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081E87" w:rsidRPr="00047CB2" w14:paraId="36CAEF68" w14:textId="77777777" w:rsidTr="00081E87">
        <w:tc>
          <w:tcPr>
            <w:tcW w:w="10423" w:type="dxa"/>
            <w:gridSpan w:val="2"/>
            <w:shd w:val="clear" w:color="auto" w:fill="auto"/>
          </w:tcPr>
          <w:p w14:paraId="7CCBF034" w14:textId="7F40A3D4" w:rsidR="00081E87" w:rsidRPr="00047CB2" w:rsidRDefault="00081E87" w:rsidP="003A6C92">
            <w:pPr>
              <w:pStyle w:val="ZA"/>
              <w:framePr w:w="0" w:hRule="auto" w:wrap="auto" w:vAnchor="margin" w:hAnchor="text" w:yAlign="inline"/>
            </w:pPr>
            <w:bookmarkStart w:id="0" w:name="page1"/>
            <w:bookmarkStart w:id="1" w:name="_Hlk29978664"/>
            <w:bookmarkStart w:id="2" w:name="_Hlk29980255"/>
            <w:r w:rsidRPr="00047CB2">
              <w:rPr>
                <w:sz w:val="64"/>
              </w:rPr>
              <w:t xml:space="preserve">3GPP </w:t>
            </w:r>
            <w:bookmarkStart w:id="3" w:name="specType1"/>
            <w:r w:rsidRPr="00047CB2">
              <w:rPr>
                <w:sz w:val="64"/>
              </w:rPr>
              <w:t>TR</w:t>
            </w:r>
            <w:bookmarkEnd w:id="3"/>
            <w:r w:rsidR="00807C9E" w:rsidRPr="00047CB2">
              <w:rPr>
                <w:sz w:val="64"/>
              </w:rPr>
              <w:t xml:space="preserve"> 36.763</w:t>
            </w:r>
            <w:r w:rsidRPr="00047CB2">
              <w:rPr>
                <w:sz w:val="64"/>
              </w:rPr>
              <w:t xml:space="preserve"> </w:t>
            </w:r>
            <w:r w:rsidRPr="00047CB2">
              <w:t>V</w:t>
            </w:r>
            <w:bookmarkStart w:id="4" w:name="specVersion"/>
            <w:r w:rsidR="0098316F" w:rsidRPr="00047CB2">
              <w:t>1</w:t>
            </w:r>
            <w:r w:rsidR="005F1B96" w:rsidRPr="00047CB2">
              <w:t>7</w:t>
            </w:r>
            <w:r w:rsidR="0098316F" w:rsidRPr="00047CB2">
              <w:t>.0.0</w:t>
            </w:r>
            <w:bookmarkEnd w:id="4"/>
            <w:r w:rsidRPr="00047CB2">
              <w:t xml:space="preserve"> </w:t>
            </w:r>
            <w:r w:rsidRPr="00047CB2">
              <w:rPr>
                <w:sz w:val="32"/>
              </w:rPr>
              <w:t>(</w:t>
            </w:r>
            <w:bookmarkStart w:id="5" w:name="issueDate"/>
            <w:r w:rsidR="00C46A2F" w:rsidRPr="00047CB2">
              <w:rPr>
                <w:sz w:val="32"/>
              </w:rPr>
              <w:t>2021</w:t>
            </w:r>
            <w:r w:rsidRPr="00047CB2">
              <w:rPr>
                <w:sz w:val="32"/>
              </w:rPr>
              <w:t>-</w:t>
            </w:r>
            <w:bookmarkEnd w:id="5"/>
            <w:r w:rsidR="003A6C92" w:rsidRPr="00047CB2">
              <w:rPr>
                <w:sz w:val="32"/>
              </w:rPr>
              <w:t>0</w:t>
            </w:r>
            <w:r w:rsidR="005F1B96" w:rsidRPr="00047CB2">
              <w:rPr>
                <w:sz w:val="32"/>
              </w:rPr>
              <w:t>6</w:t>
            </w:r>
            <w:r w:rsidRPr="00047CB2">
              <w:rPr>
                <w:sz w:val="32"/>
              </w:rPr>
              <w:t>)</w:t>
            </w:r>
          </w:p>
        </w:tc>
      </w:tr>
      <w:tr w:rsidR="00081E87" w:rsidRPr="00047CB2" w14:paraId="7CDC6D53" w14:textId="77777777" w:rsidTr="00081E87">
        <w:trPr>
          <w:trHeight w:hRule="exact" w:val="1134"/>
        </w:trPr>
        <w:tc>
          <w:tcPr>
            <w:tcW w:w="10423" w:type="dxa"/>
            <w:gridSpan w:val="2"/>
            <w:shd w:val="clear" w:color="auto" w:fill="auto"/>
          </w:tcPr>
          <w:p w14:paraId="224F2DA4" w14:textId="77777777" w:rsidR="00081E87" w:rsidRPr="00047CB2" w:rsidRDefault="00081E87" w:rsidP="00081E87">
            <w:pPr>
              <w:pStyle w:val="ZB"/>
              <w:framePr w:w="0" w:hRule="auto" w:wrap="auto" w:vAnchor="margin" w:hAnchor="text" w:yAlign="inline"/>
            </w:pPr>
            <w:r w:rsidRPr="00047CB2">
              <w:t xml:space="preserve">Technical </w:t>
            </w:r>
            <w:bookmarkStart w:id="6" w:name="spectype2"/>
            <w:r w:rsidRPr="00047CB2">
              <w:t>Report</w:t>
            </w:r>
            <w:bookmarkEnd w:id="6"/>
          </w:p>
          <w:p w14:paraId="5296C3A5" w14:textId="77777777" w:rsidR="00081E87" w:rsidRPr="00047CB2" w:rsidRDefault="00081E87" w:rsidP="00081E87">
            <w:pPr>
              <w:pStyle w:val="Guidance"/>
              <w:rPr>
                <w:color w:val="auto"/>
              </w:rPr>
            </w:pPr>
          </w:p>
        </w:tc>
      </w:tr>
      <w:tr w:rsidR="00081E87" w:rsidRPr="00047CB2" w14:paraId="1D9A8E87" w14:textId="77777777" w:rsidTr="00081E87">
        <w:trPr>
          <w:trHeight w:hRule="exact" w:val="3686"/>
        </w:trPr>
        <w:tc>
          <w:tcPr>
            <w:tcW w:w="10423" w:type="dxa"/>
            <w:gridSpan w:val="2"/>
            <w:shd w:val="clear" w:color="auto" w:fill="auto"/>
          </w:tcPr>
          <w:p w14:paraId="2F5B07EF" w14:textId="77777777" w:rsidR="00081E87" w:rsidRPr="00047CB2" w:rsidRDefault="00081E87" w:rsidP="00081E87">
            <w:pPr>
              <w:pStyle w:val="ZT"/>
              <w:framePr w:wrap="auto" w:hAnchor="text" w:yAlign="inline"/>
            </w:pPr>
            <w:r w:rsidRPr="00047CB2">
              <w:t>3rd Generation Partnership Project;</w:t>
            </w:r>
          </w:p>
          <w:p w14:paraId="524C1C30" w14:textId="77777777" w:rsidR="00081E87" w:rsidRPr="00047CB2" w:rsidRDefault="00081E87" w:rsidP="00081E87">
            <w:pPr>
              <w:pStyle w:val="ZT"/>
              <w:framePr w:wrap="auto" w:hAnchor="text" w:yAlign="inline"/>
            </w:pPr>
            <w:r w:rsidRPr="00047CB2">
              <w:t xml:space="preserve">Technical Specification Group </w:t>
            </w:r>
            <w:bookmarkStart w:id="7" w:name="specTitle"/>
            <w:r w:rsidRPr="00047CB2">
              <w:t>Radio Access Network;</w:t>
            </w:r>
          </w:p>
          <w:bookmarkEnd w:id="7"/>
          <w:p w14:paraId="68226000" w14:textId="4E7BC900" w:rsidR="005F1B96" w:rsidRPr="00047CB2" w:rsidRDefault="00807C9E" w:rsidP="00081E87">
            <w:pPr>
              <w:pStyle w:val="ZT"/>
              <w:framePr w:wrap="auto" w:hAnchor="text" w:yAlign="inline"/>
            </w:pPr>
            <w:r w:rsidRPr="00047CB2">
              <w:t>Study on Narrow-Band Internet of Things (NB-IoT) / enhanced Machine Type Communication (eMTC) support for Non-Terrestrial Networks (NTN)</w:t>
            </w:r>
            <w:r w:rsidR="003B03F6" w:rsidRPr="00047CB2">
              <w:t xml:space="preserve"> </w:t>
            </w:r>
          </w:p>
          <w:p w14:paraId="4CE23866" w14:textId="06C5AA49" w:rsidR="00081E87" w:rsidRPr="00047CB2" w:rsidRDefault="00081E87" w:rsidP="00081E87">
            <w:pPr>
              <w:pStyle w:val="ZT"/>
              <w:framePr w:wrap="auto" w:hAnchor="text" w:yAlign="inline"/>
              <w:rPr>
                <w:i/>
                <w:sz w:val="28"/>
              </w:rPr>
            </w:pPr>
            <w:r w:rsidRPr="00047CB2">
              <w:t>(</w:t>
            </w:r>
            <w:r w:rsidRPr="00047CB2">
              <w:rPr>
                <w:rStyle w:val="ZGSM"/>
              </w:rPr>
              <w:t xml:space="preserve">Release </w:t>
            </w:r>
            <w:bookmarkStart w:id="8" w:name="specRelease"/>
            <w:r w:rsidRPr="00047CB2">
              <w:rPr>
                <w:rStyle w:val="ZGSM"/>
              </w:rPr>
              <w:t>1</w:t>
            </w:r>
            <w:bookmarkEnd w:id="8"/>
            <w:r w:rsidR="00807C9E" w:rsidRPr="00047CB2">
              <w:rPr>
                <w:rStyle w:val="ZGSM"/>
              </w:rPr>
              <w:t>7</w:t>
            </w:r>
            <w:r w:rsidRPr="00047CB2">
              <w:t>)</w:t>
            </w:r>
          </w:p>
        </w:tc>
      </w:tr>
      <w:tr w:rsidR="00081E87" w:rsidRPr="00047CB2" w14:paraId="26C57B08" w14:textId="77777777" w:rsidTr="00081E87">
        <w:tc>
          <w:tcPr>
            <w:tcW w:w="10423" w:type="dxa"/>
            <w:gridSpan w:val="2"/>
            <w:shd w:val="clear" w:color="auto" w:fill="auto"/>
          </w:tcPr>
          <w:p w14:paraId="4D5A92FB" w14:textId="77777777" w:rsidR="00081E87" w:rsidRPr="00047CB2" w:rsidRDefault="00081E87" w:rsidP="00081E87">
            <w:pPr>
              <w:pStyle w:val="ZU"/>
              <w:framePr w:w="0" w:wrap="auto" w:vAnchor="margin" w:hAnchor="text" w:yAlign="inline"/>
              <w:tabs>
                <w:tab w:val="right" w:pos="10206"/>
              </w:tabs>
              <w:jc w:val="left"/>
            </w:pPr>
            <w:r w:rsidRPr="00047CB2">
              <w:tab/>
            </w:r>
          </w:p>
        </w:tc>
      </w:tr>
      <w:tr w:rsidR="00081E87" w:rsidRPr="00047CB2" w14:paraId="7CEE607E" w14:textId="77777777" w:rsidTr="00081E87">
        <w:trPr>
          <w:trHeight w:hRule="exact" w:val="1531"/>
        </w:trPr>
        <w:tc>
          <w:tcPr>
            <w:tcW w:w="4883" w:type="dxa"/>
            <w:shd w:val="clear" w:color="auto" w:fill="auto"/>
          </w:tcPr>
          <w:p w14:paraId="010D9F34" w14:textId="6B0CF37D" w:rsidR="00081E87" w:rsidRPr="00047CB2" w:rsidRDefault="00DB0613" w:rsidP="00081E87">
            <w:r w:rsidRPr="00047CB2">
              <w:rPr>
                <w:i/>
                <w:noProof/>
                <w:lang w:val="en-US" w:eastAsia="zh-TW"/>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Pr="00047CB2" w:rsidRDefault="00DB0613" w:rsidP="00081E87">
            <w:pPr>
              <w:jc w:val="right"/>
            </w:pPr>
            <w:bookmarkStart w:id="9" w:name="logos"/>
            <w:r w:rsidRPr="00047CB2">
              <w:rPr>
                <w:noProof/>
                <w:lang w:val="en-US" w:eastAsia="zh-TW"/>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rsidRPr="00047CB2" w14:paraId="66CD0C3A" w14:textId="77777777" w:rsidTr="00081E87">
        <w:trPr>
          <w:trHeight w:hRule="exact" w:val="5783"/>
        </w:trPr>
        <w:tc>
          <w:tcPr>
            <w:tcW w:w="10423" w:type="dxa"/>
            <w:gridSpan w:val="2"/>
            <w:shd w:val="clear" w:color="auto" w:fill="auto"/>
          </w:tcPr>
          <w:p w14:paraId="5FF8CC93" w14:textId="77777777" w:rsidR="00081E87" w:rsidRPr="00047CB2" w:rsidRDefault="00081E87" w:rsidP="00081E87">
            <w:pPr>
              <w:pStyle w:val="Guidance"/>
              <w:rPr>
                <w:b/>
                <w:color w:val="auto"/>
              </w:rPr>
            </w:pPr>
          </w:p>
        </w:tc>
      </w:tr>
      <w:tr w:rsidR="00081E87" w:rsidRPr="00047CB2" w14:paraId="4BFB421D" w14:textId="77777777" w:rsidTr="00081E87">
        <w:trPr>
          <w:cantSplit/>
          <w:trHeight w:hRule="exact" w:val="964"/>
        </w:trPr>
        <w:tc>
          <w:tcPr>
            <w:tcW w:w="10423" w:type="dxa"/>
            <w:gridSpan w:val="2"/>
            <w:shd w:val="clear" w:color="auto" w:fill="auto"/>
          </w:tcPr>
          <w:p w14:paraId="635AEB54" w14:textId="77777777" w:rsidR="00081E87" w:rsidRPr="00047CB2" w:rsidRDefault="00081E87" w:rsidP="00081E87">
            <w:pPr>
              <w:rPr>
                <w:sz w:val="16"/>
              </w:rPr>
            </w:pPr>
            <w:bookmarkStart w:id="10" w:name="warningNotice"/>
            <w:r w:rsidRPr="00047CB2">
              <w:rPr>
                <w:sz w:val="16"/>
              </w:rPr>
              <w:t>The present document has been developed within the 3rd Generation Partnership Project (3GPP</w:t>
            </w:r>
            <w:r w:rsidRPr="00047CB2">
              <w:rPr>
                <w:sz w:val="16"/>
                <w:vertAlign w:val="superscript"/>
              </w:rPr>
              <w:t xml:space="preserve"> TM</w:t>
            </w:r>
            <w:r w:rsidRPr="00047CB2">
              <w:rPr>
                <w:sz w:val="16"/>
              </w:rPr>
              <w:t>) and may be further elaborated for the purposes of 3GPP.</w:t>
            </w:r>
            <w:r w:rsidRPr="00047CB2">
              <w:rPr>
                <w:sz w:val="16"/>
              </w:rPr>
              <w:br/>
              <w:t>The present document has not been subject to any approval process by the 3GPP</w:t>
            </w:r>
            <w:r w:rsidRPr="00047CB2">
              <w:rPr>
                <w:sz w:val="16"/>
                <w:vertAlign w:val="superscript"/>
              </w:rPr>
              <w:t xml:space="preserve"> </w:t>
            </w:r>
            <w:r w:rsidRPr="00047CB2">
              <w:rPr>
                <w:sz w:val="16"/>
              </w:rPr>
              <w:t>Organizational Partners and shall not be implemented.</w:t>
            </w:r>
            <w:r w:rsidRPr="00047CB2">
              <w:rPr>
                <w:sz w:val="16"/>
              </w:rPr>
              <w:br/>
              <w:t>This Specification is provided for future development work within 3GPP</w:t>
            </w:r>
            <w:r w:rsidRPr="00047CB2">
              <w:rPr>
                <w:sz w:val="16"/>
                <w:vertAlign w:val="superscript"/>
              </w:rPr>
              <w:t xml:space="preserve"> </w:t>
            </w:r>
            <w:r w:rsidRPr="00047CB2">
              <w:rPr>
                <w:sz w:val="16"/>
              </w:rPr>
              <w:t>only. The Organizational Partners accept no liability for any use of this Specification.</w:t>
            </w:r>
            <w:r w:rsidRPr="00047CB2">
              <w:rPr>
                <w:sz w:val="16"/>
              </w:rPr>
              <w:br/>
              <w:t>Specifications and Reports for implementation of the 3GPP</w:t>
            </w:r>
            <w:r w:rsidRPr="00047CB2">
              <w:rPr>
                <w:sz w:val="16"/>
                <w:vertAlign w:val="superscript"/>
              </w:rPr>
              <w:t xml:space="preserve"> TM</w:t>
            </w:r>
            <w:r w:rsidRPr="00047CB2">
              <w:rPr>
                <w:sz w:val="16"/>
              </w:rPr>
              <w:t xml:space="preserve"> system should be obtained via the 3GPP Organizational Partners' Publications Offices.</w:t>
            </w:r>
            <w:bookmarkEnd w:id="10"/>
          </w:p>
          <w:p w14:paraId="3202E2B0" w14:textId="77777777" w:rsidR="00081E87" w:rsidRPr="00047CB2" w:rsidRDefault="00081E87" w:rsidP="00081E87">
            <w:pPr>
              <w:pStyle w:val="ZV"/>
              <w:framePr w:w="0" w:wrap="auto" w:vAnchor="margin" w:hAnchor="text" w:yAlign="inline"/>
            </w:pPr>
          </w:p>
          <w:p w14:paraId="33BF465E" w14:textId="77777777" w:rsidR="00081E87" w:rsidRPr="00047CB2" w:rsidRDefault="00081E87" w:rsidP="00081E87">
            <w:pPr>
              <w:rPr>
                <w:sz w:val="16"/>
              </w:rPr>
            </w:pPr>
          </w:p>
        </w:tc>
      </w:tr>
      <w:bookmarkEnd w:id="0"/>
    </w:tbl>
    <w:p w14:paraId="012434B2" w14:textId="77777777" w:rsidR="00081E87" w:rsidRPr="00047CB2" w:rsidRDefault="00081E87" w:rsidP="00081E87">
      <w:pPr>
        <w:sectPr w:rsidR="00081E87" w:rsidRPr="00047CB2"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rsidRPr="00047CB2" w14:paraId="3C262E1D" w14:textId="77777777" w:rsidTr="00081E87">
        <w:trPr>
          <w:trHeight w:hRule="exact" w:val="5670"/>
        </w:trPr>
        <w:tc>
          <w:tcPr>
            <w:tcW w:w="10423" w:type="dxa"/>
            <w:shd w:val="clear" w:color="auto" w:fill="auto"/>
          </w:tcPr>
          <w:p w14:paraId="65064231" w14:textId="77777777" w:rsidR="00081E87" w:rsidRPr="00047CB2" w:rsidRDefault="00081E87" w:rsidP="00081E87">
            <w:pPr>
              <w:pStyle w:val="Guidance"/>
              <w:rPr>
                <w:color w:val="auto"/>
              </w:rPr>
            </w:pPr>
            <w:bookmarkStart w:id="11" w:name="page2"/>
          </w:p>
        </w:tc>
      </w:tr>
      <w:tr w:rsidR="00081E87" w:rsidRPr="00047CB2" w14:paraId="39C9FB77" w14:textId="77777777" w:rsidTr="00081E87">
        <w:trPr>
          <w:trHeight w:hRule="exact" w:val="5387"/>
        </w:trPr>
        <w:tc>
          <w:tcPr>
            <w:tcW w:w="10423" w:type="dxa"/>
            <w:shd w:val="clear" w:color="auto" w:fill="auto"/>
          </w:tcPr>
          <w:p w14:paraId="1FC3EB73" w14:textId="77777777" w:rsidR="00081E87" w:rsidRPr="00047CB2" w:rsidRDefault="00081E87" w:rsidP="00081E87">
            <w:pPr>
              <w:pStyle w:val="FP"/>
              <w:spacing w:after="240"/>
              <w:ind w:left="2835" w:right="2835"/>
              <w:jc w:val="center"/>
              <w:rPr>
                <w:rFonts w:ascii="Arial" w:hAnsi="Arial"/>
                <w:b/>
                <w:i/>
              </w:rPr>
            </w:pPr>
            <w:bookmarkStart w:id="12" w:name="coords3gpp"/>
            <w:r w:rsidRPr="00047CB2">
              <w:rPr>
                <w:rFonts w:ascii="Arial" w:hAnsi="Arial"/>
                <w:b/>
                <w:i/>
              </w:rPr>
              <w:t>3GPP</w:t>
            </w:r>
          </w:p>
          <w:p w14:paraId="3A2C573F" w14:textId="77777777" w:rsidR="00081E87" w:rsidRPr="00047CB2" w:rsidRDefault="00081E87" w:rsidP="00081E87">
            <w:pPr>
              <w:pStyle w:val="FP"/>
              <w:pBdr>
                <w:bottom w:val="single" w:sz="6" w:space="1" w:color="auto"/>
              </w:pBdr>
              <w:ind w:left="2835" w:right="2835"/>
              <w:jc w:val="center"/>
            </w:pPr>
            <w:r w:rsidRPr="00047CB2">
              <w:t>Postal address</w:t>
            </w:r>
          </w:p>
          <w:p w14:paraId="521BD5C4" w14:textId="77777777" w:rsidR="00081E87" w:rsidRPr="00047CB2" w:rsidRDefault="00081E87" w:rsidP="00081E87">
            <w:pPr>
              <w:pStyle w:val="FP"/>
              <w:ind w:left="2835" w:right="2835"/>
              <w:jc w:val="center"/>
              <w:rPr>
                <w:rFonts w:ascii="Arial" w:hAnsi="Arial"/>
                <w:sz w:val="18"/>
              </w:rPr>
            </w:pPr>
          </w:p>
          <w:p w14:paraId="10E49DCB" w14:textId="77777777" w:rsidR="00081E87" w:rsidRPr="00047CB2" w:rsidRDefault="00081E87" w:rsidP="00081E87">
            <w:pPr>
              <w:pStyle w:val="FP"/>
              <w:pBdr>
                <w:bottom w:val="single" w:sz="6" w:space="1" w:color="auto"/>
              </w:pBdr>
              <w:spacing w:before="240"/>
              <w:ind w:left="2835" w:right="2835"/>
              <w:jc w:val="center"/>
            </w:pPr>
            <w:r w:rsidRPr="00047CB2">
              <w:t>3GPP support office address</w:t>
            </w:r>
          </w:p>
          <w:p w14:paraId="2D862334" w14:textId="77777777" w:rsidR="00081E87" w:rsidRPr="00047CB2" w:rsidRDefault="00081E87" w:rsidP="00081E87">
            <w:pPr>
              <w:pStyle w:val="FP"/>
              <w:ind w:left="2835" w:right="2835"/>
              <w:jc w:val="center"/>
              <w:rPr>
                <w:rFonts w:ascii="Arial" w:hAnsi="Arial"/>
                <w:sz w:val="18"/>
                <w:lang w:val="fr-FR"/>
              </w:rPr>
            </w:pPr>
            <w:r w:rsidRPr="00047CB2">
              <w:rPr>
                <w:rFonts w:ascii="Arial" w:hAnsi="Arial"/>
                <w:sz w:val="18"/>
                <w:lang w:val="fr-FR"/>
              </w:rPr>
              <w:t>650 Route des Lucioles - Sophia Antipolis</w:t>
            </w:r>
          </w:p>
          <w:p w14:paraId="0E014D0C" w14:textId="77777777" w:rsidR="00081E87" w:rsidRPr="00047CB2" w:rsidRDefault="00081E87" w:rsidP="00081E87">
            <w:pPr>
              <w:pStyle w:val="FP"/>
              <w:ind w:left="2835" w:right="2835"/>
              <w:jc w:val="center"/>
              <w:rPr>
                <w:rFonts w:ascii="Arial" w:hAnsi="Arial"/>
                <w:sz w:val="18"/>
                <w:lang w:val="fr-FR"/>
              </w:rPr>
            </w:pPr>
            <w:r w:rsidRPr="00047CB2">
              <w:rPr>
                <w:rFonts w:ascii="Arial" w:hAnsi="Arial"/>
                <w:sz w:val="18"/>
                <w:lang w:val="fr-FR"/>
              </w:rPr>
              <w:t>Valbonne - FRANCE</w:t>
            </w:r>
          </w:p>
          <w:p w14:paraId="62F57FF4" w14:textId="77777777" w:rsidR="00081E87" w:rsidRPr="00047CB2" w:rsidRDefault="00081E87" w:rsidP="00081E87">
            <w:pPr>
              <w:pStyle w:val="FP"/>
              <w:spacing w:after="20"/>
              <w:ind w:left="2835" w:right="2835"/>
              <w:jc w:val="center"/>
              <w:rPr>
                <w:rFonts w:ascii="Arial" w:hAnsi="Arial"/>
                <w:sz w:val="18"/>
              </w:rPr>
            </w:pPr>
            <w:r w:rsidRPr="00047CB2">
              <w:rPr>
                <w:rFonts w:ascii="Arial" w:hAnsi="Arial"/>
                <w:sz w:val="18"/>
              </w:rPr>
              <w:t>Tel.: +33 4 92 94 42 00 Fax: +33 4 93 65 47 16</w:t>
            </w:r>
          </w:p>
          <w:p w14:paraId="7F3A8F20" w14:textId="77777777" w:rsidR="00081E87" w:rsidRPr="00047CB2" w:rsidRDefault="00081E87" w:rsidP="00081E87">
            <w:pPr>
              <w:pStyle w:val="FP"/>
              <w:pBdr>
                <w:bottom w:val="single" w:sz="6" w:space="1" w:color="auto"/>
              </w:pBdr>
              <w:spacing w:before="240"/>
              <w:ind w:left="2835" w:right="2835"/>
              <w:jc w:val="center"/>
            </w:pPr>
            <w:r w:rsidRPr="00047CB2">
              <w:t>Internet</w:t>
            </w:r>
          </w:p>
          <w:p w14:paraId="0491B684" w14:textId="77777777" w:rsidR="00081E87" w:rsidRPr="00047CB2" w:rsidRDefault="00081E87" w:rsidP="00081E87">
            <w:pPr>
              <w:pStyle w:val="FP"/>
              <w:ind w:left="2835" w:right="2835"/>
              <w:jc w:val="center"/>
              <w:rPr>
                <w:rFonts w:ascii="Arial" w:hAnsi="Arial"/>
                <w:sz w:val="18"/>
              </w:rPr>
            </w:pPr>
            <w:r w:rsidRPr="00047CB2">
              <w:rPr>
                <w:rFonts w:ascii="Arial" w:hAnsi="Arial"/>
                <w:sz w:val="18"/>
              </w:rPr>
              <w:t>http://www.3gpp.org</w:t>
            </w:r>
            <w:bookmarkEnd w:id="12"/>
          </w:p>
          <w:p w14:paraId="65138B0A" w14:textId="77777777" w:rsidR="00081E87" w:rsidRPr="00047CB2" w:rsidRDefault="00081E87" w:rsidP="00081E87"/>
        </w:tc>
      </w:tr>
      <w:tr w:rsidR="00081E87" w:rsidRPr="00047CB2" w14:paraId="361252A8" w14:textId="77777777" w:rsidTr="00081E87">
        <w:tc>
          <w:tcPr>
            <w:tcW w:w="10423" w:type="dxa"/>
            <w:shd w:val="clear" w:color="auto" w:fill="auto"/>
            <w:vAlign w:val="bottom"/>
          </w:tcPr>
          <w:p w14:paraId="14C0CF3D" w14:textId="77777777" w:rsidR="00081E87" w:rsidRPr="00047CB2" w:rsidRDefault="00081E87" w:rsidP="00081E87">
            <w:pPr>
              <w:pStyle w:val="FP"/>
              <w:pBdr>
                <w:bottom w:val="single" w:sz="6" w:space="1" w:color="auto"/>
              </w:pBdr>
              <w:spacing w:after="240"/>
              <w:jc w:val="center"/>
              <w:rPr>
                <w:rFonts w:ascii="Arial" w:hAnsi="Arial"/>
                <w:b/>
                <w:i/>
                <w:noProof/>
              </w:rPr>
            </w:pPr>
            <w:bookmarkStart w:id="13" w:name="copyrightNotification"/>
            <w:r w:rsidRPr="00047CB2">
              <w:rPr>
                <w:rFonts w:ascii="Arial" w:hAnsi="Arial"/>
                <w:b/>
                <w:i/>
                <w:noProof/>
              </w:rPr>
              <w:t>Copyright Notification</w:t>
            </w:r>
          </w:p>
          <w:p w14:paraId="43DB03D1" w14:textId="77777777" w:rsidR="00081E87" w:rsidRPr="00047CB2" w:rsidRDefault="00081E87" w:rsidP="00081E87">
            <w:pPr>
              <w:pStyle w:val="FP"/>
              <w:jc w:val="center"/>
              <w:rPr>
                <w:noProof/>
              </w:rPr>
            </w:pPr>
            <w:r w:rsidRPr="00047CB2">
              <w:rPr>
                <w:noProof/>
              </w:rPr>
              <w:t>No part may be reproduced except as authorized by written permission.</w:t>
            </w:r>
            <w:r w:rsidRPr="00047CB2">
              <w:rPr>
                <w:noProof/>
              </w:rPr>
              <w:br/>
              <w:t>The copyright and the foregoing restriction extend to reproduction in all media.</w:t>
            </w:r>
          </w:p>
          <w:p w14:paraId="442E4CA8" w14:textId="77777777" w:rsidR="00081E87" w:rsidRPr="00047CB2" w:rsidRDefault="00081E87" w:rsidP="00081E87">
            <w:pPr>
              <w:pStyle w:val="FP"/>
              <w:jc w:val="center"/>
              <w:rPr>
                <w:noProof/>
              </w:rPr>
            </w:pPr>
          </w:p>
          <w:p w14:paraId="3F3F99CE" w14:textId="0032E78C" w:rsidR="00081E87" w:rsidRPr="00047CB2" w:rsidRDefault="00081E87" w:rsidP="00081E87">
            <w:pPr>
              <w:pStyle w:val="FP"/>
              <w:jc w:val="center"/>
              <w:rPr>
                <w:noProof/>
                <w:sz w:val="18"/>
              </w:rPr>
            </w:pPr>
            <w:r w:rsidRPr="00047CB2">
              <w:rPr>
                <w:noProof/>
                <w:sz w:val="18"/>
              </w:rPr>
              <w:t xml:space="preserve">© </w:t>
            </w:r>
            <w:bookmarkStart w:id="14" w:name="copyrightDate"/>
            <w:r w:rsidRPr="00047CB2">
              <w:rPr>
                <w:noProof/>
                <w:sz w:val="18"/>
              </w:rPr>
              <w:t>20</w:t>
            </w:r>
            <w:bookmarkEnd w:id="14"/>
            <w:r w:rsidR="00555658" w:rsidRPr="00047CB2">
              <w:rPr>
                <w:noProof/>
                <w:sz w:val="18"/>
              </w:rPr>
              <w:t>21</w:t>
            </w:r>
            <w:r w:rsidRPr="00047CB2">
              <w:rPr>
                <w:noProof/>
                <w:sz w:val="18"/>
              </w:rPr>
              <w:t>, 3GPP Organizational Partners (ARIB, ATIS, CCSA, ETSI, TSDSI, TTA, TTC).</w:t>
            </w:r>
            <w:bookmarkStart w:id="15" w:name="copyrightaddon"/>
            <w:bookmarkEnd w:id="15"/>
          </w:p>
          <w:p w14:paraId="05FC4656" w14:textId="77777777" w:rsidR="00081E87" w:rsidRPr="00047CB2" w:rsidRDefault="00081E87" w:rsidP="00081E87">
            <w:pPr>
              <w:pStyle w:val="FP"/>
              <w:jc w:val="center"/>
              <w:rPr>
                <w:noProof/>
                <w:sz w:val="18"/>
              </w:rPr>
            </w:pPr>
            <w:r w:rsidRPr="00047CB2">
              <w:rPr>
                <w:noProof/>
                <w:sz w:val="18"/>
              </w:rPr>
              <w:t>All rights reserved.</w:t>
            </w:r>
          </w:p>
          <w:p w14:paraId="3A230432" w14:textId="77777777" w:rsidR="00081E87" w:rsidRPr="00047CB2" w:rsidRDefault="00081E87" w:rsidP="00081E87">
            <w:pPr>
              <w:pStyle w:val="FP"/>
              <w:rPr>
                <w:noProof/>
                <w:sz w:val="18"/>
              </w:rPr>
            </w:pPr>
          </w:p>
          <w:p w14:paraId="6C64B96B" w14:textId="77777777" w:rsidR="00081E87" w:rsidRPr="00047CB2" w:rsidRDefault="00081E87" w:rsidP="00081E87">
            <w:pPr>
              <w:pStyle w:val="FP"/>
              <w:rPr>
                <w:noProof/>
                <w:sz w:val="18"/>
              </w:rPr>
            </w:pPr>
            <w:r w:rsidRPr="00047CB2">
              <w:rPr>
                <w:noProof/>
                <w:sz w:val="18"/>
              </w:rPr>
              <w:t>UMTS™ is a Trade Mark of ETSI registered for the benefit of its members</w:t>
            </w:r>
          </w:p>
          <w:p w14:paraId="6F2A341B" w14:textId="77777777" w:rsidR="00081E87" w:rsidRPr="00047CB2" w:rsidRDefault="00081E87" w:rsidP="00081E87">
            <w:pPr>
              <w:pStyle w:val="FP"/>
              <w:rPr>
                <w:noProof/>
                <w:sz w:val="18"/>
              </w:rPr>
            </w:pPr>
            <w:r w:rsidRPr="00047CB2">
              <w:rPr>
                <w:noProof/>
                <w:sz w:val="18"/>
              </w:rPr>
              <w:t>3GPP™ is a Trade Mark of ETSI registered for the benefit of its Members and of the 3GPP Organizational Partners</w:t>
            </w:r>
            <w:r w:rsidRPr="00047CB2">
              <w:rPr>
                <w:noProof/>
                <w:sz w:val="18"/>
              </w:rPr>
              <w:br/>
              <w:t>LTE™ is a Trade Mark of ETSI registered for the benefit of its Members and of the 3GPP Organizational Partners</w:t>
            </w:r>
          </w:p>
          <w:p w14:paraId="411DE1ED" w14:textId="77777777" w:rsidR="00081E87" w:rsidRPr="00047CB2" w:rsidRDefault="00081E87" w:rsidP="00081E87">
            <w:pPr>
              <w:pStyle w:val="FP"/>
              <w:rPr>
                <w:noProof/>
                <w:sz w:val="18"/>
              </w:rPr>
            </w:pPr>
            <w:r w:rsidRPr="00047CB2">
              <w:rPr>
                <w:noProof/>
                <w:sz w:val="18"/>
              </w:rPr>
              <w:t>GSM® and the GSM logo are registered and owned by the GSM Association</w:t>
            </w:r>
            <w:bookmarkEnd w:id="13"/>
          </w:p>
          <w:p w14:paraId="32710D27" w14:textId="77777777" w:rsidR="00081E87" w:rsidRPr="00047CB2" w:rsidRDefault="00081E87" w:rsidP="00081E87"/>
        </w:tc>
      </w:tr>
    </w:tbl>
    <w:p w14:paraId="704F9DB3" w14:textId="77777777" w:rsidR="006B4B2A" w:rsidRPr="00047CB2" w:rsidRDefault="006B4B2A" w:rsidP="006B4B2A">
      <w:pPr>
        <w:pStyle w:val="TT"/>
      </w:pPr>
      <w:bookmarkStart w:id="16" w:name="_Hlk73984621"/>
      <w:bookmarkEnd w:id="11"/>
      <w:r w:rsidRPr="00047CB2">
        <w:lastRenderedPageBreak/>
        <w:t>Contents</w:t>
      </w:r>
    </w:p>
    <w:p w14:paraId="2559F775" w14:textId="422C66B3" w:rsidR="00DC28FC" w:rsidRDefault="006B4B2A">
      <w:pPr>
        <w:pStyle w:val="TOC1"/>
        <w:rPr>
          <w:rFonts w:asciiTheme="minorHAnsi" w:eastAsiaTheme="minorEastAsia" w:hAnsiTheme="minorHAnsi" w:cstheme="minorBidi"/>
          <w:szCs w:val="22"/>
          <w:lang w:eastAsia="en-GB"/>
        </w:rPr>
      </w:pPr>
      <w:r w:rsidRPr="00047CB2">
        <w:fldChar w:fldCharType="begin" w:fldLock="1"/>
      </w:r>
      <w:r w:rsidRPr="00047CB2">
        <w:instrText xml:space="preserve"> TOC \o "1-9" </w:instrText>
      </w:r>
      <w:r w:rsidRPr="00047CB2">
        <w:fldChar w:fldCharType="separate"/>
      </w:r>
      <w:r w:rsidR="00DC28FC">
        <w:t>Foreword</w:t>
      </w:r>
      <w:r w:rsidR="00DC28FC">
        <w:tab/>
      </w:r>
      <w:r w:rsidR="00DC28FC">
        <w:fldChar w:fldCharType="begin" w:fldLock="1"/>
      </w:r>
      <w:r w:rsidR="00DC28FC">
        <w:instrText xml:space="preserve"> PAGEREF _Toc75965589 \h </w:instrText>
      </w:r>
      <w:r w:rsidR="00DC28FC">
        <w:fldChar w:fldCharType="separate"/>
      </w:r>
      <w:r w:rsidR="00DC28FC">
        <w:t>6</w:t>
      </w:r>
      <w:r w:rsidR="00DC28FC">
        <w:fldChar w:fldCharType="end"/>
      </w:r>
    </w:p>
    <w:p w14:paraId="07770166" w14:textId="57F5DFF3" w:rsidR="00DC28FC" w:rsidRDefault="00DC28FC">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_Toc75965590 \h </w:instrText>
      </w:r>
      <w:r>
        <w:fldChar w:fldCharType="separate"/>
      </w:r>
      <w:r>
        <w:t>8</w:t>
      </w:r>
      <w:r>
        <w:fldChar w:fldCharType="end"/>
      </w:r>
    </w:p>
    <w:p w14:paraId="7B7D5AE0" w14:textId="45AF39B0" w:rsidR="00DC28FC" w:rsidRDefault="00DC28FC">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_Toc75965591 \h </w:instrText>
      </w:r>
      <w:r>
        <w:fldChar w:fldCharType="separate"/>
      </w:r>
      <w:r>
        <w:t>9</w:t>
      </w:r>
      <w:r>
        <w:fldChar w:fldCharType="end"/>
      </w:r>
    </w:p>
    <w:p w14:paraId="131445C1" w14:textId="64A3244F" w:rsidR="00DC28FC" w:rsidRDefault="00DC28FC">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_Toc75965592 \h </w:instrText>
      </w:r>
      <w:r>
        <w:fldChar w:fldCharType="separate"/>
      </w:r>
      <w:r>
        <w:t>10</w:t>
      </w:r>
      <w:r>
        <w:fldChar w:fldCharType="end"/>
      </w:r>
    </w:p>
    <w:p w14:paraId="0BC4B2B1" w14:textId="4C189F9D" w:rsidR="00DC28FC" w:rsidRDefault="00DC28FC">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_Toc75965593 \h </w:instrText>
      </w:r>
      <w:r>
        <w:fldChar w:fldCharType="separate"/>
      </w:r>
      <w:r>
        <w:t>10</w:t>
      </w:r>
      <w:r>
        <w:fldChar w:fldCharType="end"/>
      </w:r>
    </w:p>
    <w:p w14:paraId="1407DEE9" w14:textId="4DFA9E0A" w:rsidR="00DC28FC" w:rsidRDefault="00DC28FC">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_Toc75965594 \h </w:instrText>
      </w:r>
      <w:r>
        <w:fldChar w:fldCharType="separate"/>
      </w:r>
      <w:r>
        <w:t>11</w:t>
      </w:r>
      <w:r>
        <w:fldChar w:fldCharType="end"/>
      </w:r>
    </w:p>
    <w:p w14:paraId="0CFF4360" w14:textId="37C67DA3" w:rsidR="00DC28FC" w:rsidRDefault="00DC28FC">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_Toc75965595 \h </w:instrText>
      </w:r>
      <w:r>
        <w:fldChar w:fldCharType="separate"/>
      </w:r>
      <w:r>
        <w:t>11</w:t>
      </w:r>
      <w:r>
        <w:fldChar w:fldCharType="end"/>
      </w:r>
    </w:p>
    <w:p w14:paraId="37C86C3A" w14:textId="72430D01" w:rsidR="00DC28FC" w:rsidRDefault="00DC28FC">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IoT Non-Terrestrial Networks overview and scenarios</w:t>
      </w:r>
      <w:r>
        <w:tab/>
      </w:r>
      <w:r>
        <w:fldChar w:fldCharType="begin" w:fldLock="1"/>
      </w:r>
      <w:r>
        <w:instrText xml:space="preserve"> PAGEREF _Toc75965596 \h </w:instrText>
      </w:r>
      <w:r>
        <w:fldChar w:fldCharType="separate"/>
      </w:r>
      <w:r>
        <w:t>13</w:t>
      </w:r>
      <w:r>
        <w:fldChar w:fldCharType="end"/>
      </w:r>
    </w:p>
    <w:p w14:paraId="1EECC94F" w14:textId="51E6B700" w:rsidR="00DC28FC" w:rsidRDefault="00DC28FC">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IoT Non-Terrestrial Networks overview</w:t>
      </w:r>
      <w:r>
        <w:tab/>
      </w:r>
      <w:r>
        <w:fldChar w:fldCharType="begin" w:fldLock="1"/>
      </w:r>
      <w:r>
        <w:instrText xml:space="preserve"> PAGEREF _Toc75965597 \h </w:instrText>
      </w:r>
      <w:r>
        <w:fldChar w:fldCharType="separate"/>
      </w:r>
      <w:r>
        <w:t>13</w:t>
      </w:r>
      <w:r>
        <w:fldChar w:fldCharType="end"/>
      </w:r>
    </w:p>
    <w:p w14:paraId="7CF3A62D" w14:textId="77257040" w:rsidR="00DC28FC" w:rsidRDefault="00DC28FC">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IoT Non-Terrestrial Networks reference scenarios</w:t>
      </w:r>
      <w:r>
        <w:tab/>
      </w:r>
      <w:r>
        <w:fldChar w:fldCharType="begin" w:fldLock="1"/>
      </w:r>
      <w:r>
        <w:instrText xml:space="preserve"> PAGEREF _Toc75965598 \h </w:instrText>
      </w:r>
      <w:r>
        <w:fldChar w:fldCharType="separate"/>
      </w:r>
      <w:r>
        <w:t>14</w:t>
      </w:r>
      <w:r>
        <w:fldChar w:fldCharType="end"/>
      </w:r>
    </w:p>
    <w:p w14:paraId="2A3AFB51" w14:textId="4B6CDF33" w:rsidR="00DC28FC" w:rsidRDefault="00DC28FC">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IoT NTN architecture and capabilities</w:t>
      </w:r>
      <w:r>
        <w:tab/>
      </w:r>
      <w:r>
        <w:fldChar w:fldCharType="begin" w:fldLock="1"/>
      </w:r>
      <w:r>
        <w:instrText xml:space="preserve"> PAGEREF _Toc75965599 \h </w:instrText>
      </w:r>
      <w:r>
        <w:fldChar w:fldCharType="separate"/>
      </w:r>
      <w:r>
        <w:t>15</w:t>
      </w:r>
      <w:r>
        <w:fldChar w:fldCharType="end"/>
      </w:r>
    </w:p>
    <w:p w14:paraId="33C82CB7" w14:textId="66A13B46" w:rsidR="00DC28FC" w:rsidRDefault="00DC28FC">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IoT NTN architecture</w:t>
      </w:r>
      <w:r>
        <w:tab/>
      </w:r>
      <w:r>
        <w:fldChar w:fldCharType="begin" w:fldLock="1"/>
      </w:r>
      <w:r>
        <w:instrText xml:space="preserve"> PAGEREF _Toc75965600 \h </w:instrText>
      </w:r>
      <w:r>
        <w:fldChar w:fldCharType="separate"/>
      </w:r>
      <w:r>
        <w:t>15</w:t>
      </w:r>
      <w:r>
        <w:fldChar w:fldCharType="end"/>
      </w:r>
    </w:p>
    <w:p w14:paraId="21683D9A" w14:textId="7122F211" w:rsidR="00DC28FC" w:rsidRDefault="00DC28FC">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IoT NTN UE capabilities</w:t>
      </w:r>
      <w:r>
        <w:tab/>
      </w:r>
      <w:r>
        <w:fldChar w:fldCharType="begin" w:fldLock="1"/>
      </w:r>
      <w:r>
        <w:instrText xml:space="preserve"> PAGEREF _Toc75965601 \h </w:instrText>
      </w:r>
      <w:r>
        <w:fldChar w:fldCharType="separate"/>
      </w:r>
      <w:r>
        <w:t>15</w:t>
      </w:r>
      <w:r>
        <w:fldChar w:fldCharType="end"/>
      </w:r>
    </w:p>
    <w:p w14:paraId="370FFD9C" w14:textId="6528FEFB" w:rsidR="00DC28FC" w:rsidRDefault="00DC28FC">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IoT NTN features</w:t>
      </w:r>
      <w:r>
        <w:tab/>
      </w:r>
      <w:r>
        <w:fldChar w:fldCharType="begin" w:fldLock="1"/>
      </w:r>
      <w:r>
        <w:instrText xml:space="preserve"> PAGEREF _Toc75965602 \h </w:instrText>
      </w:r>
      <w:r>
        <w:fldChar w:fldCharType="separate"/>
      </w:r>
      <w:r>
        <w:t>15</w:t>
      </w:r>
      <w:r>
        <w:fldChar w:fldCharType="end"/>
      </w:r>
    </w:p>
    <w:p w14:paraId="7B811A24" w14:textId="77F41295" w:rsidR="00DC28FC" w:rsidRDefault="00DC28FC">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Radio Layer 1 issues and related solutions</w:t>
      </w:r>
      <w:r>
        <w:tab/>
      </w:r>
      <w:r>
        <w:fldChar w:fldCharType="begin" w:fldLock="1"/>
      </w:r>
      <w:r>
        <w:instrText xml:space="preserve"> PAGEREF _Toc75965603 \h </w:instrText>
      </w:r>
      <w:r>
        <w:fldChar w:fldCharType="separate"/>
      </w:r>
      <w:r>
        <w:t>15</w:t>
      </w:r>
      <w:r>
        <w:fldChar w:fldCharType="end"/>
      </w:r>
    </w:p>
    <w:p w14:paraId="22D4DA6E" w14:textId="58E312FB" w:rsidR="00DC28FC" w:rsidRDefault="00DC28FC">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IoT NTN reference parameters</w:t>
      </w:r>
      <w:r>
        <w:tab/>
      </w:r>
      <w:r>
        <w:fldChar w:fldCharType="begin" w:fldLock="1"/>
      </w:r>
      <w:r>
        <w:instrText xml:space="preserve"> PAGEREF _Toc75965604 \h </w:instrText>
      </w:r>
      <w:r>
        <w:fldChar w:fldCharType="separate"/>
      </w:r>
      <w:r>
        <w:t>15</w:t>
      </w:r>
      <w:r>
        <w:fldChar w:fldCharType="end"/>
      </w:r>
    </w:p>
    <w:p w14:paraId="5ACC7178" w14:textId="771E6218" w:rsidR="00DC28FC" w:rsidRDefault="00DC28FC">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Link budget analysis</w:t>
      </w:r>
      <w:r>
        <w:tab/>
      </w:r>
      <w:r>
        <w:fldChar w:fldCharType="begin" w:fldLock="1"/>
      </w:r>
      <w:r>
        <w:instrText xml:space="preserve"> PAGEREF _Toc75965605 \h </w:instrText>
      </w:r>
      <w:r>
        <w:fldChar w:fldCharType="separate"/>
      </w:r>
      <w:r>
        <w:t>17</w:t>
      </w:r>
      <w:r>
        <w:fldChar w:fldCharType="end"/>
      </w:r>
    </w:p>
    <w:p w14:paraId="7029FBAE" w14:textId="19F94EA1" w:rsidR="00DC28FC" w:rsidRDefault="00DC28FC">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Link budget parameters</w:t>
      </w:r>
      <w:r>
        <w:tab/>
      </w:r>
      <w:r>
        <w:fldChar w:fldCharType="begin" w:fldLock="1"/>
      </w:r>
      <w:r>
        <w:instrText xml:space="preserve"> PAGEREF _Toc75965606 \h </w:instrText>
      </w:r>
      <w:r>
        <w:fldChar w:fldCharType="separate"/>
      </w:r>
      <w:r>
        <w:t>17</w:t>
      </w:r>
      <w:r>
        <w:fldChar w:fldCharType="end"/>
      </w:r>
    </w:p>
    <w:p w14:paraId="15A9426B" w14:textId="142345D1" w:rsidR="00DC28FC" w:rsidRDefault="00DC28FC">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Summary of link budget results</w:t>
      </w:r>
      <w:r>
        <w:tab/>
      </w:r>
      <w:r>
        <w:fldChar w:fldCharType="begin" w:fldLock="1"/>
      </w:r>
      <w:r>
        <w:instrText xml:space="preserve"> PAGEREF _Toc75965607 \h </w:instrText>
      </w:r>
      <w:r>
        <w:fldChar w:fldCharType="separate"/>
      </w:r>
      <w:r>
        <w:t>21</w:t>
      </w:r>
      <w:r>
        <w:fldChar w:fldCharType="end"/>
      </w:r>
    </w:p>
    <w:p w14:paraId="1965AE42" w14:textId="3E6A60B6" w:rsidR="00DC28FC" w:rsidRDefault="00DC28FC">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Calibration of link budget results</w:t>
      </w:r>
      <w:r>
        <w:tab/>
      </w:r>
      <w:r>
        <w:fldChar w:fldCharType="begin" w:fldLock="1"/>
      </w:r>
      <w:r>
        <w:instrText xml:space="preserve"> PAGEREF _Toc75965608 \h </w:instrText>
      </w:r>
      <w:r>
        <w:fldChar w:fldCharType="separate"/>
      </w:r>
      <w:r>
        <w:t>21</w:t>
      </w:r>
      <w:r>
        <w:fldChar w:fldCharType="end"/>
      </w:r>
    </w:p>
    <w:p w14:paraId="6CDAD3F8" w14:textId="01A2E9F4" w:rsidR="00DC28FC" w:rsidRDefault="00DC28FC">
      <w:pPr>
        <w:pStyle w:val="TOC4"/>
        <w:rPr>
          <w:rFonts w:asciiTheme="minorHAnsi" w:eastAsiaTheme="minorEastAsia" w:hAnsiTheme="minorHAnsi" w:cstheme="minorBidi"/>
          <w:sz w:val="22"/>
          <w:szCs w:val="22"/>
          <w:lang w:eastAsia="en-GB"/>
        </w:rPr>
      </w:pPr>
      <w:r>
        <w:t>6.2.2.1.1</w:t>
      </w:r>
      <w:r>
        <w:rPr>
          <w:rFonts w:asciiTheme="minorHAnsi" w:eastAsiaTheme="minorEastAsia" w:hAnsiTheme="minorHAnsi" w:cstheme="minorBidi"/>
          <w:sz w:val="22"/>
          <w:szCs w:val="22"/>
          <w:lang w:eastAsia="en-GB"/>
        </w:rPr>
        <w:tab/>
      </w:r>
      <w:r>
        <w:t>Set-1</w:t>
      </w:r>
      <w:r>
        <w:tab/>
      </w:r>
      <w:r>
        <w:fldChar w:fldCharType="begin" w:fldLock="1"/>
      </w:r>
      <w:r>
        <w:instrText xml:space="preserve"> PAGEREF _Toc75965609 \h </w:instrText>
      </w:r>
      <w:r>
        <w:fldChar w:fldCharType="separate"/>
      </w:r>
      <w:r>
        <w:t>23</w:t>
      </w:r>
      <w:r>
        <w:fldChar w:fldCharType="end"/>
      </w:r>
    </w:p>
    <w:p w14:paraId="2202C190" w14:textId="629BD16D" w:rsidR="00DC28FC" w:rsidRDefault="00DC28FC">
      <w:pPr>
        <w:pStyle w:val="TOC4"/>
        <w:rPr>
          <w:rFonts w:asciiTheme="minorHAnsi" w:eastAsiaTheme="minorEastAsia" w:hAnsiTheme="minorHAnsi" w:cstheme="minorBidi"/>
          <w:sz w:val="22"/>
          <w:szCs w:val="22"/>
          <w:lang w:eastAsia="en-GB"/>
        </w:rPr>
      </w:pPr>
      <w:r>
        <w:t>6.2.2.1.2</w:t>
      </w:r>
      <w:r>
        <w:rPr>
          <w:rFonts w:asciiTheme="minorHAnsi" w:eastAsiaTheme="minorEastAsia" w:hAnsiTheme="minorHAnsi" w:cstheme="minorBidi"/>
          <w:sz w:val="22"/>
          <w:szCs w:val="22"/>
          <w:lang w:eastAsia="en-GB"/>
        </w:rPr>
        <w:tab/>
      </w:r>
      <w:r>
        <w:t>Set-2</w:t>
      </w:r>
      <w:r>
        <w:tab/>
      </w:r>
      <w:r>
        <w:fldChar w:fldCharType="begin" w:fldLock="1"/>
      </w:r>
      <w:r>
        <w:instrText xml:space="preserve"> PAGEREF _Toc75965610 \h </w:instrText>
      </w:r>
      <w:r>
        <w:fldChar w:fldCharType="separate"/>
      </w:r>
      <w:r>
        <w:t>23</w:t>
      </w:r>
      <w:r>
        <w:fldChar w:fldCharType="end"/>
      </w:r>
    </w:p>
    <w:p w14:paraId="5EC87D83" w14:textId="5DF48638" w:rsidR="00DC28FC" w:rsidRDefault="00DC28FC">
      <w:pPr>
        <w:pStyle w:val="TOC4"/>
        <w:rPr>
          <w:rFonts w:asciiTheme="minorHAnsi" w:eastAsiaTheme="minorEastAsia" w:hAnsiTheme="minorHAnsi" w:cstheme="minorBidi"/>
          <w:sz w:val="22"/>
          <w:szCs w:val="22"/>
          <w:lang w:eastAsia="en-GB"/>
        </w:rPr>
      </w:pPr>
      <w:r>
        <w:t>6.2.2.1.3</w:t>
      </w:r>
      <w:r>
        <w:rPr>
          <w:rFonts w:asciiTheme="minorHAnsi" w:eastAsiaTheme="minorEastAsia" w:hAnsiTheme="minorHAnsi" w:cstheme="minorBidi"/>
          <w:sz w:val="22"/>
          <w:szCs w:val="22"/>
          <w:lang w:eastAsia="en-GB"/>
        </w:rPr>
        <w:tab/>
      </w:r>
      <w:r>
        <w:t>Set-3</w:t>
      </w:r>
      <w:r>
        <w:tab/>
      </w:r>
      <w:r>
        <w:fldChar w:fldCharType="begin" w:fldLock="1"/>
      </w:r>
      <w:r>
        <w:instrText xml:space="preserve"> PAGEREF _Toc75965611 \h </w:instrText>
      </w:r>
      <w:r>
        <w:fldChar w:fldCharType="separate"/>
      </w:r>
      <w:r>
        <w:t>24</w:t>
      </w:r>
      <w:r>
        <w:fldChar w:fldCharType="end"/>
      </w:r>
    </w:p>
    <w:p w14:paraId="4C840060" w14:textId="6C823EB0" w:rsidR="00DC28FC" w:rsidRDefault="00DC28FC">
      <w:pPr>
        <w:pStyle w:val="TOC4"/>
        <w:rPr>
          <w:rFonts w:asciiTheme="minorHAnsi" w:eastAsiaTheme="minorEastAsia" w:hAnsiTheme="minorHAnsi" w:cstheme="minorBidi"/>
          <w:sz w:val="22"/>
          <w:szCs w:val="22"/>
          <w:lang w:eastAsia="en-GB"/>
        </w:rPr>
      </w:pPr>
      <w:r>
        <w:t>6.2.2.1.4</w:t>
      </w:r>
      <w:r>
        <w:rPr>
          <w:rFonts w:asciiTheme="minorHAnsi" w:eastAsiaTheme="minorEastAsia" w:hAnsiTheme="minorHAnsi" w:cstheme="minorBidi"/>
          <w:sz w:val="22"/>
          <w:szCs w:val="22"/>
          <w:lang w:eastAsia="en-GB"/>
        </w:rPr>
        <w:tab/>
      </w:r>
      <w:r>
        <w:t>Set-4</w:t>
      </w:r>
      <w:r>
        <w:tab/>
      </w:r>
      <w:r>
        <w:fldChar w:fldCharType="begin" w:fldLock="1"/>
      </w:r>
      <w:r>
        <w:instrText xml:space="preserve"> PAGEREF _Toc75965612 \h </w:instrText>
      </w:r>
      <w:r>
        <w:fldChar w:fldCharType="separate"/>
      </w:r>
      <w:r>
        <w:t>24</w:t>
      </w:r>
      <w:r>
        <w:fldChar w:fldCharType="end"/>
      </w:r>
    </w:p>
    <w:p w14:paraId="7F0F5164" w14:textId="551AAB5C" w:rsidR="00DC28FC" w:rsidRDefault="00DC28FC">
      <w:pPr>
        <w:pStyle w:val="TOC4"/>
        <w:rPr>
          <w:rFonts w:asciiTheme="minorHAnsi" w:eastAsiaTheme="minorEastAsia" w:hAnsiTheme="minorHAnsi" w:cstheme="minorBidi"/>
          <w:sz w:val="22"/>
          <w:szCs w:val="22"/>
          <w:lang w:eastAsia="en-GB"/>
        </w:rPr>
      </w:pPr>
      <w:r>
        <w:t>6.2.2.1.5</w:t>
      </w:r>
      <w:r>
        <w:rPr>
          <w:rFonts w:asciiTheme="minorHAnsi" w:eastAsiaTheme="minorEastAsia" w:hAnsiTheme="minorHAnsi" w:cstheme="minorBidi"/>
          <w:sz w:val="22"/>
          <w:szCs w:val="22"/>
          <w:lang w:eastAsia="en-GB"/>
        </w:rPr>
        <w:tab/>
      </w:r>
      <w:r>
        <w:t>Set-5</w:t>
      </w:r>
      <w:r>
        <w:tab/>
      </w:r>
      <w:r>
        <w:fldChar w:fldCharType="begin" w:fldLock="1"/>
      </w:r>
      <w:r>
        <w:instrText xml:space="preserve"> PAGEREF _Toc75965613 \h </w:instrText>
      </w:r>
      <w:r>
        <w:fldChar w:fldCharType="separate"/>
      </w:r>
      <w:r>
        <w:t>25</w:t>
      </w:r>
      <w:r>
        <w:fldChar w:fldCharType="end"/>
      </w:r>
    </w:p>
    <w:p w14:paraId="09B26676" w14:textId="4AB9F7E2" w:rsidR="00DC28FC" w:rsidRDefault="00DC28FC">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Time and frequency synchronization enhancements</w:t>
      </w:r>
      <w:r>
        <w:tab/>
      </w:r>
      <w:r>
        <w:fldChar w:fldCharType="begin" w:fldLock="1"/>
      </w:r>
      <w:r>
        <w:instrText xml:space="preserve"> PAGEREF _Toc75965614 \h </w:instrText>
      </w:r>
      <w:r>
        <w:fldChar w:fldCharType="separate"/>
      </w:r>
      <w:r>
        <w:t>25</w:t>
      </w:r>
      <w:r>
        <w:fldChar w:fldCharType="end"/>
      </w:r>
    </w:p>
    <w:p w14:paraId="1C117D88" w14:textId="6CEAF0F7" w:rsidR="00DC28FC" w:rsidRDefault="00DC28FC">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GNSS position fix impact on UE power consumption</w:t>
      </w:r>
      <w:r>
        <w:tab/>
      </w:r>
      <w:r>
        <w:fldChar w:fldCharType="begin" w:fldLock="1"/>
      </w:r>
      <w:r>
        <w:instrText xml:space="preserve"> PAGEREF _Toc75965615 \h </w:instrText>
      </w:r>
      <w:r>
        <w:fldChar w:fldCharType="separate"/>
      </w:r>
      <w:r>
        <w:t>25</w:t>
      </w:r>
      <w:r>
        <w:fldChar w:fldCharType="end"/>
      </w:r>
    </w:p>
    <w:p w14:paraId="66099AE1" w14:textId="689588DA" w:rsidR="00DC28FC" w:rsidRDefault="00DC28FC">
      <w:pPr>
        <w:pStyle w:val="TOC4"/>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Assumptions for UE power consumption analysis</w:t>
      </w:r>
      <w:r>
        <w:tab/>
      </w:r>
      <w:r>
        <w:fldChar w:fldCharType="begin" w:fldLock="1"/>
      </w:r>
      <w:r>
        <w:instrText xml:space="preserve"> PAGEREF _Toc75965616 \h </w:instrText>
      </w:r>
      <w:r>
        <w:fldChar w:fldCharType="separate"/>
      </w:r>
      <w:r>
        <w:t>26</w:t>
      </w:r>
      <w:r>
        <w:fldChar w:fldCharType="end"/>
      </w:r>
    </w:p>
    <w:p w14:paraId="198786BA" w14:textId="5A4A9854" w:rsidR="00DC28FC" w:rsidRDefault="00DC28FC">
      <w:pPr>
        <w:pStyle w:val="TOC4"/>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Separate GNSS module and IoT module</w:t>
      </w:r>
      <w:r>
        <w:tab/>
      </w:r>
      <w:r>
        <w:fldChar w:fldCharType="begin" w:fldLock="1"/>
      </w:r>
      <w:r>
        <w:instrText xml:space="preserve"> PAGEREF _Toc75965617 \h </w:instrText>
      </w:r>
      <w:r>
        <w:fldChar w:fldCharType="separate"/>
      </w:r>
      <w:r>
        <w:t>27</w:t>
      </w:r>
      <w:r>
        <w:fldChar w:fldCharType="end"/>
      </w:r>
    </w:p>
    <w:p w14:paraId="7F485101" w14:textId="4FD4EA3A" w:rsidR="00DC28FC" w:rsidRDefault="00DC28FC">
      <w:pPr>
        <w:pStyle w:val="TOC4"/>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Integrated GNSS module and IoT module</w:t>
      </w:r>
      <w:r>
        <w:tab/>
      </w:r>
      <w:r>
        <w:fldChar w:fldCharType="begin" w:fldLock="1"/>
      </w:r>
      <w:r>
        <w:instrText xml:space="preserve"> PAGEREF _Toc75965618 \h </w:instrText>
      </w:r>
      <w:r>
        <w:fldChar w:fldCharType="separate"/>
      </w:r>
      <w:r>
        <w:t>28</w:t>
      </w:r>
      <w:r>
        <w:fldChar w:fldCharType="end"/>
      </w:r>
    </w:p>
    <w:p w14:paraId="14587F7D" w14:textId="36F089BE" w:rsidR="00DC28FC" w:rsidRDefault="00DC28FC">
      <w:pPr>
        <w:pStyle w:val="TOC4"/>
        <w:rPr>
          <w:rFonts w:asciiTheme="minorHAnsi" w:eastAsiaTheme="minorEastAsia" w:hAnsiTheme="minorHAnsi" w:cstheme="minorBidi"/>
          <w:sz w:val="22"/>
          <w:szCs w:val="22"/>
          <w:lang w:eastAsia="en-GB"/>
        </w:rPr>
      </w:pPr>
      <w:r>
        <w:t>6.3.1.4</w:t>
      </w:r>
      <w:r>
        <w:rPr>
          <w:rFonts w:asciiTheme="minorHAnsi" w:eastAsiaTheme="minorEastAsia" w:hAnsiTheme="minorHAnsi" w:cstheme="minorBidi"/>
          <w:sz w:val="22"/>
          <w:szCs w:val="22"/>
          <w:lang w:eastAsia="en-GB"/>
        </w:rPr>
        <w:tab/>
      </w:r>
      <w:r>
        <w:t>Power consumption—short, sporadic connections</w:t>
      </w:r>
      <w:r>
        <w:tab/>
      </w:r>
      <w:r>
        <w:fldChar w:fldCharType="begin" w:fldLock="1"/>
      </w:r>
      <w:r>
        <w:instrText xml:space="preserve"> PAGEREF _Toc75965619 \h </w:instrText>
      </w:r>
      <w:r>
        <w:fldChar w:fldCharType="separate"/>
      </w:r>
      <w:r>
        <w:t>29</w:t>
      </w:r>
      <w:r>
        <w:fldChar w:fldCharType="end"/>
      </w:r>
    </w:p>
    <w:p w14:paraId="221F9616" w14:textId="2AC135F3" w:rsidR="00DC28FC" w:rsidRDefault="00DC28FC">
      <w:pPr>
        <w:pStyle w:val="TOC4"/>
        <w:rPr>
          <w:rFonts w:asciiTheme="minorHAnsi" w:eastAsiaTheme="minorEastAsia" w:hAnsiTheme="minorHAnsi" w:cstheme="minorBidi"/>
          <w:sz w:val="22"/>
          <w:szCs w:val="22"/>
          <w:lang w:eastAsia="en-GB"/>
        </w:rPr>
      </w:pPr>
      <w:r>
        <w:t>6.3.1.5</w:t>
      </w:r>
      <w:r>
        <w:rPr>
          <w:rFonts w:asciiTheme="minorHAnsi" w:eastAsiaTheme="minorEastAsia" w:hAnsiTheme="minorHAnsi" w:cstheme="minorBidi"/>
          <w:sz w:val="22"/>
          <w:szCs w:val="22"/>
          <w:lang w:eastAsia="en-GB"/>
        </w:rPr>
        <w:tab/>
      </w:r>
      <w:r>
        <w:t>Power consumption— long connections (e.g., based on CDRX)</w:t>
      </w:r>
      <w:r>
        <w:tab/>
      </w:r>
      <w:r>
        <w:fldChar w:fldCharType="begin" w:fldLock="1"/>
      </w:r>
      <w:r>
        <w:instrText xml:space="preserve"> PAGEREF _Toc75965620 \h </w:instrText>
      </w:r>
      <w:r>
        <w:fldChar w:fldCharType="separate"/>
      </w:r>
      <w:r>
        <w:t>30</w:t>
      </w:r>
      <w:r>
        <w:fldChar w:fldCharType="end"/>
      </w:r>
    </w:p>
    <w:p w14:paraId="30CD7BE5" w14:textId="7FD17C2D" w:rsidR="00DC28FC" w:rsidRDefault="00DC28FC">
      <w:pPr>
        <w:pStyle w:val="TOC4"/>
        <w:rPr>
          <w:rFonts w:asciiTheme="minorHAnsi" w:eastAsiaTheme="minorEastAsia" w:hAnsiTheme="minorHAnsi" w:cstheme="minorBidi"/>
          <w:sz w:val="22"/>
          <w:szCs w:val="22"/>
          <w:lang w:eastAsia="en-GB"/>
        </w:rPr>
      </w:pPr>
      <w:r>
        <w:t>6.3.1.6</w:t>
      </w:r>
      <w:r>
        <w:rPr>
          <w:rFonts w:asciiTheme="minorHAnsi" w:eastAsiaTheme="minorEastAsia" w:hAnsiTheme="minorHAnsi" w:cstheme="minorBidi"/>
          <w:sz w:val="22"/>
          <w:szCs w:val="22"/>
          <w:lang w:eastAsia="en-GB"/>
        </w:rPr>
        <w:tab/>
      </w:r>
      <w:r>
        <w:t>Other observations from power consumption evaluation</w:t>
      </w:r>
      <w:r>
        <w:tab/>
      </w:r>
      <w:r>
        <w:fldChar w:fldCharType="begin" w:fldLock="1"/>
      </w:r>
      <w:r>
        <w:instrText xml:space="preserve"> PAGEREF _Toc75965621 \h </w:instrText>
      </w:r>
      <w:r>
        <w:fldChar w:fldCharType="separate"/>
      </w:r>
      <w:r>
        <w:t>30</w:t>
      </w:r>
      <w:r>
        <w:fldChar w:fldCharType="end"/>
      </w:r>
    </w:p>
    <w:p w14:paraId="5616D8FB" w14:textId="3F22E93B" w:rsidR="00DC28FC" w:rsidRDefault="00DC28FC">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NTN SIB reading impact on UE power consumption</w:t>
      </w:r>
      <w:r>
        <w:tab/>
      </w:r>
      <w:r>
        <w:fldChar w:fldCharType="begin" w:fldLock="1"/>
      </w:r>
      <w:r>
        <w:instrText xml:space="preserve"> PAGEREF _Toc75965622 \h </w:instrText>
      </w:r>
      <w:r>
        <w:fldChar w:fldCharType="separate"/>
      </w:r>
      <w:r>
        <w:t>31</w:t>
      </w:r>
      <w:r>
        <w:fldChar w:fldCharType="end"/>
      </w:r>
    </w:p>
    <w:p w14:paraId="458EF863" w14:textId="597AA8B5" w:rsidR="00DC28FC" w:rsidRDefault="00DC28FC">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Long UL transmission on PUSCH and PRACH</w:t>
      </w:r>
      <w:r>
        <w:tab/>
      </w:r>
      <w:r>
        <w:fldChar w:fldCharType="begin" w:fldLock="1"/>
      </w:r>
      <w:r>
        <w:instrText xml:space="preserve"> PAGEREF _Toc75965623 \h </w:instrText>
      </w:r>
      <w:r>
        <w:fldChar w:fldCharType="separate"/>
      </w:r>
      <w:r>
        <w:t>32</w:t>
      </w:r>
      <w:r>
        <w:fldChar w:fldCharType="end"/>
      </w:r>
    </w:p>
    <w:p w14:paraId="18DBDAB0" w14:textId="73BB248E" w:rsidR="00DC28FC" w:rsidRDefault="00DC28FC">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DL synchronization</w:t>
      </w:r>
      <w:r>
        <w:tab/>
      </w:r>
      <w:r>
        <w:fldChar w:fldCharType="begin" w:fldLock="1"/>
      </w:r>
      <w:r>
        <w:instrText xml:space="preserve"> PAGEREF _Toc75965624 \h </w:instrText>
      </w:r>
      <w:r>
        <w:fldChar w:fldCharType="separate"/>
      </w:r>
      <w:r>
        <w:t>32</w:t>
      </w:r>
      <w:r>
        <w:fldChar w:fldCharType="end"/>
      </w:r>
    </w:p>
    <w:p w14:paraId="45615AEB" w14:textId="6E17C802" w:rsidR="00DC28FC" w:rsidRDefault="00DC28FC">
      <w:pPr>
        <w:pStyle w:val="TOC3"/>
        <w:rPr>
          <w:rFonts w:asciiTheme="minorHAnsi" w:eastAsiaTheme="minorEastAsia" w:hAnsiTheme="minorHAnsi" w:cstheme="minorBidi"/>
          <w:sz w:val="22"/>
          <w:szCs w:val="22"/>
          <w:lang w:eastAsia="en-GB"/>
        </w:rPr>
      </w:pPr>
      <w:r>
        <w:t>6.3.5</w:t>
      </w:r>
      <w:r>
        <w:rPr>
          <w:rFonts w:asciiTheme="minorHAnsi" w:eastAsiaTheme="minorEastAsia" w:hAnsiTheme="minorHAnsi" w:cstheme="minorBidi"/>
          <w:sz w:val="22"/>
          <w:szCs w:val="22"/>
          <w:lang w:eastAsia="en-GB"/>
        </w:rPr>
        <w:tab/>
      </w:r>
      <w:r>
        <w:t>GNSS measurements</w:t>
      </w:r>
      <w:r>
        <w:tab/>
      </w:r>
      <w:r>
        <w:fldChar w:fldCharType="begin" w:fldLock="1"/>
      </w:r>
      <w:r>
        <w:instrText xml:space="preserve"> PAGEREF _Toc75965625 \h </w:instrText>
      </w:r>
      <w:r>
        <w:fldChar w:fldCharType="separate"/>
      </w:r>
      <w:r>
        <w:t>32</w:t>
      </w:r>
      <w:r>
        <w:fldChar w:fldCharType="end"/>
      </w:r>
    </w:p>
    <w:p w14:paraId="42E9C010" w14:textId="4A820443" w:rsidR="00DC28FC" w:rsidRDefault="00DC28FC">
      <w:pPr>
        <w:pStyle w:val="TOC3"/>
        <w:rPr>
          <w:rFonts w:asciiTheme="minorHAnsi" w:eastAsiaTheme="minorEastAsia" w:hAnsiTheme="minorHAnsi" w:cstheme="minorBidi"/>
          <w:sz w:val="22"/>
          <w:szCs w:val="22"/>
          <w:lang w:eastAsia="en-GB"/>
        </w:rPr>
      </w:pPr>
      <w:r>
        <w:t>6.3.6</w:t>
      </w:r>
      <w:r>
        <w:rPr>
          <w:rFonts w:asciiTheme="minorHAnsi" w:eastAsiaTheme="minorEastAsia" w:hAnsiTheme="minorHAnsi" w:cstheme="minorBidi"/>
          <w:sz w:val="22"/>
          <w:szCs w:val="22"/>
          <w:lang w:eastAsia="en-GB"/>
        </w:rPr>
        <w:tab/>
      </w:r>
      <w:r>
        <w:t>PRACH congestion</w:t>
      </w:r>
      <w:r>
        <w:tab/>
      </w:r>
      <w:r>
        <w:fldChar w:fldCharType="begin" w:fldLock="1"/>
      </w:r>
      <w:r>
        <w:instrText xml:space="preserve"> PAGEREF _Toc75965626 \h </w:instrText>
      </w:r>
      <w:r>
        <w:fldChar w:fldCharType="separate"/>
      </w:r>
      <w:r>
        <w:t>33</w:t>
      </w:r>
      <w:r>
        <w:fldChar w:fldCharType="end"/>
      </w:r>
    </w:p>
    <w:p w14:paraId="1C7A05B9" w14:textId="00DB4F67" w:rsidR="00DC28FC" w:rsidRDefault="00DC28FC">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Timing relationship enhancements</w:t>
      </w:r>
      <w:r>
        <w:tab/>
      </w:r>
      <w:r>
        <w:fldChar w:fldCharType="begin" w:fldLock="1"/>
      </w:r>
      <w:r>
        <w:instrText xml:space="preserve"> PAGEREF _Toc75965627 \h </w:instrText>
      </w:r>
      <w:r>
        <w:fldChar w:fldCharType="separate"/>
      </w:r>
      <w:r>
        <w:t>33</w:t>
      </w:r>
      <w:r>
        <w:fldChar w:fldCharType="end"/>
      </w:r>
    </w:p>
    <w:p w14:paraId="103A50DE" w14:textId="4473AE23" w:rsidR="00DC28FC" w:rsidRDefault="00DC28FC">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HARQ</w:t>
      </w:r>
      <w:r>
        <w:tab/>
      </w:r>
      <w:r>
        <w:fldChar w:fldCharType="begin" w:fldLock="1"/>
      </w:r>
      <w:r>
        <w:instrText xml:space="preserve"> PAGEREF _Toc75965628 \h </w:instrText>
      </w:r>
      <w:r>
        <w:fldChar w:fldCharType="separate"/>
      </w:r>
      <w:r>
        <w:t>35</w:t>
      </w:r>
      <w:r>
        <w:fldChar w:fldCharType="end"/>
      </w:r>
    </w:p>
    <w:p w14:paraId="283D1324" w14:textId="17705BFB" w:rsidR="00DC28FC" w:rsidRDefault="00DC28FC">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Recommendation for IoT NTN specific enhancements</w:t>
      </w:r>
      <w:r>
        <w:tab/>
      </w:r>
      <w:r>
        <w:fldChar w:fldCharType="begin" w:fldLock="1"/>
      </w:r>
      <w:r>
        <w:instrText xml:space="preserve"> PAGEREF _Toc75965629 \h </w:instrText>
      </w:r>
      <w:r>
        <w:fldChar w:fldCharType="separate"/>
      </w:r>
      <w:r>
        <w:t>36</w:t>
      </w:r>
      <w:r>
        <w:fldChar w:fldCharType="end"/>
      </w:r>
    </w:p>
    <w:p w14:paraId="4A141249" w14:textId="6647CA93" w:rsidR="00DC28FC" w:rsidRDefault="00DC28FC">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IoT NTN scenarios</w:t>
      </w:r>
      <w:r>
        <w:tab/>
      </w:r>
      <w:r>
        <w:fldChar w:fldCharType="begin" w:fldLock="1"/>
      </w:r>
      <w:r>
        <w:instrText xml:space="preserve"> PAGEREF _Toc75965630 \h </w:instrText>
      </w:r>
      <w:r>
        <w:fldChar w:fldCharType="separate"/>
      </w:r>
      <w:r>
        <w:t>36</w:t>
      </w:r>
      <w:r>
        <w:fldChar w:fldCharType="end"/>
      </w:r>
    </w:p>
    <w:p w14:paraId="7F0E5BEC" w14:textId="14C7429A" w:rsidR="00DC28FC" w:rsidRDefault="00DC28FC">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Time and frequency synchronization enhancements</w:t>
      </w:r>
      <w:r>
        <w:tab/>
      </w:r>
      <w:r>
        <w:fldChar w:fldCharType="begin" w:fldLock="1"/>
      </w:r>
      <w:r>
        <w:instrText xml:space="preserve"> PAGEREF _Toc75965631 \h </w:instrText>
      </w:r>
      <w:r>
        <w:fldChar w:fldCharType="separate"/>
      </w:r>
      <w:r>
        <w:t>36</w:t>
      </w:r>
      <w:r>
        <w:fldChar w:fldCharType="end"/>
      </w:r>
    </w:p>
    <w:p w14:paraId="64E97208" w14:textId="46CF1538" w:rsidR="00DC28FC" w:rsidRDefault="00DC28FC">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Timing relationship enhancements</w:t>
      </w:r>
      <w:r>
        <w:tab/>
      </w:r>
      <w:r>
        <w:fldChar w:fldCharType="begin" w:fldLock="1"/>
      </w:r>
      <w:r>
        <w:instrText xml:space="preserve"> PAGEREF _Toc75965632 \h </w:instrText>
      </w:r>
      <w:r>
        <w:fldChar w:fldCharType="separate"/>
      </w:r>
      <w:r>
        <w:t>37</w:t>
      </w:r>
      <w:r>
        <w:fldChar w:fldCharType="end"/>
      </w:r>
    </w:p>
    <w:p w14:paraId="6AC87C23" w14:textId="086D0776" w:rsidR="00DC28FC" w:rsidRDefault="00DC28FC">
      <w:pPr>
        <w:pStyle w:val="TOC3"/>
        <w:rPr>
          <w:rFonts w:asciiTheme="minorHAnsi" w:eastAsiaTheme="minorEastAsia" w:hAnsiTheme="minorHAnsi" w:cstheme="minorBidi"/>
          <w:sz w:val="22"/>
          <w:szCs w:val="22"/>
          <w:lang w:eastAsia="en-GB"/>
        </w:rPr>
      </w:pPr>
      <w:r>
        <w:t>6.6.4</w:t>
      </w:r>
      <w:r>
        <w:rPr>
          <w:rFonts w:asciiTheme="minorHAnsi" w:eastAsiaTheme="minorEastAsia" w:hAnsiTheme="minorHAnsi" w:cstheme="minorBidi"/>
          <w:sz w:val="22"/>
          <w:szCs w:val="22"/>
          <w:lang w:eastAsia="en-GB"/>
        </w:rPr>
        <w:tab/>
      </w:r>
      <w:r>
        <w:t>HARQ enhancements</w:t>
      </w:r>
      <w:r>
        <w:tab/>
      </w:r>
      <w:r>
        <w:fldChar w:fldCharType="begin" w:fldLock="1"/>
      </w:r>
      <w:r>
        <w:instrText xml:space="preserve"> PAGEREF _Toc75965633 \h </w:instrText>
      </w:r>
      <w:r>
        <w:fldChar w:fldCharType="separate"/>
      </w:r>
      <w:r>
        <w:t>38</w:t>
      </w:r>
      <w:r>
        <w:fldChar w:fldCharType="end"/>
      </w:r>
    </w:p>
    <w:p w14:paraId="284F45C0" w14:textId="026A5F2E" w:rsidR="00DC28FC" w:rsidRDefault="00DC28FC">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Radio protocol issues and solutions</w:t>
      </w:r>
      <w:r>
        <w:tab/>
      </w:r>
      <w:r>
        <w:fldChar w:fldCharType="begin" w:fldLock="1"/>
      </w:r>
      <w:r>
        <w:instrText xml:space="preserve"> PAGEREF _Toc75965634 \h </w:instrText>
      </w:r>
      <w:r>
        <w:fldChar w:fldCharType="separate"/>
      </w:r>
      <w:r>
        <w:t>40</w:t>
      </w:r>
      <w:r>
        <w:fldChar w:fldCharType="end"/>
      </w:r>
    </w:p>
    <w:p w14:paraId="0433941F" w14:textId="3F793560" w:rsidR="00DC28FC" w:rsidRDefault="00DC28FC">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Requirements and key issues</w:t>
      </w:r>
      <w:r>
        <w:tab/>
      </w:r>
      <w:r>
        <w:fldChar w:fldCharType="begin" w:fldLock="1"/>
      </w:r>
      <w:r>
        <w:instrText xml:space="preserve"> PAGEREF _Toc75965635 \h </w:instrText>
      </w:r>
      <w:r>
        <w:fldChar w:fldCharType="separate"/>
      </w:r>
      <w:r>
        <w:t>40</w:t>
      </w:r>
      <w:r>
        <w:fldChar w:fldCharType="end"/>
      </w:r>
    </w:p>
    <w:p w14:paraId="49C613AC" w14:textId="1B849049" w:rsidR="00DC28FC" w:rsidRDefault="00DC28FC">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Delay</w:t>
      </w:r>
      <w:r>
        <w:tab/>
      </w:r>
      <w:r>
        <w:fldChar w:fldCharType="begin" w:fldLock="1"/>
      </w:r>
      <w:r>
        <w:instrText xml:space="preserve"> PAGEREF _Toc75965636 \h </w:instrText>
      </w:r>
      <w:r>
        <w:fldChar w:fldCharType="separate"/>
      </w:r>
      <w:r>
        <w:t>40</w:t>
      </w:r>
      <w:r>
        <w:fldChar w:fldCharType="end"/>
      </w:r>
    </w:p>
    <w:p w14:paraId="4EED7FFB" w14:textId="2408B363" w:rsidR="00DC28FC" w:rsidRDefault="00DC28FC">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User plane enhancements</w:t>
      </w:r>
      <w:r>
        <w:tab/>
      </w:r>
      <w:r>
        <w:fldChar w:fldCharType="begin" w:fldLock="1"/>
      </w:r>
      <w:r>
        <w:instrText xml:space="preserve"> PAGEREF _Toc75965637 \h </w:instrText>
      </w:r>
      <w:r>
        <w:fldChar w:fldCharType="separate"/>
      </w:r>
      <w:r>
        <w:t>40</w:t>
      </w:r>
      <w:r>
        <w:fldChar w:fldCharType="end"/>
      </w:r>
    </w:p>
    <w:p w14:paraId="08539980" w14:textId="498E9F31" w:rsidR="00DC28FC" w:rsidRDefault="00DC28FC">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MAC</w:t>
      </w:r>
      <w:r>
        <w:tab/>
      </w:r>
      <w:r>
        <w:fldChar w:fldCharType="begin" w:fldLock="1"/>
      </w:r>
      <w:r>
        <w:instrText xml:space="preserve"> PAGEREF _Toc75965638 \h </w:instrText>
      </w:r>
      <w:r>
        <w:fldChar w:fldCharType="separate"/>
      </w:r>
      <w:r>
        <w:t>40</w:t>
      </w:r>
      <w:r>
        <w:fldChar w:fldCharType="end"/>
      </w:r>
    </w:p>
    <w:p w14:paraId="0A348AC3" w14:textId="2B232686" w:rsidR="00DC28FC" w:rsidRDefault="00DC28FC">
      <w:pPr>
        <w:pStyle w:val="TOC4"/>
        <w:rPr>
          <w:rFonts w:asciiTheme="minorHAnsi" w:eastAsiaTheme="minorEastAsia" w:hAnsiTheme="minorHAnsi" w:cstheme="minorBidi"/>
          <w:sz w:val="22"/>
          <w:szCs w:val="22"/>
          <w:lang w:eastAsia="en-GB"/>
        </w:rPr>
      </w:pPr>
      <w:r>
        <w:t>7.2.1.1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_Toc75965639 \h </w:instrText>
      </w:r>
      <w:r>
        <w:fldChar w:fldCharType="separate"/>
      </w:r>
      <w:r>
        <w:t>40</w:t>
      </w:r>
      <w:r>
        <w:fldChar w:fldCharType="end"/>
      </w:r>
    </w:p>
    <w:p w14:paraId="1CBC045A" w14:textId="560BF921" w:rsidR="00DC28FC" w:rsidRDefault="00DC28FC">
      <w:pPr>
        <w:pStyle w:val="TOC4"/>
        <w:rPr>
          <w:rFonts w:asciiTheme="minorHAnsi" w:eastAsiaTheme="minorEastAsia" w:hAnsiTheme="minorHAnsi" w:cstheme="minorBidi"/>
          <w:sz w:val="22"/>
          <w:szCs w:val="22"/>
          <w:lang w:eastAsia="en-GB"/>
        </w:rPr>
      </w:pPr>
      <w:r>
        <w:t>7.2.1.2</w:t>
      </w:r>
      <w:r>
        <w:rPr>
          <w:rFonts w:asciiTheme="minorHAnsi" w:eastAsiaTheme="minorEastAsia" w:hAnsiTheme="minorHAnsi" w:cstheme="minorBidi"/>
          <w:sz w:val="22"/>
          <w:szCs w:val="22"/>
          <w:lang w:eastAsia="en-GB"/>
        </w:rPr>
        <w:tab/>
      </w:r>
      <w:r>
        <w:t>Random access</w:t>
      </w:r>
      <w:r>
        <w:tab/>
      </w:r>
      <w:r>
        <w:fldChar w:fldCharType="begin" w:fldLock="1"/>
      </w:r>
      <w:r>
        <w:instrText xml:space="preserve"> PAGEREF _Toc75965640 \h </w:instrText>
      </w:r>
      <w:r>
        <w:fldChar w:fldCharType="separate"/>
      </w:r>
      <w:r>
        <w:t>40</w:t>
      </w:r>
      <w:r>
        <w:fldChar w:fldCharType="end"/>
      </w:r>
    </w:p>
    <w:p w14:paraId="73FFBC4C" w14:textId="3667343E" w:rsidR="00DC28FC" w:rsidRDefault="00DC28FC">
      <w:pPr>
        <w:pStyle w:val="TOC4"/>
        <w:rPr>
          <w:rFonts w:asciiTheme="minorHAnsi" w:eastAsiaTheme="minorEastAsia" w:hAnsiTheme="minorHAnsi" w:cstheme="minorBidi"/>
          <w:sz w:val="22"/>
          <w:szCs w:val="22"/>
          <w:lang w:eastAsia="en-GB"/>
        </w:rPr>
      </w:pPr>
      <w:r>
        <w:t>7.2.1.3</w:t>
      </w:r>
      <w:r>
        <w:rPr>
          <w:rFonts w:asciiTheme="minorHAnsi" w:eastAsiaTheme="minorEastAsia" w:hAnsiTheme="minorHAnsi" w:cstheme="minorBidi"/>
          <w:sz w:val="22"/>
          <w:szCs w:val="22"/>
          <w:lang w:eastAsia="en-GB"/>
        </w:rPr>
        <w:tab/>
      </w:r>
      <w:r>
        <w:t>Discontinuous reception (DRX)</w:t>
      </w:r>
      <w:r>
        <w:tab/>
      </w:r>
      <w:r>
        <w:fldChar w:fldCharType="begin" w:fldLock="1"/>
      </w:r>
      <w:r>
        <w:instrText xml:space="preserve"> PAGEREF _Toc75965641 \h </w:instrText>
      </w:r>
      <w:r>
        <w:fldChar w:fldCharType="separate"/>
      </w:r>
      <w:r>
        <w:t>41</w:t>
      </w:r>
      <w:r>
        <w:fldChar w:fldCharType="end"/>
      </w:r>
    </w:p>
    <w:p w14:paraId="34E79404" w14:textId="457E7DAD" w:rsidR="00DC28FC" w:rsidRDefault="00DC28FC">
      <w:pPr>
        <w:pStyle w:val="TOC4"/>
        <w:rPr>
          <w:rFonts w:asciiTheme="minorHAnsi" w:eastAsiaTheme="minorEastAsia" w:hAnsiTheme="minorHAnsi" w:cstheme="minorBidi"/>
          <w:sz w:val="22"/>
          <w:szCs w:val="22"/>
          <w:lang w:eastAsia="en-GB"/>
        </w:rPr>
      </w:pPr>
      <w:r>
        <w:t>7.2.1.4</w:t>
      </w:r>
      <w:r>
        <w:rPr>
          <w:rFonts w:asciiTheme="minorHAnsi" w:eastAsiaTheme="minorEastAsia" w:hAnsiTheme="minorHAnsi" w:cstheme="minorBidi"/>
          <w:sz w:val="22"/>
          <w:szCs w:val="22"/>
          <w:lang w:eastAsia="en-GB"/>
        </w:rPr>
        <w:tab/>
      </w:r>
      <w:r>
        <w:t>Scheduling request</w:t>
      </w:r>
      <w:r>
        <w:tab/>
      </w:r>
      <w:r>
        <w:fldChar w:fldCharType="begin" w:fldLock="1"/>
      </w:r>
      <w:r>
        <w:instrText xml:space="preserve"> PAGEREF _Toc75965642 \h </w:instrText>
      </w:r>
      <w:r>
        <w:fldChar w:fldCharType="separate"/>
      </w:r>
      <w:r>
        <w:t>41</w:t>
      </w:r>
      <w:r>
        <w:fldChar w:fldCharType="end"/>
      </w:r>
    </w:p>
    <w:p w14:paraId="33262037" w14:textId="391A8300" w:rsidR="00DC28FC" w:rsidRDefault="00DC28FC">
      <w:pPr>
        <w:pStyle w:val="TOC4"/>
        <w:rPr>
          <w:rFonts w:asciiTheme="minorHAnsi" w:eastAsiaTheme="minorEastAsia" w:hAnsiTheme="minorHAnsi" w:cstheme="minorBidi"/>
          <w:sz w:val="22"/>
          <w:szCs w:val="22"/>
          <w:lang w:eastAsia="en-GB"/>
        </w:rPr>
      </w:pPr>
      <w:r>
        <w:lastRenderedPageBreak/>
        <w:t>7.2.1.5</w:t>
      </w:r>
      <w:r>
        <w:rPr>
          <w:rFonts w:asciiTheme="minorHAnsi" w:eastAsiaTheme="minorEastAsia" w:hAnsiTheme="minorHAnsi" w:cstheme="minorBidi"/>
          <w:sz w:val="22"/>
          <w:szCs w:val="22"/>
          <w:lang w:eastAsia="en-GB"/>
        </w:rPr>
        <w:tab/>
      </w:r>
      <w:r>
        <w:t>HARQ</w:t>
      </w:r>
      <w:r>
        <w:tab/>
      </w:r>
      <w:r>
        <w:fldChar w:fldCharType="begin" w:fldLock="1"/>
      </w:r>
      <w:r>
        <w:instrText xml:space="preserve"> PAGEREF _Toc75965643 \h </w:instrText>
      </w:r>
      <w:r>
        <w:fldChar w:fldCharType="separate"/>
      </w:r>
      <w:r>
        <w:t>41</w:t>
      </w:r>
      <w:r>
        <w:fldChar w:fldCharType="end"/>
      </w:r>
    </w:p>
    <w:p w14:paraId="58AEB1C0" w14:textId="0F2B1637" w:rsidR="00DC28FC" w:rsidRDefault="00DC28FC">
      <w:pPr>
        <w:pStyle w:val="TOC4"/>
        <w:rPr>
          <w:rFonts w:asciiTheme="minorHAnsi" w:eastAsiaTheme="minorEastAsia" w:hAnsiTheme="minorHAnsi" w:cstheme="minorBidi"/>
          <w:sz w:val="22"/>
          <w:szCs w:val="22"/>
          <w:lang w:eastAsia="en-GB"/>
        </w:rPr>
      </w:pPr>
      <w:r>
        <w:t>7.2.1.6</w:t>
      </w:r>
      <w:r>
        <w:rPr>
          <w:rFonts w:asciiTheme="minorHAnsi" w:eastAsiaTheme="minorEastAsia" w:hAnsiTheme="minorHAnsi" w:cstheme="minorBidi"/>
          <w:sz w:val="22"/>
          <w:szCs w:val="22"/>
          <w:lang w:eastAsia="en-GB"/>
        </w:rPr>
        <w:tab/>
      </w:r>
      <w:r>
        <w:t>Uplink scheduling</w:t>
      </w:r>
      <w:r>
        <w:tab/>
      </w:r>
      <w:r>
        <w:fldChar w:fldCharType="begin" w:fldLock="1"/>
      </w:r>
      <w:r>
        <w:instrText xml:space="preserve"> PAGEREF _Toc75965644 \h </w:instrText>
      </w:r>
      <w:r>
        <w:fldChar w:fldCharType="separate"/>
      </w:r>
      <w:r>
        <w:t>42</w:t>
      </w:r>
      <w:r>
        <w:fldChar w:fldCharType="end"/>
      </w:r>
    </w:p>
    <w:p w14:paraId="40E5EF70" w14:textId="25131141" w:rsidR="00DC28FC" w:rsidRDefault="00DC28FC">
      <w:pPr>
        <w:pStyle w:val="TOC4"/>
        <w:rPr>
          <w:rFonts w:asciiTheme="minorHAnsi" w:eastAsiaTheme="minorEastAsia" w:hAnsiTheme="minorHAnsi" w:cstheme="minorBidi"/>
          <w:sz w:val="22"/>
          <w:szCs w:val="22"/>
          <w:lang w:eastAsia="en-GB"/>
        </w:rPr>
      </w:pPr>
      <w:r>
        <w:t>7.2.1.7</w:t>
      </w:r>
      <w:r>
        <w:rPr>
          <w:rFonts w:asciiTheme="minorHAnsi" w:eastAsiaTheme="minorEastAsia" w:hAnsiTheme="minorHAnsi" w:cstheme="minorBidi"/>
          <w:sz w:val="22"/>
          <w:szCs w:val="22"/>
          <w:lang w:eastAsia="en-GB"/>
        </w:rPr>
        <w:tab/>
      </w:r>
      <w:r>
        <w:t>Preconfigured uplink resource</w:t>
      </w:r>
      <w:r>
        <w:tab/>
      </w:r>
      <w:r>
        <w:fldChar w:fldCharType="begin" w:fldLock="1"/>
      </w:r>
      <w:r>
        <w:instrText xml:space="preserve"> PAGEREF _Toc75965645 \h </w:instrText>
      </w:r>
      <w:r>
        <w:fldChar w:fldCharType="separate"/>
      </w:r>
      <w:r>
        <w:t>42</w:t>
      </w:r>
      <w:r>
        <w:fldChar w:fldCharType="end"/>
      </w:r>
    </w:p>
    <w:p w14:paraId="501F699D" w14:textId="4028D1CF" w:rsidR="00DC28FC" w:rsidRDefault="00DC28FC">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RLC</w:t>
      </w:r>
      <w:r>
        <w:tab/>
      </w:r>
      <w:r>
        <w:fldChar w:fldCharType="begin" w:fldLock="1"/>
      </w:r>
      <w:r>
        <w:instrText xml:space="preserve"> PAGEREF _Toc75965646 \h </w:instrText>
      </w:r>
      <w:r>
        <w:fldChar w:fldCharType="separate"/>
      </w:r>
      <w:r>
        <w:t>42</w:t>
      </w:r>
      <w:r>
        <w:fldChar w:fldCharType="end"/>
      </w:r>
    </w:p>
    <w:p w14:paraId="60238247" w14:textId="68DCD722" w:rsidR="00DC28FC" w:rsidRDefault="00DC28FC">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Reordering timer</w:t>
      </w:r>
      <w:r>
        <w:tab/>
      </w:r>
      <w:r>
        <w:fldChar w:fldCharType="begin" w:fldLock="1"/>
      </w:r>
      <w:r>
        <w:instrText xml:space="preserve"> PAGEREF _Toc75965647 \h </w:instrText>
      </w:r>
      <w:r>
        <w:fldChar w:fldCharType="separate"/>
      </w:r>
      <w:r>
        <w:t>42</w:t>
      </w:r>
      <w:r>
        <w:fldChar w:fldCharType="end"/>
      </w:r>
    </w:p>
    <w:p w14:paraId="4D49BA41" w14:textId="2DDE97D0" w:rsidR="00DC28FC" w:rsidRDefault="00DC28FC">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RLC sequence numbers</w:t>
      </w:r>
      <w:r>
        <w:tab/>
      </w:r>
      <w:r>
        <w:fldChar w:fldCharType="begin" w:fldLock="1"/>
      </w:r>
      <w:r>
        <w:instrText xml:space="preserve"> PAGEREF _Toc75965648 \h </w:instrText>
      </w:r>
      <w:r>
        <w:fldChar w:fldCharType="separate"/>
      </w:r>
      <w:r>
        <w:t>42</w:t>
      </w:r>
      <w:r>
        <w:fldChar w:fldCharType="end"/>
      </w:r>
    </w:p>
    <w:p w14:paraId="207B2F00" w14:textId="43C25EE9" w:rsidR="00DC28FC" w:rsidRDefault="00DC28FC">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PDCP</w:t>
      </w:r>
      <w:r>
        <w:tab/>
      </w:r>
      <w:r>
        <w:fldChar w:fldCharType="begin" w:fldLock="1"/>
      </w:r>
      <w:r>
        <w:instrText xml:space="preserve"> PAGEREF _Toc75965649 \h </w:instrText>
      </w:r>
      <w:r>
        <w:fldChar w:fldCharType="separate"/>
      </w:r>
      <w:r>
        <w:t>42</w:t>
      </w:r>
      <w:r>
        <w:fldChar w:fldCharType="end"/>
      </w:r>
    </w:p>
    <w:p w14:paraId="30C6CF3E" w14:textId="77AE0E55" w:rsidR="00DC28FC" w:rsidRDefault="00DC28FC">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Discard timer</w:t>
      </w:r>
      <w:r>
        <w:tab/>
      </w:r>
      <w:r>
        <w:fldChar w:fldCharType="begin" w:fldLock="1"/>
      </w:r>
      <w:r>
        <w:instrText xml:space="preserve"> PAGEREF _Toc75965650 \h </w:instrText>
      </w:r>
      <w:r>
        <w:fldChar w:fldCharType="separate"/>
      </w:r>
      <w:r>
        <w:t>42</w:t>
      </w:r>
      <w:r>
        <w:fldChar w:fldCharType="end"/>
      </w:r>
    </w:p>
    <w:p w14:paraId="560958DC" w14:textId="3A22921C" w:rsidR="00DC28FC" w:rsidRDefault="00DC28FC">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PDCP sequence numbers</w:t>
      </w:r>
      <w:r>
        <w:tab/>
      </w:r>
      <w:r>
        <w:fldChar w:fldCharType="begin" w:fldLock="1"/>
      </w:r>
      <w:r>
        <w:instrText xml:space="preserve"> PAGEREF _Toc75965651 \h </w:instrText>
      </w:r>
      <w:r>
        <w:fldChar w:fldCharType="separate"/>
      </w:r>
      <w:r>
        <w:t>42</w:t>
      </w:r>
      <w:r>
        <w:fldChar w:fldCharType="end"/>
      </w:r>
    </w:p>
    <w:p w14:paraId="3FA2D9DF" w14:textId="47C78B16" w:rsidR="00DC28FC" w:rsidRDefault="00DC28FC">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Control plane enhancements</w:t>
      </w:r>
      <w:r>
        <w:tab/>
      </w:r>
      <w:r>
        <w:fldChar w:fldCharType="begin" w:fldLock="1"/>
      </w:r>
      <w:r>
        <w:instrText xml:space="preserve"> PAGEREF _Toc75965652 \h </w:instrText>
      </w:r>
      <w:r>
        <w:fldChar w:fldCharType="separate"/>
      </w:r>
      <w:r>
        <w:t>43</w:t>
      </w:r>
      <w:r>
        <w:fldChar w:fldCharType="end"/>
      </w:r>
    </w:p>
    <w:p w14:paraId="658D13B4" w14:textId="13A55E5D" w:rsidR="00DC28FC" w:rsidRDefault="00DC28FC">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Idle mode mobility enhancements</w:t>
      </w:r>
      <w:r>
        <w:tab/>
      </w:r>
      <w:r>
        <w:fldChar w:fldCharType="begin" w:fldLock="1"/>
      </w:r>
      <w:r>
        <w:instrText xml:space="preserve"> PAGEREF _Toc75965653 \h </w:instrText>
      </w:r>
      <w:r>
        <w:fldChar w:fldCharType="separate"/>
      </w:r>
      <w:r>
        <w:t>43</w:t>
      </w:r>
      <w:r>
        <w:fldChar w:fldCharType="end"/>
      </w:r>
    </w:p>
    <w:p w14:paraId="7039DC78" w14:textId="5A1D6EB0" w:rsidR="00DC28FC" w:rsidRDefault="00DC28FC">
      <w:pPr>
        <w:pStyle w:val="TOC4"/>
        <w:rPr>
          <w:rFonts w:asciiTheme="minorHAnsi" w:eastAsiaTheme="minorEastAsia" w:hAnsiTheme="minorHAnsi" w:cstheme="minorBidi"/>
          <w:sz w:val="22"/>
          <w:szCs w:val="22"/>
          <w:lang w:eastAsia="en-GB"/>
        </w:rPr>
      </w:pPr>
      <w:r>
        <w:t>7.3.1.1</w:t>
      </w:r>
      <w:r>
        <w:rPr>
          <w:rFonts w:asciiTheme="minorHAnsi" w:eastAsiaTheme="minorEastAsia" w:hAnsiTheme="minorHAnsi" w:cstheme="minorBidi"/>
          <w:sz w:val="22"/>
          <w:szCs w:val="22"/>
          <w:lang w:eastAsia="en-GB"/>
        </w:rPr>
        <w:tab/>
      </w:r>
      <w:r>
        <w:t>Tracking area</w:t>
      </w:r>
      <w:r>
        <w:tab/>
      </w:r>
      <w:r>
        <w:fldChar w:fldCharType="begin" w:fldLock="1"/>
      </w:r>
      <w:r>
        <w:instrText xml:space="preserve"> PAGEREF _Toc75965654 \h </w:instrText>
      </w:r>
      <w:r>
        <w:fldChar w:fldCharType="separate"/>
      </w:r>
      <w:r>
        <w:t>43</w:t>
      </w:r>
      <w:r>
        <w:fldChar w:fldCharType="end"/>
      </w:r>
    </w:p>
    <w:p w14:paraId="76CBE000" w14:textId="33B71016" w:rsidR="00DC28FC" w:rsidRDefault="00DC28FC">
      <w:pPr>
        <w:pStyle w:val="TOC4"/>
        <w:rPr>
          <w:rFonts w:asciiTheme="minorHAnsi" w:eastAsiaTheme="minorEastAsia" w:hAnsiTheme="minorHAnsi" w:cstheme="minorBidi"/>
          <w:sz w:val="22"/>
          <w:szCs w:val="22"/>
          <w:lang w:eastAsia="en-GB"/>
        </w:rPr>
      </w:pPr>
      <w:r>
        <w:t>7.3.1.2</w:t>
      </w:r>
      <w:r>
        <w:rPr>
          <w:rFonts w:asciiTheme="minorHAnsi" w:eastAsiaTheme="minorEastAsia" w:hAnsiTheme="minorHAnsi" w:cstheme="minorBidi"/>
          <w:sz w:val="22"/>
          <w:szCs w:val="22"/>
          <w:lang w:eastAsia="en-GB"/>
        </w:rPr>
        <w:tab/>
      </w:r>
      <w:r>
        <w:t>Using satellite assistance information and UE location information</w:t>
      </w:r>
      <w:r>
        <w:tab/>
      </w:r>
      <w:r>
        <w:fldChar w:fldCharType="begin" w:fldLock="1"/>
      </w:r>
      <w:r>
        <w:instrText xml:space="preserve"> PAGEREF _Toc75965655 \h </w:instrText>
      </w:r>
      <w:r>
        <w:fldChar w:fldCharType="separate"/>
      </w:r>
      <w:r>
        <w:t>45</w:t>
      </w:r>
      <w:r>
        <w:fldChar w:fldCharType="end"/>
      </w:r>
    </w:p>
    <w:p w14:paraId="065D5C4F" w14:textId="46DAE5E8" w:rsidR="00DC28FC" w:rsidRDefault="00DC28FC">
      <w:pPr>
        <w:pStyle w:val="TOC4"/>
        <w:rPr>
          <w:rFonts w:asciiTheme="minorHAnsi" w:eastAsiaTheme="minorEastAsia" w:hAnsiTheme="minorHAnsi" w:cstheme="minorBidi"/>
          <w:sz w:val="22"/>
          <w:szCs w:val="22"/>
          <w:lang w:eastAsia="en-GB"/>
        </w:rPr>
      </w:pPr>
      <w:r>
        <w:t>7.3.1.3</w:t>
      </w:r>
      <w:r>
        <w:rPr>
          <w:rFonts w:asciiTheme="minorHAnsi" w:eastAsiaTheme="minorEastAsia" w:hAnsiTheme="minorHAnsi" w:cstheme="minorBidi"/>
          <w:sz w:val="22"/>
          <w:szCs w:val="22"/>
          <w:lang w:eastAsia="en-GB"/>
        </w:rPr>
        <w:tab/>
      </w:r>
      <w:r>
        <w:t>Enhancements to UE Idle mode mobility</w:t>
      </w:r>
      <w:r>
        <w:tab/>
      </w:r>
      <w:r>
        <w:fldChar w:fldCharType="begin" w:fldLock="1"/>
      </w:r>
      <w:r>
        <w:instrText xml:space="preserve"> PAGEREF _Toc75965656 \h </w:instrText>
      </w:r>
      <w:r>
        <w:fldChar w:fldCharType="separate"/>
      </w:r>
      <w:r>
        <w:t>45</w:t>
      </w:r>
      <w:r>
        <w:fldChar w:fldCharType="end"/>
      </w:r>
    </w:p>
    <w:p w14:paraId="46AB035D" w14:textId="2F921D28" w:rsidR="00DC28FC" w:rsidRDefault="00DC28FC">
      <w:pPr>
        <w:pStyle w:val="TOC4"/>
        <w:rPr>
          <w:rFonts w:asciiTheme="minorHAnsi" w:eastAsiaTheme="minorEastAsia" w:hAnsiTheme="minorHAnsi" w:cstheme="minorBidi"/>
          <w:sz w:val="22"/>
          <w:szCs w:val="22"/>
          <w:lang w:eastAsia="en-GB"/>
        </w:rPr>
      </w:pPr>
      <w:r>
        <w:t>7.3.1.4</w:t>
      </w:r>
      <w:r>
        <w:rPr>
          <w:rFonts w:asciiTheme="minorHAnsi" w:eastAsiaTheme="minorEastAsia" w:hAnsiTheme="minorHAnsi" w:cstheme="minorBidi"/>
          <w:sz w:val="22"/>
          <w:szCs w:val="22"/>
          <w:lang w:eastAsia="en-GB"/>
        </w:rPr>
        <w:tab/>
      </w:r>
      <w:r>
        <w:t>Further enhancements to system information acquisition</w:t>
      </w:r>
      <w:r>
        <w:tab/>
      </w:r>
      <w:r>
        <w:fldChar w:fldCharType="begin" w:fldLock="1"/>
      </w:r>
      <w:r>
        <w:instrText xml:space="preserve"> PAGEREF _Toc75965657 \h </w:instrText>
      </w:r>
      <w:r>
        <w:fldChar w:fldCharType="separate"/>
      </w:r>
      <w:r>
        <w:t>45</w:t>
      </w:r>
      <w:r>
        <w:fldChar w:fldCharType="end"/>
      </w:r>
    </w:p>
    <w:p w14:paraId="29ACD743" w14:textId="1BD28419" w:rsidR="00DC28FC" w:rsidRDefault="00DC28FC">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Connected mode mobility enhancements</w:t>
      </w:r>
      <w:r>
        <w:tab/>
      </w:r>
      <w:r>
        <w:fldChar w:fldCharType="begin" w:fldLock="1"/>
      </w:r>
      <w:r>
        <w:instrText xml:space="preserve"> PAGEREF _Toc75965658 \h </w:instrText>
      </w:r>
      <w:r>
        <w:fldChar w:fldCharType="separate"/>
      </w:r>
      <w:r>
        <w:t>45</w:t>
      </w:r>
      <w:r>
        <w:fldChar w:fldCharType="end"/>
      </w:r>
    </w:p>
    <w:p w14:paraId="66CADBF6" w14:textId="576AC452" w:rsidR="00DC28FC" w:rsidRDefault="00DC28FC">
      <w:pPr>
        <w:pStyle w:val="TOC4"/>
        <w:rPr>
          <w:rFonts w:asciiTheme="minorHAnsi" w:eastAsiaTheme="minorEastAsia" w:hAnsiTheme="minorHAnsi" w:cstheme="minorBidi"/>
          <w:sz w:val="22"/>
          <w:szCs w:val="22"/>
          <w:lang w:eastAsia="en-GB"/>
        </w:rPr>
      </w:pPr>
      <w:r>
        <w:t>7.3.2.1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_Toc75965659 \h </w:instrText>
      </w:r>
      <w:r>
        <w:fldChar w:fldCharType="separate"/>
      </w:r>
      <w:r>
        <w:t>45</w:t>
      </w:r>
      <w:r>
        <w:fldChar w:fldCharType="end"/>
      </w:r>
    </w:p>
    <w:p w14:paraId="0F65562B" w14:textId="5CEE5905" w:rsidR="00DC28FC" w:rsidRDefault="00DC28FC">
      <w:pPr>
        <w:pStyle w:val="TOC4"/>
        <w:rPr>
          <w:rFonts w:asciiTheme="minorHAnsi" w:eastAsiaTheme="minorEastAsia" w:hAnsiTheme="minorHAnsi" w:cstheme="minorBidi"/>
          <w:sz w:val="22"/>
          <w:szCs w:val="22"/>
          <w:lang w:eastAsia="en-GB"/>
        </w:rPr>
      </w:pPr>
      <w:r>
        <w:t>7.3.2.2</w:t>
      </w:r>
      <w:r>
        <w:rPr>
          <w:rFonts w:asciiTheme="minorHAnsi" w:eastAsiaTheme="minorEastAsia" w:hAnsiTheme="minorHAnsi" w:cstheme="minorBidi"/>
          <w:sz w:val="22"/>
          <w:szCs w:val="22"/>
          <w:lang w:eastAsia="en-GB"/>
        </w:rPr>
        <w:tab/>
      </w:r>
      <w:r>
        <w:t>Connected mode mobility for NB-IoT NTN</w:t>
      </w:r>
      <w:r>
        <w:tab/>
      </w:r>
      <w:r>
        <w:fldChar w:fldCharType="begin" w:fldLock="1"/>
      </w:r>
      <w:r>
        <w:instrText xml:space="preserve"> PAGEREF _Toc75965660 \h </w:instrText>
      </w:r>
      <w:r>
        <w:fldChar w:fldCharType="separate"/>
      </w:r>
      <w:r>
        <w:t>45</w:t>
      </w:r>
      <w:r>
        <w:fldChar w:fldCharType="end"/>
      </w:r>
    </w:p>
    <w:p w14:paraId="3DA77561" w14:textId="267B8269" w:rsidR="00DC28FC" w:rsidRDefault="00DC28FC">
      <w:pPr>
        <w:pStyle w:val="TOC4"/>
        <w:rPr>
          <w:rFonts w:asciiTheme="minorHAnsi" w:eastAsiaTheme="minorEastAsia" w:hAnsiTheme="minorHAnsi" w:cstheme="minorBidi"/>
          <w:sz w:val="22"/>
          <w:szCs w:val="22"/>
          <w:lang w:eastAsia="en-GB"/>
        </w:rPr>
      </w:pPr>
      <w:r>
        <w:t>7.3.2.3</w:t>
      </w:r>
      <w:r>
        <w:rPr>
          <w:rFonts w:asciiTheme="minorHAnsi" w:eastAsiaTheme="minorEastAsia" w:hAnsiTheme="minorHAnsi" w:cstheme="minorBidi"/>
          <w:sz w:val="22"/>
          <w:szCs w:val="22"/>
          <w:lang w:eastAsia="en-GB"/>
        </w:rPr>
        <w:tab/>
      </w:r>
      <w:r>
        <w:t>Connected Mode Mobility for eMTC NTN</w:t>
      </w:r>
      <w:r>
        <w:tab/>
      </w:r>
      <w:r>
        <w:fldChar w:fldCharType="begin" w:fldLock="1"/>
      </w:r>
      <w:r>
        <w:instrText xml:space="preserve"> PAGEREF _Toc75965661 \h </w:instrText>
      </w:r>
      <w:r>
        <w:fldChar w:fldCharType="separate"/>
      </w:r>
      <w:r>
        <w:t>45</w:t>
      </w:r>
      <w:r>
        <w:fldChar w:fldCharType="end"/>
      </w:r>
    </w:p>
    <w:p w14:paraId="5C4EE832" w14:textId="468BBADE" w:rsidR="00DC28FC" w:rsidRDefault="00DC28FC">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Paging capacity</w:t>
      </w:r>
      <w:r>
        <w:tab/>
      </w:r>
      <w:r>
        <w:fldChar w:fldCharType="begin" w:fldLock="1"/>
      </w:r>
      <w:r>
        <w:instrText xml:space="preserve"> PAGEREF _Toc75965662 \h </w:instrText>
      </w:r>
      <w:r>
        <w:fldChar w:fldCharType="separate"/>
      </w:r>
      <w:r>
        <w:t>46</w:t>
      </w:r>
      <w:r>
        <w:fldChar w:fldCharType="end"/>
      </w:r>
    </w:p>
    <w:p w14:paraId="5A2EBDD3" w14:textId="28B76E9F" w:rsidR="00DC28FC" w:rsidRDefault="00DC28FC">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Recommendations on the way forward</w:t>
      </w:r>
      <w:r>
        <w:tab/>
      </w:r>
      <w:r>
        <w:fldChar w:fldCharType="begin" w:fldLock="1"/>
      </w:r>
      <w:r>
        <w:instrText xml:space="preserve"> PAGEREF _Toc75965663 \h </w:instrText>
      </w:r>
      <w:r>
        <w:fldChar w:fldCharType="separate"/>
      </w:r>
      <w:r>
        <w:t>47</w:t>
      </w:r>
      <w:r>
        <w:fldChar w:fldCharType="end"/>
      </w:r>
    </w:p>
    <w:p w14:paraId="4E352490" w14:textId="04960EAF" w:rsidR="00DC28FC" w:rsidRDefault="00DC28FC">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Recommendations from RAN1</w:t>
      </w:r>
      <w:r>
        <w:tab/>
      </w:r>
      <w:r>
        <w:fldChar w:fldCharType="begin" w:fldLock="1"/>
      </w:r>
      <w:r>
        <w:instrText xml:space="preserve"> PAGEREF _Toc75965664 \h </w:instrText>
      </w:r>
      <w:r>
        <w:fldChar w:fldCharType="separate"/>
      </w:r>
      <w:r>
        <w:t>47</w:t>
      </w:r>
      <w:r>
        <w:fldChar w:fldCharType="end"/>
      </w:r>
    </w:p>
    <w:p w14:paraId="67C88B24" w14:textId="111F4C3E" w:rsidR="00DC28FC" w:rsidRDefault="00DC28FC">
      <w:pPr>
        <w:pStyle w:val="TOC3"/>
        <w:rPr>
          <w:rFonts w:asciiTheme="minorHAnsi" w:eastAsiaTheme="minorEastAsia" w:hAnsiTheme="minorHAnsi" w:cstheme="minorBidi"/>
          <w:sz w:val="22"/>
          <w:szCs w:val="22"/>
          <w:lang w:eastAsia="en-GB"/>
        </w:rPr>
      </w:pPr>
      <w:r>
        <w:t>8.1.1 Recommendation for enhancements common to NR NTN and IoT NTN</w:t>
      </w:r>
      <w:r>
        <w:tab/>
      </w:r>
      <w:r>
        <w:fldChar w:fldCharType="begin" w:fldLock="1"/>
      </w:r>
      <w:r>
        <w:instrText xml:space="preserve"> PAGEREF _Toc75965665 \h </w:instrText>
      </w:r>
      <w:r>
        <w:fldChar w:fldCharType="separate"/>
      </w:r>
      <w:r>
        <w:t>47</w:t>
      </w:r>
      <w:r>
        <w:fldChar w:fldCharType="end"/>
      </w:r>
    </w:p>
    <w:p w14:paraId="138ED453" w14:textId="00BB1FB0" w:rsidR="00DC28FC" w:rsidRDefault="00DC28FC">
      <w:pPr>
        <w:pStyle w:val="TOC3"/>
        <w:rPr>
          <w:rFonts w:asciiTheme="minorHAnsi" w:eastAsiaTheme="minorEastAsia" w:hAnsiTheme="minorHAnsi" w:cstheme="minorBidi"/>
          <w:sz w:val="22"/>
          <w:szCs w:val="22"/>
          <w:lang w:eastAsia="en-GB"/>
        </w:rPr>
      </w:pPr>
      <w:r>
        <w:t>8.1.2</w:t>
      </w:r>
      <w:r>
        <w:rPr>
          <w:rFonts w:asciiTheme="minorHAnsi" w:eastAsiaTheme="minorEastAsia" w:hAnsiTheme="minorHAnsi" w:cstheme="minorBidi"/>
          <w:sz w:val="22"/>
          <w:szCs w:val="22"/>
          <w:lang w:eastAsia="en-GB"/>
        </w:rPr>
        <w:tab/>
      </w:r>
      <w:r>
        <w:t>Summary of RAN1 recommendations in Release-17 timeframe</w:t>
      </w:r>
      <w:r>
        <w:tab/>
      </w:r>
      <w:r>
        <w:fldChar w:fldCharType="begin" w:fldLock="1"/>
      </w:r>
      <w:r>
        <w:instrText xml:space="preserve"> PAGEREF _Toc75965666 \h </w:instrText>
      </w:r>
      <w:r>
        <w:fldChar w:fldCharType="separate"/>
      </w:r>
      <w:r>
        <w:t>48</w:t>
      </w:r>
      <w:r>
        <w:fldChar w:fldCharType="end"/>
      </w:r>
    </w:p>
    <w:p w14:paraId="69742B5F" w14:textId="30A4C3F1" w:rsidR="00DC28FC" w:rsidRDefault="00DC28FC">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Recommendations from RAN2</w:t>
      </w:r>
      <w:r>
        <w:tab/>
      </w:r>
      <w:r>
        <w:fldChar w:fldCharType="begin" w:fldLock="1"/>
      </w:r>
      <w:r>
        <w:instrText xml:space="preserve"> PAGEREF _Toc75965667 \h </w:instrText>
      </w:r>
      <w:r>
        <w:fldChar w:fldCharType="separate"/>
      </w:r>
      <w:r>
        <w:t>49</w:t>
      </w:r>
      <w:r>
        <w:fldChar w:fldCharType="end"/>
      </w:r>
    </w:p>
    <w:p w14:paraId="28B0D6B2" w14:textId="5D94314F" w:rsidR="00DC28FC" w:rsidRDefault="00DC28FC">
      <w:pPr>
        <w:pStyle w:val="TOC9"/>
        <w:rPr>
          <w:rFonts w:asciiTheme="minorHAnsi" w:eastAsiaTheme="minorEastAsia" w:hAnsiTheme="minorHAnsi" w:cstheme="minorBidi"/>
          <w:b w:val="0"/>
          <w:szCs w:val="22"/>
          <w:lang w:eastAsia="en-GB"/>
        </w:rPr>
      </w:pPr>
      <w:r>
        <w:t>Annex A:</w:t>
      </w:r>
      <w:r>
        <w:tab/>
        <w:t>Void</w:t>
      </w:r>
      <w:r>
        <w:tab/>
      </w:r>
      <w:r>
        <w:fldChar w:fldCharType="begin" w:fldLock="1"/>
      </w:r>
      <w:r>
        <w:instrText xml:space="preserve"> PAGEREF _Toc75965668 \h </w:instrText>
      </w:r>
      <w:r>
        <w:fldChar w:fldCharType="separate"/>
      </w:r>
      <w:r>
        <w:t>50</w:t>
      </w:r>
      <w:r>
        <w:fldChar w:fldCharType="end"/>
      </w:r>
    </w:p>
    <w:p w14:paraId="232935D2" w14:textId="0EC39D2B" w:rsidR="00DC28FC" w:rsidRDefault="00DC28FC">
      <w:pPr>
        <w:pStyle w:val="TOC9"/>
        <w:rPr>
          <w:rFonts w:asciiTheme="minorHAnsi" w:eastAsiaTheme="minorEastAsia" w:hAnsiTheme="minorHAnsi" w:cstheme="minorBidi"/>
          <w:b w:val="0"/>
          <w:szCs w:val="22"/>
          <w:lang w:eastAsia="en-GB"/>
        </w:rPr>
      </w:pPr>
      <w:r>
        <w:t>Annex B:</w:t>
      </w:r>
      <w:r>
        <w:tab/>
        <w:t>KPI and evaluation assumptions</w:t>
      </w:r>
      <w:r>
        <w:tab/>
      </w:r>
      <w:r>
        <w:fldChar w:fldCharType="begin" w:fldLock="1"/>
      </w:r>
      <w:r>
        <w:instrText xml:space="preserve"> PAGEREF _Toc75965669 \h </w:instrText>
      </w:r>
      <w:r>
        <w:fldChar w:fldCharType="separate"/>
      </w:r>
      <w:r>
        <w:t>51</w:t>
      </w:r>
      <w:r>
        <w:fldChar w:fldCharType="end"/>
      </w:r>
    </w:p>
    <w:p w14:paraId="7F0273E1" w14:textId="6FD9B18B" w:rsidR="00DC28FC" w:rsidRDefault="00DC28FC">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lang w:eastAsia="en-GB"/>
        </w:rPr>
        <w:tab/>
      </w:r>
      <w:r>
        <w:t>Key performance indicators</w:t>
      </w:r>
      <w:r>
        <w:tab/>
      </w:r>
      <w:r>
        <w:fldChar w:fldCharType="begin" w:fldLock="1"/>
      </w:r>
      <w:r>
        <w:instrText xml:space="preserve"> PAGEREF _Toc75965670 \h </w:instrText>
      </w:r>
      <w:r>
        <w:fldChar w:fldCharType="separate"/>
      </w:r>
      <w:r>
        <w:t>51</w:t>
      </w:r>
      <w:r>
        <w:fldChar w:fldCharType="end"/>
      </w:r>
    </w:p>
    <w:p w14:paraId="1C248097" w14:textId="10E516F6" w:rsidR="00DC28FC" w:rsidRDefault="00DC28FC">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lang w:eastAsia="en-GB"/>
        </w:rPr>
        <w:tab/>
      </w:r>
      <w:r>
        <w:t>Performance targets for evaluation purposes</w:t>
      </w:r>
      <w:r>
        <w:tab/>
      </w:r>
      <w:r>
        <w:fldChar w:fldCharType="begin" w:fldLock="1"/>
      </w:r>
      <w:r>
        <w:instrText xml:space="preserve"> PAGEREF _Toc75965671 \h </w:instrText>
      </w:r>
      <w:r>
        <w:fldChar w:fldCharType="separate"/>
      </w:r>
      <w:r>
        <w:t>51</w:t>
      </w:r>
      <w:r>
        <w:fldChar w:fldCharType="end"/>
      </w:r>
    </w:p>
    <w:p w14:paraId="3F65F274" w14:textId="2520F7DC" w:rsidR="00DC28FC" w:rsidRDefault="00DC28FC">
      <w:pPr>
        <w:pStyle w:val="TOC9"/>
        <w:rPr>
          <w:rFonts w:asciiTheme="minorHAnsi" w:eastAsiaTheme="minorEastAsia" w:hAnsiTheme="minorHAnsi" w:cstheme="minorBidi"/>
          <w:b w:val="0"/>
          <w:szCs w:val="22"/>
          <w:lang w:eastAsia="en-GB"/>
        </w:rPr>
      </w:pPr>
      <w:r>
        <w:t>Annex C:</w:t>
      </w:r>
      <w:r>
        <w:tab/>
        <w:t>Individual Company battery life analysis</w:t>
      </w:r>
      <w:r>
        <w:tab/>
      </w:r>
      <w:r>
        <w:fldChar w:fldCharType="begin" w:fldLock="1"/>
      </w:r>
      <w:r>
        <w:instrText xml:space="preserve"> PAGEREF _Toc75965672 \h </w:instrText>
      </w:r>
      <w:r>
        <w:fldChar w:fldCharType="separate"/>
      </w:r>
      <w:r>
        <w:t>52</w:t>
      </w:r>
      <w:r>
        <w:fldChar w:fldCharType="end"/>
      </w:r>
    </w:p>
    <w:p w14:paraId="45131E90" w14:textId="0C5FDA0B" w:rsidR="00DC28FC" w:rsidRDefault="00DC28FC">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rPr>
        <w:tab/>
      </w:r>
      <w:r>
        <w:rPr>
          <w:lang w:eastAsia="zh-CN"/>
        </w:rPr>
        <w:t>Huawei battery life analysis (R1-2102344)</w:t>
      </w:r>
      <w:r>
        <w:tab/>
      </w:r>
      <w:r>
        <w:fldChar w:fldCharType="begin" w:fldLock="1"/>
      </w:r>
      <w:r>
        <w:instrText xml:space="preserve"> PAGEREF _Toc75965673 \h </w:instrText>
      </w:r>
      <w:r>
        <w:fldChar w:fldCharType="separate"/>
      </w:r>
      <w:r>
        <w:t>52</w:t>
      </w:r>
      <w:r>
        <w:fldChar w:fldCharType="end"/>
      </w:r>
    </w:p>
    <w:p w14:paraId="09884CAA" w14:textId="32F5E4AA" w:rsidR="00DC28FC" w:rsidRDefault="00DC28FC">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rPr>
        <w:tab/>
      </w:r>
      <w:r>
        <w:rPr>
          <w:lang w:eastAsia="zh-CN"/>
        </w:rPr>
        <w:t>CATT battery life analysis (R1-2102618)</w:t>
      </w:r>
      <w:r>
        <w:tab/>
      </w:r>
      <w:r>
        <w:fldChar w:fldCharType="begin" w:fldLock="1"/>
      </w:r>
      <w:r>
        <w:instrText xml:space="preserve"> PAGEREF _Toc75965674 \h </w:instrText>
      </w:r>
      <w:r>
        <w:fldChar w:fldCharType="separate"/>
      </w:r>
      <w:r>
        <w:t>54</w:t>
      </w:r>
      <w:r>
        <w:fldChar w:fldCharType="end"/>
      </w:r>
    </w:p>
    <w:p w14:paraId="4CF1BAC6" w14:textId="4D3F52DD" w:rsidR="00DC28FC" w:rsidRDefault="00DC28FC">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rPr>
        <w:tab/>
      </w:r>
      <w:r>
        <w:rPr>
          <w:lang w:eastAsia="zh-CN"/>
        </w:rPr>
        <w:t>Qualcomm battery life analysis (R1-2103071)</w:t>
      </w:r>
      <w:r>
        <w:tab/>
      </w:r>
      <w:r>
        <w:fldChar w:fldCharType="begin" w:fldLock="1"/>
      </w:r>
      <w:r>
        <w:instrText xml:space="preserve"> PAGEREF _Toc75965675 \h </w:instrText>
      </w:r>
      <w:r>
        <w:fldChar w:fldCharType="separate"/>
      </w:r>
      <w:r>
        <w:t>56</w:t>
      </w:r>
      <w:r>
        <w:fldChar w:fldCharType="end"/>
      </w:r>
    </w:p>
    <w:p w14:paraId="70970D6D" w14:textId="603829EB" w:rsidR="00DC28FC" w:rsidRDefault="00DC28FC">
      <w:pPr>
        <w:pStyle w:val="TOC1"/>
        <w:rPr>
          <w:rFonts w:asciiTheme="minorHAnsi" w:eastAsiaTheme="minorEastAsia" w:hAnsiTheme="minorHAnsi" w:cstheme="minorBidi"/>
          <w:szCs w:val="22"/>
          <w:lang w:eastAsia="en-GB"/>
        </w:rPr>
      </w:pPr>
      <w:r>
        <w:t>C.4</w:t>
      </w:r>
      <w:r>
        <w:rPr>
          <w:rFonts w:asciiTheme="minorHAnsi" w:eastAsiaTheme="minorEastAsia" w:hAnsiTheme="minorHAnsi" w:cstheme="minorBidi"/>
          <w:szCs w:val="22"/>
        </w:rPr>
        <w:tab/>
      </w:r>
      <w:r>
        <w:rPr>
          <w:lang w:eastAsia="zh-CN"/>
        </w:rPr>
        <w:t>MediaTek battery life analysis (R1-2102755)</w:t>
      </w:r>
      <w:r>
        <w:tab/>
      </w:r>
      <w:r>
        <w:fldChar w:fldCharType="begin" w:fldLock="1"/>
      </w:r>
      <w:r>
        <w:instrText xml:space="preserve"> PAGEREF _Toc75965676 \h </w:instrText>
      </w:r>
      <w:r>
        <w:fldChar w:fldCharType="separate"/>
      </w:r>
      <w:r>
        <w:t>56</w:t>
      </w:r>
      <w:r>
        <w:fldChar w:fldCharType="end"/>
      </w:r>
    </w:p>
    <w:p w14:paraId="6DEB0415" w14:textId="3A0EE907" w:rsidR="00DC28FC" w:rsidRDefault="00DC28FC">
      <w:pPr>
        <w:pStyle w:val="TOC1"/>
        <w:rPr>
          <w:rFonts w:asciiTheme="minorHAnsi" w:eastAsiaTheme="minorEastAsia" w:hAnsiTheme="minorHAnsi" w:cstheme="minorBidi"/>
          <w:szCs w:val="22"/>
          <w:lang w:eastAsia="en-GB"/>
        </w:rPr>
      </w:pPr>
      <w:r>
        <w:t>C.5</w:t>
      </w:r>
      <w:r>
        <w:rPr>
          <w:rFonts w:asciiTheme="minorHAnsi" w:eastAsiaTheme="minorEastAsia" w:hAnsiTheme="minorHAnsi" w:cstheme="minorBidi"/>
          <w:szCs w:val="22"/>
        </w:rPr>
        <w:tab/>
      </w:r>
      <w:r>
        <w:rPr>
          <w:lang w:eastAsia="zh-CN"/>
        </w:rPr>
        <w:t>Ericsson battery life analysis (R1-2103061)</w:t>
      </w:r>
      <w:r>
        <w:tab/>
      </w:r>
      <w:r>
        <w:fldChar w:fldCharType="begin" w:fldLock="1"/>
      </w:r>
      <w:r>
        <w:instrText xml:space="preserve"> PAGEREF _Toc75965677 \h </w:instrText>
      </w:r>
      <w:r>
        <w:fldChar w:fldCharType="separate"/>
      </w:r>
      <w:r>
        <w:t>58</w:t>
      </w:r>
      <w:r>
        <w:fldChar w:fldCharType="end"/>
      </w:r>
    </w:p>
    <w:p w14:paraId="6C0892A3" w14:textId="6D2B8A1A" w:rsidR="00DC28FC" w:rsidRDefault="00DC28FC">
      <w:pPr>
        <w:pStyle w:val="TOC1"/>
        <w:rPr>
          <w:rFonts w:asciiTheme="minorHAnsi" w:eastAsiaTheme="minorEastAsia" w:hAnsiTheme="minorHAnsi" w:cstheme="minorBidi"/>
          <w:szCs w:val="22"/>
          <w:lang w:eastAsia="en-GB"/>
        </w:rPr>
      </w:pPr>
      <w:r>
        <w:t>C.6</w:t>
      </w:r>
      <w:r>
        <w:rPr>
          <w:rFonts w:asciiTheme="minorHAnsi" w:eastAsiaTheme="minorEastAsia" w:hAnsiTheme="minorHAnsi" w:cstheme="minorBidi"/>
          <w:szCs w:val="22"/>
        </w:rPr>
        <w:tab/>
      </w:r>
      <w:r>
        <w:rPr>
          <w:lang w:eastAsia="zh-CN"/>
        </w:rPr>
        <w:t>Nokia battery life analysis (R1-210832)</w:t>
      </w:r>
      <w:r>
        <w:tab/>
      </w:r>
      <w:r>
        <w:fldChar w:fldCharType="begin" w:fldLock="1"/>
      </w:r>
      <w:r>
        <w:instrText xml:space="preserve"> PAGEREF _Toc75965678 \h </w:instrText>
      </w:r>
      <w:r>
        <w:fldChar w:fldCharType="separate"/>
      </w:r>
      <w:r>
        <w:t>61</w:t>
      </w:r>
      <w:r>
        <w:fldChar w:fldCharType="end"/>
      </w:r>
    </w:p>
    <w:p w14:paraId="1FEE5E8B" w14:textId="3F78B52E" w:rsidR="00DC28FC" w:rsidRDefault="00DC28FC">
      <w:pPr>
        <w:pStyle w:val="TOC9"/>
        <w:rPr>
          <w:rFonts w:asciiTheme="minorHAnsi" w:eastAsiaTheme="minorEastAsia" w:hAnsiTheme="minorHAnsi" w:cstheme="minorBidi"/>
          <w:b w:val="0"/>
          <w:szCs w:val="22"/>
          <w:lang w:eastAsia="en-GB"/>
        </w:rPr>
      </w:pPr>
      <w:r>
        <w:t>Annex D:</w:t>
      </w:r>
      <w:r>
        <w:tab/>
        <w:t>Examples of paging capacity evaluation</w:t>
      </w:r>
      <w:r>
        <w:tab/>
      </w:r>
      <w:r>
        <w:fldChar w:fldCharType="begin" w:fldLock="1"/>
      </w:r>
      <w:r>
        <w:instrText xml:space="preserve"> PAGEREF _Toc75965679 \h </w:instrText>
      </w:r>
      <w:r>
        <w:fldChar w:fldCharType="separate"/>
      </w:r>
      <w:r>
        <w:t>64</w:t>
      </w:r>
      <w:r>
        <w:fldChar w:fldCharType="end"/>
      </w:r>
    </w:p>
    <w:p w14:paraId="16ADC08F" w14:textId="5CB583BB" w:rsidR="00DC28FC" w:rsidRDefault="00DC28FC">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Example 1 ([21])</w:t>
      </w:r>
      <w:r>
        <w:tab/>
      </w:r>
      <w:r>
        <w:fldChar w:fldCharType="begin" w:fldLock="1"/>
      </w:r>
      <w:r>
        <w:instrText xml:space="preserve"> PAGEREF _Toc75965680 \h </w:instrText>
      </w:r>
      <w:r>
        <w:fldChar w:fldCharType="separate"/>
      </w:r>
      <w:r>
        <w:t>64</w:t>
      </w:r>
      <w:r>
        <w:fldChar w:fldCharType="end"/>
      </w:r>
    </w:p>
    <w:p w14:paraId="22C0DB0F" w14:textId="161E5BA9" w:rsidR="00DC28FC" w:rsidRDefault="00DC28FC">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Example 2 ([22])</w:t>
      </w:r>
      <w:r>
        <w:tab/>
      </w:r>
      <w:r>
        <w:fldChar w:fldCharType="begin" w:fldLock="1"/>
      </w:r>
      <w:r>
        <w:instrText xml:space="preserve"> PAGEREF _Toc75965681 \h </w:instrText>
      </w:r>
      <w:r>
        <w:fldChar w:fldCharType="separate"/>
      </w:r>
      <w:r>
        <w:t>65</w:t>
      </w:r>
      <w:r>
        <w:fldChar w:fldCharType="end"/>
      </w:r>
    </w:p>
    <w:p w14:paraId="5BA08F43" w14:textId="55FB71E7" w:rsidR="00DC28FC" w:rsidRDefault="00DC28FC">
      <w:pPr>
        <w:pStyle w:val="TOC2"/>
        <w:rPr>
          <w:rFonts w:asciiTheme="minorHAnsi" w:eastAsiaTheme="minorEastAsia" w:hAnsiTheme="minorHAnsi" w:cstheme="minorBidi"/>
          <w:sz w:val="22"/>
          <w:szCs w:val="22"/>
          <w:lang w:eastAsia="en-GB"/>
        </w:rPr>
      </w:pPr>
      <w:r>
        <w:t>D.2.1</w:t>
      </w:r>
      <w:r>
        <w:rPr>
          <w:rFonts w:asciiTheme="minorHAnsi" w:eastAsiaTheme="minorEastAsia" w:hAnsiTheme="minorHAnsi" w:cstheme="minorBidi"/>
          <w:sz w:val="22"/>
          <w:szCs w:val="22"/>
          <w:lang w:eastAsia="en-GB"/>
        </w:rPr>
        <w:tab/>
      </w:r>
      <w:r>
        <w:t>Calculation for paging capacity and paging load</w:t>
      </w:r>
      <w:r>
        <w:tab/>
      </w:r>
      <w:r>
        <w:fldChar w:fldCharType="begin" w:fldLock="1"/>
      </w:r>
      <w:r>
        <w:instrText xml:space="preserve"> PAGEREF _Toc75965682 \h </w:instrText>
      </w:r>
      <w:r>
        <w:fldChar w:fldCharType="separate"/>
      </w:r>
      <w:r>
        <w:t>65</w:t>
      </w:r>
      <w:r>
        <w:fldChar w:fldCharType="end"/>
      </w:r>
    </w:p>
    <w:p w14:paraId="39A4DBC0" w14:textId="23E9752D" w:rsidR="00DC28FC" w:rsidRDefault="00DC28FC">
      <w:pPr>
        <w:pStyle w:val="TOC2"/>
        <w:rPr>
          <w:rFonts w:asciiTheme="minorHAnsi" w:eastAsiaTheme="minorEastAsia" w:hAnsiTheme="minorHAnsi" w:cstheme="minorBidi"/>
          <w:sz w:val="22"/>
          <w:szCs w:val="22"/>
          <w:lang w:eastAsia="en-GB"/>
        </w:rPr>
      </w:pPr>
      <w:r>
        <w:t>D.2.2</w:t>
      </w:r>
      <w:r>
        <w:rPr>
          <w:rFonts w:asciiTheme="minorHAnsi" w:eastAsiaTheme="minorEastAsia" w:hAnsiTheme="minorHAnsi" w:cstheme="minorBidi"/>
          <w:sz w:val="22"/>
          <w:szCs w:val="22"/>
          <w:lang w:eastAsia="en-GB"/>
        </w:rPr>
        <w:tab/>
      </w:r>
      <w:r>
        <w:t>Examples of calculation</w:t>
      </w:r>
      <w:r>
        <w:tab/>
      </w:r>
      <w:r>
        <w:fldChar w:fldCharType="begin" w:fldLock="1"/>
      </w:r>
      <w:r>
        <w:instrText xml:space="preserve"> PAGEREF _Toc75965683 \h </w:instrText>
      </w:r>
      <w:r>
        <w:fldChar w:fldCharType="separate"/>
      </w:r>
      <w:r>
        <w:t>66</w:t>
      </w:r>
      <w:r>
        <w:fldChar w:fldCharType="end"/>
      </w:r>
    </w:p>
    <w:p w14:paraId="048F297F" w14:textId="4B849F8D" w:rsidR="00DC28FC" w:rsidRDefault="00DC28FC">
      <w:pPr>
        <w:pStyle w:val="TOC1"/>
        <w:rPr>
          <w:rFonts w:asciiTheme="minorHAnsi" w:eastAsiaTheme="minorEastAsia" w:hAnsiTheme="minorHAnsi" w:cstheme="minorBidi"/>
          <w:szCs w:val="22"/>
          <w:lang w:eastAsia="en-GB"/>
        </w:rPr>
      </w:pPr>
      <w:r>
        <w:t>D.3</w:t>
      </w:r>
      <w:r>
        <w:rPr>
          <w:rFonts w:asciiTheme="minorHAnsi" w:eastAsiaTheme="minorEastAsia" w:hAnsiTheme="minorHAnsi" w:cstheme="minorBidi"/>
          <w:szCs w:val="22"/>
          <w:lang w:eastAsia="en-GB"/>
        </w:rPr>
        <w:tab/>
      </w:r>
      <w:r>
        <w:t>Example 3 ([23])</w:t>
      </w:r>
      <w:r>
        <w:tab/>
      </w:r>
      <w:r>
        <w:fldChar w:fldCharType="begin" w:fldLock="1"/>
      </w:r>
      <w:r>
        <w:instrText xml:space="preserve"> PAGEREF _Toc75965684 \h </w:instrText>
      </w:r>
      <w:r>
        <w:fldChar w:fldCharType="separate"/>
      </w:r>
      <w:r>
        <w:t>67</w:t>
      </w:r>
      <w:r>
        <w:fldChar w:fldCharType="end"/>
      </w:r>
    </w:p>
    <w:p w14:paraId="0337B153" w14:textId="0504D93A" w:rsidR="00DC28FC" w:rsidRDefault="00DC28FC">
      <w:pPr>
        <w:pStyle w:val="TOC2"/>
        <w:rPr>
          <w:rFonts w:asciiTheme="minorHAnsi" w:eastAsiaTheme="minorEastAsia" w:hAnsiTheme="minorHAnsi" w:cstheme="minorBidi"/>
          <w:sz w:val="22"/>
          <w:szCs w:val="22"/>
          <w:lang w:eastAsia="en-GB"/>
        </w:rPr>
      </w:pPr>
      <w:r>
        <w:t>D.3.1</w:t>
      </w:r>
      <w:r>
        <w:rPr>
          <w:rFonts w:asciiTheme="minorHAnsi" w:eastAsiaTheme="minorEastAsia" w:hAnsiTheme="minorHAnsi" w:cstheme="minorBidi"/>
          <w:sz w:val="22"/>
          <w:szCs w:val="22"/>
          <w:lang w:eastAsia="en-GB"/>
        </w:rPr>
        <w:tab/>
      </w:r>
      <w:r>
        <w:t>Parameters for paging capacity calculation</w:t>
      </w:r>
      <w:r>
        <w:tab/>
      </w:r>
      <w:r>
        <w:fldChar w:fldCharType="begin" w:fldLock="1"/>
      </w:r>
      <w:r>
        <w:instrText xml:space="preserve"> PAGEREF _Toc75965685 \h </w:instrText>
      </w:r>
      <w:r>
        <w:fldChar w:fldCharType="separate"/>
      </w:r>
      <w:r>
        <w:t>67</w:t>
      </w:r>
      <w:r>
        <w:fldChar w:fldCharType="end"/>
      </w:r>
    </w:p>
    <w:p w14:paraId="0A9A7BDF" w14:textId="103456D8" w:rsidR="00DC28FC" w:rsidRDefault="00DC28FC">
      <w:pPr>
        <w:pStyle w:val="TOC2"/>
        <w:rPr>
          <w:rFonts w:asciiTheme="minorHAnsi" w:eastAsiaTheme="minorEastAsia" w:hAnsiTheme="minorHAnsi" w:cstheme="minorBidi"/>
          <w:sz w:val="22"/>
          <w:szCs w:val="22"/>
          <w:lang w:eastAsia="en-GB"/>
        </w:rPr>
      </w:pPr>
      <w:r>
        <w:t>D.3.2</w:t>
      </w:r>
      <w:r>
        <w:rPr>
          <w:rFonts w:asciiTheme="minorHAnsi" w:eastAsiaTheme="minorEastAsia" w:hAnsiTheme="minorHAnsi" w:cstheme="minorBidi"/>
          <w:sz w:val="22"/>
          <w:szCs w:val="22"/>
          <w:lang w:eastAsia="en-GB"/>
        </w:rPr>
        <w:tab/>
      </w:r>
      <w:r>
        <w:t>Paging traffic load estimation</w:t>
      </w:r>
      <w:r>
        <w:tab/>
      </w:r>
      <w:r>
        <w:fldChar w:fldCharType="begin" w:fldLock="1"/>
      </w:r>
      <w:r>
        <w:instrText xml:space="preserve"> PAGEREF _Toc75965686 \h </w:instrText>
      </w:r>
      <w:r>
        <w:fldChar w:fldCharType="separate"/>
      </w:r>
      <w:r>
        <w:t>67</w:t>
      </w:r>
      <w:r>
        <w:fldChar w:fldCharType="end"/>
      </w:r>
    </w:p>
    <w:p w14:paraId="638ECEC3" w14:textId="6537FB55" w:rsidR="00DC28FC" w:rsidRDefault="00DC28FC">
      <w:pPr>
        <w:pStyle w:val="TOC2"/>
        <w:rPr>
          <w:rFonts w:asciiTheme="minorHAnsi" w:eastAsiaTheme="minorEastAsia" w:hAnsiTheme="minorHAnsi" w:cstheme="minorBidi"/>
          <w:sz w:val="22"/>
          <w:szCs w:val="22"/>
          <w:lang w:eastAsia="en-GB"/>
        </w:rPr>
      </w:pPr>
      <w:r>
        <w:t>D.3.3</w:t>
      </w:r>
      <w:r>
        <w:rPr>
          <w:rFonts w:asciiTheme="minorHAnsi" w:eastAsiaTheme="minorEastAsia" w:hAnsiTheme="minorHAnsi" w:cstheme="minorBidi"/>
          <w:sz w:val="22"/>
          <w:szCs w:val="22"/>
          <w:lang w:eastAsia="en-GB"/>
        </w:rPr>
        <w:tab/>
      </w:r>
      <w:r>
        <w:t>Paging Capacity Evaluation</w:t>
      </w:r>
      <w:r>
        <w:tab/>
      </w:r>
      <w:r>
        <w:fldChar w:fldCharType="begin" w:fldLock="1"/>
      </w:r>
      <w:r>
        <w:instrText xml:space="preserve"> PAGEREF _Toc75965687 \h </w:instrText>
      </w:r>
      <w:r>
        <w:fldChar w:fldCharType="separate"/>
      </w:r>
      <w:r>
        <w:t>67</w:t>
      </w:r>
      <w:r>
        <w:fldChar w:fldCharType="end"/>
      </w:r>
    </w:p>
    <w:p w14:paraId="789EFAE0" w14:textId="56F0E033" w:rsidR="00DC28FC" w:rsidRDefault="00DC28FC">
      <w:pPr>
        <w:pStyle w:val="TOC1"/>
        <w:rPr>
          <w:rFonts w:asciiTheme="minorHAnsi" w:eastAsiaTheme="minorEastAsia" w:hAnsiTheme="minorHAnsi" w:cstheme="minorBidi"/>
          <w:szCs w:val="22"/>
          <w:lang w:eastAsia="en-GB"/>
        </w:rPr>
      </w:pPr>
      <w:r>
        <w:t>D.4</w:t>
      </w:r>
      <w:r>
        <w:rPr>
          <w:rFonts w:asciiTheme="minorHAnsi" w:eastAsiaTheme="minorEastAsia" w:hAnsiTheme="minorHAnsi" w:cstheme="minorBidi"/>
          <w:szCs w:val="22"/>
          <w:lang w:eastAsia="en-GB"/>
        </w:rPr>
        <w:tab/>
      </w:r>
      <w:r>
        <w:t>Example 4 ([24])</w:t>
      </w:r>
      <w:r>
        <w:tab/>
      </w:r>
      <w:r>
        <w:fldChar w:fldCharType="begin" w:fldLock="1"/>
      </w:r>
      <w:r>
        <w:instrText xml:space="preserve"> PAGEREF _Toc75965688 \h </w:instrText>
      </w:r>
      <w:r>
        <w:fldChar w:fldCharType="separate"/>
      </w:r>
      <w:r>
        <w:t>69</w:t>
      </w:r>
      <w:r>
        <w:fldChar w:fldCharType="end"/>
      </w:r>
    </w:p>
    <w:p w14:paraId="060B5173" w14:textId="65149FC3" w:rsidR="00DC28FC" w:rsidRDefault="00DC28FC">
      <w:pPr>
        <w:pStyle w:val="TOC2"/>
        <w:rPr>
          <w:rFonts w:asciiTheme="minorHAnsi" w:eastAsiaTheme="minorEastAsia" w:hAnsiTheme="minorHAnsi" w:cstheme="minorBidi"/>
          <w:sz w:val="22"/>
          <w:szCs w:val="22"/>
          <w:lang w:eastAsia="en-GB"/>
        </w:rPr>
      </w:pPr>
      <w:r>
        <w:t>D.4.1</w:t>
      </w:r>
      <w:r>
        <w:rPr>
          <w:rFonts w:asciiTheme="minorHAnsi" w:eastAsiaTheme="minorEastAsia" w:hAnsiTheme="minorHAnsi" w:cstheme="minorBidi"/>
          <w:sz w:val="22"/>
          <w:szCs w:val="22"/>
          <w:lang w:eastAsia="en-GB"/>
        </w:rPr>
        <w:tab/>
      </w:r>
      <w:r>
        <w:t>Paging capacity</w:t>
      </w:r>
      <w:r>
        <w:tab/>
      </w:r>
      <w:r>
        <w:fldChar w:fldCharType="begin" w:fldLock="1"/>
      </w:r>
      <w:r>
        <w:instrText xml:space="preserve"> PAGEREF _Toc75965689 \h </w:instrText>
      </w:r>
      <w:r>
        <w:fldChar w:fldCharType="separate"/>
      </w:r>
      <w:r>
        <w:t>69</w:t>
      </w:r>
      <w:r>
        <w:fldChar w:fldCharType="end"/>
      </w:r>
    </w:p>
    <w:p w14:paraId="7B4055CE" w14:textId="3627DDA8" w:rsidR="00DC28FC" w:rsidRDefault="00DC28FC">
      <w:pPr>
        <w:pStyle w:val="TOC9"/>
        <w:rPr>
          <w:rFonts w:asciiTheme="minorHAnsi" w:eastAsiaTheme="minorEastAsia" w:hAnsiTheme="minorHAnsi" w:cstheme="minorBidi"/>
          <w:b w:val="0"/>
          <w:szCs w:val="22"/>
          <w:lang w:eastAsia="en-GB"/>
        </w:rPr>
      </w:pPr>
      <w:r>
        <w:lastRenderedPageBreak/>
        <w:t>Annex E:</w:t>
      </w:r>
      <w:r>
        <w:tab/>
        <w:t>IoT NTN essential parts</w:t>
      </w:r>
      <w:r>
        <w:tab/>
      </w:r>
      <w:r>
        <w:fldChar w:fldCharType="begin" w:fldLock="1"/>
      </w:r>
      <w:r>
        <w:instrText xml:space="preserve"> PAGEREF _Toc75965690 \h </w:instrText>
      </w:r>
      <w:r>
        <w:fldChar w:fldCharType="separate"/>
      </w:r>
      <w:r>
        <w:t>71</w:t>
      </w:r>
      <w:r>
        <w:fldChar w:fldCharType="end"/>
      </w:r>
    </w:p>
    <w:p w14:paraId="6E28C668" w14:textId="70D40CA6" w:rsidR="00DC28FC" w:rsidRDefault="00DC28FC">
      <w:pPr>
        <w:pStyle w:val="TOC1"/>
        <w:rPr>
          <w:rFonts w:asciiTheme="minorHAnsi" w:eastAsiaTheme="minorEastAsia" w:hAnsiTheme="minorHAnsi" w:cstheme="minorBidi"/>
          <w:szCs w:val="22"/>
          <w:lang w:eastAsia="en-GB"/>
        </w:rPr>
      </w:pPr>
      <w:r>
        <w:t>E.1</w:t>
      </w:r>
      <w:r>
        <w:rPr>
          <w:rFonts w:asciiTheme="minorHAnsi" w:eastAsiaTheme="minorEastAsia" w:hAnsiTheme="minorHAnsi" w:cstheme="minorBidi"/>
          <w:szCs w:val="22"/>
          <w:lang w:eastAsia="en-GB"/>
        </w:rPr>
        <w:tab/>
      </w:r>
      <w:r>
        <w:t>Introduction</w:t>
      </w:r>
      <w:r>
        <w:tab/>
      </w:r>
      <w:r>
        <w:fldChar w:fldCharType="begin" w:fldLock="1"/>
      </w:r>
      <w:r>
        <w:instrText xml:space="preserve"> PAGEREF _Toc75965691 \h </w:instrText>
      </w:r>
      <w:r>
        <w:fldChar w:fldCharType="separate"/>
      </w:r>
      <w:r>
        <w:t>71</w:t>
      </w:r>
      <w:r>
        <w:fldChar w:fldCharType="end"/>
      </w:r>
    </w:p>
    <w:p w14:paraId="2D506650" w14:textId="2EC6D59D" w:rsidR="00DC28FC" w:rsidRDefault="00DC28FC">
      <w:pPr>
        <w:pStyle w:val="TOC1"/>
        <w:rPr>
          <w:rFonts w:asciiTheme="minorHAnsi" w:eastAsiaTheme="minorEastAsia" w:hAnsiTheme="minorHAnsi" w:cstheme="minorBidi"/>
          <w:szCs w:val="22"/>
          <w:lang w:eastAsia="en-GB"/>
        </w:rPr>
      </w:pPr>
      <w:r>
        <w:t>E.2</w:t>
      </w:r>
      <w:r>
        <w:rPr>
          <w:rFonts w:asciiTheme="minorHAnsi" w:eastAsiaTheme="minorEastAsia" w:hAnsiTheme="minorHAnsi" w:cstheme="minorBidi"/>
          <w:szCs w:val="22"/>
          <w:lang w:eastAsia="en-GB"/>
        </w:rPr>
        <w:tab/>
      </w:r>
      <w:r>
        <w:t>RAN2 Agreements</w:t>
      </w:r>
      <w:r>
        <w:tab/>
      </w:r>
      <w:r>
        <w:fldChar w:fldCharType="begin" w:fldLock="1"/>
      </w:r>
      <w:r>
        <w:instrText xml:space="preserve"> PAGEREF _Toc75965692 \h </w:instrText>
      </w:r>
      <w:r>
        <w:fldChar w:fldCharType="separate"/>
      </w:r>
      <w:r>
        <w:t>71</w:t>
      </w:r>
      <w:r>
        <w:fldChar w:fldCharType="end"/>
      </w:r>
    </w:p>
    <w:p w14:paraId="0071DF83" w14:textId="0BA02CD2" w:rsidR="00DC28FC" w:rsidRDefault="00DC28FC">
      <w:pPr>
        <w:pStyle w:val="TOC2"/>
        <w:rPr>
          <w:rFonts w:asciiTheme="minorHAnsi" w:eastAsiaTheme="minorEastAsia" w:hAnsiTheme="minorHAnsi" w:cstheme="minorBidi"/>
          <w:sz w:val="22"/>
          <w:szCs w:val="22"/>
          <w:lang w:eastAsia="en-GB"/>
        </w:rPr>
      </w:pPr>
      <w:r>
        <w:t>E.2.1</w:t>
      </w:r>
      <w:r>
        <w:rPr>
          <w:rFonts w:asciiTheme="minorHAnsi" w:eastAsiaTheme="minorEastAsia" w:hAnsiTheme="minorHAnsi" w:cstheme="minorBidi"/>
          <w:sz w:val="22"/>
          <w:szCs w:val="22"/>
          <w:lang w:eastAsia="en-GB"/>
        </w:rPr>
        <w:tab/>
      </w:r>
      <w:r>
        <w:t>Agreements at RAN2 #113bis-e (April 2021)</w:t>
      </w:r>
      <w:r>
        <w:tab/>
      </w:r>
      <w:r>
        <w:fldChar w:fldCharType="begin" w:fldLock="1"/>
      </w:r>
      <w:r>
        <w:instrText xml:space="preserve"> PAGEREF _Toc75965693 \h </w:instrText>
      </w:r>
      <w:r>
        <w:fldChar w:fldCharType="separate"/>
      </w:r>
      <w:r>
        <w:t>71</w:t>
      </w:r>
      <w:r>
        <w:fldChar w:fldCharType="end"/>
      </w:r>
    </w:p>
    <w:p w14:paraId="2B984CE7" w14:textId="6F754693" w:rsidR="00DC28FC" w:rsidRDefault="00DC28FC">
      <w:pPr>
        <w:pStyle w:val="TOC2"/>
        <w:rPr>
          <w:rFonts w:asciiTheme="minorHAnsi" w:eastAsiaTheme="minorEastAsia" w:hAnsiTheme="minorHAnsi" w:cstheme="minorBidi"/>
          <w:sz w:val="22"/>
          <w:szCs w:val="22"/>
          <w:lang w:eastAsia="en-GB"/>
        </w:rPr>
      </w:pPr>
      <w:r>
        <w:t>E.2.2</w:t>
      </w:r>
      <w:r>
        <w:rPr>
          <w:rFonts w:asciiTheme="minorHAnsi" w:eastAsiaTheme="minorEastAsia" w:hAnsiTheme="minorHAnsi" w:cstheme="minorBidi"/>
          <w:sz w:val="22"/>
          <w:szCs w:val="22"/>
          <w:lang w:eastAsia="en-GB"/>
        </w:rPr>
        <w:tab/>
      </w:r>
      <w:r>
        <w:t>Agreements at RAN2 #114-e (May 2021)</w:t>
      </w:r>
      <w:r>
        <w:tab/>
      </w:r>
      <w:r>
        <w:fldChar w:fldCharType="begin" w:fldLock="1"/>
      </w:r>
      <w:r>
        <w:instrText xml:space="preserve"> PAGEREF _Toc75965694 \h </w:instrText>
      </w:r>
      <w:r>
        <w:fldChar w:fldCharType="separate"/>
      </w:r>
      <w:r>
        <w:t>71</w:t>
      </w:r>
      <w:r>
        <w:fldChar w:fldCharType="end"/>
      </w:r>
    </w:p>
    <w:p w14:paraId="0CCB091F" w14:textId="4A6E894D" w:rsidR="00DC28FC" w:rsidRDefault="00DC28FC">
      <w:pPr>
        <w:pStyle w:val="TOC9"/>
        <w:rPr>
          <w:rFonts w:asciiTheme="minorHAnsi" w:eastAsiaTheme="minorEastAsia" w:hAnsiTheme="minorHAnsi" w:cstheme="minorBidi"/>
          <w:b w:val="0"/>
          <w:szCs w:val="22"/>
          <w:lang w:eastAsia="en-GB"/>
        </w:rPr>
      </w:pPr>
      <w:r>
        <w:t>Annex F:</w:t>
      </w:r>
      <w:r>
        <w:tab/>
        <w:t>Change history</w:t>
      </w:r>
      <w:r>
        <w:tab/>
      </w:r>
      <w:r>
        <w:fldChar w:fldCharType="begin" w:fldLock="1"/>
      </w:r>
      <w:r>
        <w:instrText xml:space="preserve"> PAGEREF _Toc75965695 \h </w:instrText>
      </w:r>
      <w:r>
        <w:fldChar w:fldCharType="separate"/>
      </w:r>
      <w:r>
        <w:t>73</w:t>
      </w:r>
      <w:r>
        <w:fldChar w:fldCharType="end"/>
      </w:r>
    </w:p>
    <w:p w14:paraId="77F9C76D" w14:textId="6429A903" w:rsidR="00081E87" w:rsidRPr="00047CB2" w:rsidRDefault="006B4B2A" w:rsidP="005152C9">
      <w:r w:rsidRPr="00047CB2">
        <w:rPr>
          <w:noProof/>
          <w:sz w:val="22"/>
        </w:rPr>
        <w:fldChar w:fldCharType="end"/>
      </w:r>
      <w:bookmarkStart w:id="17" w:name="tableOfContents"/>
      <w:bookmarkEnd w:id="16"/>
      <w:bookmarkEnd w:id="17"/>
    </w:p>
    <w:p w14:paraId="7BE11A2F" w14:textId="77777777" w:rsidR="00081E87" w:rsidRPr="00047CB2" w:rsidRDefault="00081E87" w:rsidP="009B4F5F">
      <w:pPr>
        <w:pStyle w:val="Heading1"/>
      </w:pPr>
      <w:r w:rsidRPr="00047CB2">
        <w:br w:type="page"/>
      </w:r>
      <w:bookmarkStart w:id="18" w:name="foreword"/>
      <w:bookmarkStart w:id="19" w:name="_Toc2086433"/>
      <w:bookmarkStart w:id="20" w:name="_Toc30079714"/>
      <w:bookmarkStart w:id="21" w:name="_Toc73717725"/>
      <w:bookmarkStart w:id="22" w:name="_Toc73984628"/>
      <w:bookmarkStart w:id="23" w:name="_Toc75965589"/>
      <w:bookmarkEnd w:id="18"/>
      <w:r w:rsidRPr="00047CB2">
        <w:lastRenderedPageBreak/>
        <w:t>Foreword</w:t>
      </w:r>
      <w:bookmarkEnd w:id="19"/>
      <w:bookmarkEnd w:id="20"/>
      <w:bookmarkEnd w:id="21"/>
      <w:bookmarkEnd w:id="22"/>
      <w:bookmarkEnd w:id="23"/>
    </w:p>
    <w:p w14:paraId="05B67D95" w14:textId="77777777" w:rsidR="00081E87" w:rsidRPr="00047CB2" w:rsidRDefault="00081E87" w:rsidP="00081E87">
      <w:r w:rsidRPr="00047CB2">
        <w:t xml:space="preserve">This Technical </w:t>
      </w:r>
      <w:bookmarkStart w:id="24" w:name="spectype3"/>
      <w:r w:rsidRPr="00047CB2">
        <w:t>Report</w:t>
      </w:r>
      <w:bookmarkEnd w:id="24"/>
      <w:r w:rsidRPr="00047CB2">
        <w:t xml:space="preserve"> has been produced by the 3rd Generation Partnership Project (3GPP).</w:t>
      </w:r>
    </w:p>
    <w:p w14:paraId="44FC5E06" w14:textId="77777777" w:rsidR="00081E87" w:rsidRPr="00047CB2" w:rsidRDefault="00081E87" w:rsidP="00081E87">
      <w:r w:rsidRPr="00047CB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047CB2" w:rsidRDefault="00081E87" w:rsidP="00081E87">
      <w:pPr>
        <w:pStyle w:val="B1"/>
      </w:pPr>
      <w:r w:rsidRPr="00047CB2">
        <w:t>Version x.y.z</w:t>
      </w:r>
    </w:p>
    <w:p w14:paraId="1599D0B1" w14:textId="77777777" w:rsidR="00081E87" w:rsidRPr="00047CB2" w:rsidRDefault="00081E87" w:rsidP="00081E87">
      <w:pPr>
        <w:pStyle w:val="B1"/>
      </w:pPr>
      <w:r w:rsidRPr="00047CB2">
        <w:t>where:</w:t>
      </w:r>
    </w:p>
    <w:p w14:paraId="48E7D457" w14:textId="77777777" w:rsidR="00081E87" w:rsidRPr="00047CB2" w:rsidRDefault="00081E87" w:rsidP="00081E87">
      <w:pPr>
        <w:pStyle w:val="B2"/>
      </w:pPr>
      <w:r w:rsidRPr="00047CB2">
        <w:t>x</w:t>
      </w:r>
      <w:r w:rsidRPr="00047CB2">
        <w:tab/>
        <w:t>the first digit:</w:t>
      </w:r>
    </w:p>
    <w:p w14:paraId="00C9F6BC" w14:textId="77777777" w:rsidR="00081E87" w:rsidRPr="00047CB2" w:rsidRDefault="00081E87" w:rsidP="00081E87">
      <w:pPr>
        <w:pStyle w:val="B3"/>
      </w:pPr>
      <w:r w:rsidRPr="00047CB2">
        <w:t>1</w:t>
      </w:r>
      <w:r w:rsidRPr="00047CB2">
        <w:tab/>
        <w:t>presented to TSG for information;</w:t>
      </w:r>
    </w:p>
    <w:p w14:paraId="5F0B37B4" w14:textId="77777777" w:rsidR="00081E87" w:rsidRPr="00047CB2" w:rsidRDefault="00081E87" w:rsidP="00081E87">
      <w:pPr>
        <w:pStyle w:val="B3"/>
      </w:pPr>
      <w:r w:rsidRPr="00047CB2">
        <w:t>2</w:t>
      </w:r>
      <w:r w:rsidRPr="00047CB2">
        <w:tab/>
        <w:t>presented to TSG for approval;</w:t>
      </w:r>
    </w:p>
    <w:p w14:paraId="4C64D114" w14:textId="77777777" w:rsidR="00081E87" w:rsidRPr="00047CB2" w:rsidRDefault="00081E87" w:rsidP="00081E87">
      <w:pPr>
        <w:pStyle w:val="B3"/>
      </w:pPr>
      <w:r w:rsidRPr="00047CB2">
        <w:t>3</w:t>
      </w:r>
      <w:r w:rsidRPr="00047CB2">
        <w:tab/>
        <w:t>or greater indicates TSG approved document under change control.</w:t>
      </w:r>
    </w:p>
    <w:p w14:paraId="52B5C5A7" w14:textId="77777777" w:rsidR="00081E87" w:rsidRPr="00047CB2" w:rsidRDefault="00081E87" w:rsidP="00081E87">
      <w:pPr>
        <w:pStyle w:val="B2"/>
      </w:pPr>
      <w:r w:rsidRPr="00047CB2">
        <w:t>y</w:t>
      </w:r>
      <w:r w:rsidRPr="00047CB2">
        <w:tab/>
        <w:t>the second digit is incremented for all changes of substance, i.e. technical enhancements, corrections, updates, etc.</w:t>
      </w:r>
    </w:p>
    <w:p w14:paraId="226C8C42" w14:textId="77777777" w:rsidR="00081E87" w:rsidRPr="00047CB2" w:rsidRDefault="00081E87" w:rsidP="00081E87">
      <w:pPr>
        <w:pStyle w:val="B2"/>
      </w:pPr>
      <w:r w:rsidRPr="00047CB2">
        <w:t>z</w:t>
      </w:r>
      <w:r w:rsidRPr="00047CB2">
        <w:tab/>
        <w:t>the third digit is incremented when editorial only changes have been incorporated in the document.</w:t>
      </w:r>
    </w:p>
    <w:p w14:paraId="394D8BBB" w14:textId="77777777" w:rsidR="00081E87" w:rsidRPr="00047CB2" w:rsidRDefault="00081E87" w:rsidP="00081E87">
      <w:r w:rsidRPr="00047CB2">
        <w:t>In the present document, modal verbs have the following meanings:</w:t>
      </w:r>
    </w:p>
    <w:p w14:paraId="6EF650E9" w14:textId="77777777" w:rsidR="00081E87" w:rsidRPr="00047CB2" w:rsidRDefault="00081E87" w:rsidP="00081E87">
      <w:pPr>
        <w:pStyle w:val="EX"/>
      </w:pPr>
      <w:r w:rsidRPr="00047CB2">
        <w:rPr>
          <w:b/>
        </w:rPr>
        <w:t>shall</w:t>
      </w:r>
      <w:r w:rsidRPr="00047CB2">
        <w:tab/>
        <w:t>indicates a mandatory requirement to do something</w:t>
      </w:r>
    </w:p>
    <w:p w14:paraId="7A8ADB86" w14:textId="77777777" w:rsidR="00081E87" w:rsidRPr="00047CB2" w:rsidRDefault="00081E87" w:rsidP="00081E87">
      <w:pPr>
        <w:pStyle w:val="EX"/>
      </w:pPr>
      <w:r w:rsidRPr="00047CB2">
        <w:rPr>
          <w:b/>
        </w:rPr>
        <w:t>shall not</w:t>
      </w:r>
      <w:r w:rsidRPr="00047CB2">
        <w:tab/>
        <w:t>indicates an interdiction (prohibition) to do something</w:t>
      </w:r>
    </w:p>
    <w:p w14:paraId="3C149EA3" w14:textId="77777777" w:rsidR="00081E87" w:rsidRPr="00047CB2" w:rsidRDefault="00081E87" w:rsidP="00081E87">
      <w:r w:rsidRPr="00047CB2">
        <w:t>The constructions "shall" and "shall not" are confined to the context of normative provisions, and do not appear in Technical Reports.</w:t>
      </w:r>
    </w:p>
    <w:p w14:paraId="7E16AFE6" w14:textId="77777777" w:rsidR="00081E87" w:rsidRPr="00047CB2" w:rsidRDefault="00081E87" w:rsidP="00081E87">
      <w:r w:rsidRPr="00047CB2">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Pr="00047CB2" w:rsidRDefault="00081E87" w:rsidP="00081E87">
      <w:pPr>
        <w:pStyle w:val="EX"/>
      </w:pPr>
      <w:r w:rsidRPr="00047CB2">
        <w:rPr>
          <w:b/>
        </w:rPr>
        <w:t>should</w:t>
      </w:r>
      <w:r w:rsidRPr="00047CB2">
        <w:tab/>
        <w:t>indicates a recommendation to do something</w:t>
      </w:r>
    </w:p>
    <w:p w14:paraId="554B7AB6" w14:textId="77777777" w:rsidR="00081E87" w:rsidRPr="00047CB2" w:rsidRDefault="00081E87" w:rsidP="00081E87">
      <w:pPr>
        <w:pStyle w:val="EX"/>
      </w:pPr>
      <w:r w:rsidRPr="00047CB2">
        <w:rPr>
          <w:b/>
        </w:rPr>
        <w:t>should not</w:t>
      </w:r>
      <w:r w:rsidRPr="00047CB2">
        <w:tab/>
        <w:t>indicates a recommendation not to do something</w:t>
      </w:r>
    </w:p>
    <w:p w14:paraId="4BAF7494" w14:textId="77777777" w:rsidR="00081E87" w:rsidRPr="00047CB2" w:rsidRDefault="00081E87" w:rsidP="00081E87">
      <w:pPr>
        <w:pStyle w:val="EX"/>
      </w:pPr>
      <w:r w:rsidRPr="00047CB2">
        <w:rPr>
          <w:b/>
        </w:rPr>
        <w:t>may</w:t>
      </w:r>
      <w:r w:rsidRPr="00047CB2">
        <w:tab/>
        <w:t>indicates permission to do something</w:t>
      </w:r>
    </w:p>
    <w:p w14:paraId="25183127" w14:textId="77777777" w:rsidR="00081E87" w:rsidRPr="00047CB2" w:rsidRDefault="00081E87" w:rsidP="00081E87">
      <w:pPr>
        <w:pStyle w:val="EX"/>
      </w:pPr>
      <w:r w:rsidRPr="00047CB2">
        <w:rPr>
          <w:b/>
        </w:rPr>
        <w:t>need not</w:t>
      </w:r>
      <w:r w:rsidRPr="00047CB2">
        <w:tab/>
        <w:t>indicates permission not to do something</w:t>
      </w:r>
    </w:p>
    <w:p w14:paraId="2C226169" w14:textId="77777777" w:rsidR="00081E87" w:rsidRPr="00047CB2" w:rsidRDefault="00081E87" w:rsidP="00081E87">
      <w:r w:rsidRPr="00047CB2">
        <w:t>The construction "may not" is ambiguous and is not used in normative elements. The unambiguous constructions "might not" or "shall not" are used instead, depending upon the meaning intended.</w:t>
      </w:r>
    </w:p>
    <w:p w14:paraId="3DFFD47C" w14:textId="77777777" w:rsidR="00081E87" w:rsidRPr="00047CB2" w:rsidRDefault="00081E87" w:rsidP="00081E87">
      <w:pPr>
        <w:pStyle w:val="EX"/>
      </w:pPr>
      <w:r w:rsidRPr="00047CB2">
        <w:rPr>
          <w:b/>
        </w:rPr>
        <w:t>can</w:t>
      </w:r>
      <w:r w:rsidRPr="00047CB2">
        <w:tab/>
        <w:t>indicates that something is possible</w:t>
      </w:r>
    </w:p>
    <w:p w14:paraId="1A875CA3" w14:textId="77777777" w:rsidR="00081E87" w:rsidRPr="00047CB2" w:rsidRDefault="00081E87" w:rsidP="00081E87">
      <w:pPr>
        <w:pStyle w:val="EX"/>
      </w:pPr>
      <w:r w:rsidRPr="00047CB2">
        <w:rPr>
          <w:b/>
        </w:rPr>
        <w:t>cannot</w:t>
      </w:r>
      <w:r w:rsidRPr="00047CB2">
        <w:tab/>
        <w:t>indicates that something is impossible</w:t>
      </w:r>
    </w:p>
    <w:p w14:paraId="55F9868C" w14:textId="77777777" w:rsidR="00081E87" w:rsidRPr="00047CB2" w:rsidRDefault="00081E87" w:rsidP="00081E87">
      <w:r w:rsidRPr="00047CB2">
        <w:t>The constructions "can" and "cannot" are not substitutes for "may" and "need not".</w:t>
      </w:r>
    </w:p>
    <w:p w14:paraId="60AB7E93" w14:textId="77777777" w:rsidR="00081E87" w:rsidRPr="00047CB2" w:rsidRDefault="00081E87" w:rsidP="00081E87">
      <w:pPr>
        <w:pStyle w:val="EX"/>
      </w:pPr>
      <w:r w:rsidRPr="00047CB2">
        <w:rPr>
          <w:b/>
        </w:rPr>
        <w:t>will</w:t>
      </w:r>
      <w:r w:rsidRPr="00047CB2">
        <w:tab/>
        <w:t>indicates that something is certain or expected to happen as a result of action taken by an agency the behaviour of which is outside the scope of the present document</w:t>
      </w:r>
    </w:p>
    <w:p w14:paraId="2E23C5D0" w14:textId="77777777" w:rsidR="00081E87" w:rsidRPr="00047CB2" w:rsidRDefault="00081E87" w:rsidP="00081E87">
      <w:pPr>
        <w:pStyle w:val="EX"/>
      </w:pPr>
      <w:r w:rsidRPr="00047CB2">
        <w:rPr>
          <w:b/>
        </w:rPr>
        <w:t>will not</w:t>
      </w:r>
      <w:r w:rsidRPr="00047CB2">
        <w:tab/>
        <w:t>indicates that something is certain or expected not to happen as a result of action taken by an agency the behaviour of which is outside the scope of the present document</w:t>
      </w:r>
    </w:p>
    <w:p w14:paraId="2D68926F" w14:textId="77777777" w:rsidR="00081E87" w:rsidRPr="00047CB2" w:rsidRDefault="00081E87" w:rsidP="00081E87">
      <w:pPr>
        <w:pStyle w:val="EX"/>
      </w:pPr>
      <w:r w:rsidRPr="00047CB2">
        <w:rPr>
          <w:b/>
        </w:rPr>
        <w:t>might</w:t>
      </w:r>
      <w:r w:rsidRPr="00047CB2">
        <w:tab/>
        <w:t>indicates a likelihood that something will happen as a result of action taken by some agency the behaviour of which is outside the scope of the present document</w:t>
      </w:r>
    </w:p>
    <w:p w14:paraId="1FC665F2" w14:textId="77777777" w:rsidR="00081E87" w:rsidRPr="00047CB2" w:rsidRDefault="00081E87" w:rsidP="00081E87">
      <w:pPr>
        <w:pStyle w:val="EX"/>
      </w:pPr>
      <w:r w:rsidRPr="00047CB2">
        <w:rPr>
          <w:b/>
        </w:rPr>
        <w:lastRenderedPageBreak/>
        <w:t>might not</w:t>
      </w:r>
      <w:r w:rsidRPr="00047CB2">
        <w:tab/>
        <w:t>indicates a likelihood that something will not happen as a result of action taken by some agency the behaviour of which is outside the scope of the present document</w:t>
      </w:r>
    </w:p>
    <w:p w14:paraId="1941C28B" w14:textId="77777777" w:rsidR="00081E87" w:rsidRPr="00047CB2" w:rsidRDefault="00081E87" w:rsidP="00081E87">
      <w:r w:rsidRPr="00047CB2">
        <w:t>In addition:</w:t>
      </w:r>
    </w:p>
    <w:p w14:paraId="0AD108DE" w14:textId="77777777" w:rsidR="00081E87" w:rsidRPr="00047CB2" w:rsidRDefault="00081E87" w:rsidP="00081E87">
      <w:pPr>
        <w:pStyle w:val="EX"/>
      </w:pPr>
      <w:r w:rsidRPr="00047CB2">
        <w:rPr>
          <w:b/>
        </w:rPr>
        <w:t>is</w:t>
      </w:r>
      <w:r w:rsidRPr="00047CB2">
        <w:tab/>
        <w:t>(or any other verb in the indicative mood) indicates a statement of fact</w:t>
      </w:r>
    </w:p>
    <w:p w14:paraId="104DF33C" w14:textId="77777777" w:rsidR="00081E87" w:rsidRPr="00047CB2" w:rsidRDefault="00081E87" w:rsidP="00081E87">
      <w:pPr>
        <w:pStyle w:val="EX"/>
      </w:pPr>
      <w:r w:rsidRPr="00047CB2">
        <w:rPr>
          <w:b/>
        </w:rPr>
        <w:t>is not</w:t>
      </w:r>
      <w:r w:rsidRPr="00047CB2">
        <w:tab/>
        <w:t>(or any other negative verb in the indicative mood) indicates a statement of fact</w:t>
      </w:r>
    </w:p>
    <w:p w14:paraId="1978FC52" w14:textId="77777777" w:rsidR="00081E87" w:rsidRPr="00047CB2" w:rsidRDefault="00081E87" w:rsidP="00081E87">
      <w:r w:rsidRPr="00047CB2">
        <w:t>The constructions "is" and "is not" do not indicate requirements.</w:t>
      </w:r>
      <w:bookmarkEnd w:id="1"/>
    </w:p>
    <w:bookmarkEnd w:id="2"/>
    <w:p w14:paraId="5174A01E" w14:textId="77777777" w:rsidR="00E8629F" w:rsidRPr="00047CB2" w:rsidRDefault="00E8629F" w:rsidP="009B4F5F">
      <w:pPr>
        <w:pStyle w:val="Heading1"/>
      </w:pPr>
      <w:r w:rsidRPr="00047CB2">
        <w:br w:type="page"/>
      </w:r>
      <w:bookmarkStart w:id="25" w:name="_Toc26620903"/>
      <w:bookmarkStart w:id="26" w:name="_Toc30079715"/>
      <w:bookmarkStart w:id="27" w:name="_Toc73717726"/>
      <w:bookmarkStart w:id="28" w:name="_Toc73984629"/>
      <w:bookmarkStart w:id="29" w:name="_Toc75965590"/>
      <w:r w:rsidRPr="00047CB2">
        <w:lastRenderedPageBreak/>
        <w:t>1</w:t>
      </w:r>
      <w:r w:rsidRPr="00047CB2">
        <w:tab/>
        <w:t>Scope</w:t>
      </w:r>
      <w:bookmarkEnd w:id="25"/>
      <w:bookmarkEnd w:id="26"/>
      <w:bookmarkEnd w:id="27"/>
      <w:bookmarkEnd w:id="28"/>
      <w:bookmarkEnd w:id="29"/>
    </w:p>
    <w:p w14:paraId="5990A008" w14:textId="2115367F" w:rsidR="00E574DC" w:rsidRPr="00047CB2" w:rsidRDefault="00E574DC" w:rsidP="00E574DC">
      <w:r w:rsidRPr="00047CB2">
        <w:t>At the RAN#86 meeting, a new Study Item was approved for Internet of Things Non Terrestrial Network (IoT NTN) and revised in RAN#91 [4]</w:t>
      </w:r>
      <w:r w:rsidRPr="00047CB2">
        <w:rPr>
          <w:kern w:val="2"/>
          <w:lang w:eastAsia="zh-CN"/>
        </w:rPr>
        <w:t>.</w:t>
      </w:r>
      <w:r w:rsidRPr="00047CB2">
        <w:t xml:space="preserve"> There was an email discussion on [91E][42][NTN_IoT_Roadmap] In RAN#91 with moderator summary and final proposal for GTW input in [5]. </w:t>
      </w:r>
    </w:p>
    <w:p w14:paraId="1C583C55" w14:textId="5AA212F2" w:rsidR="00E574DC" w:rsidRPr="00047CB2" w:rsidRDefault="00E574DC" w:rsidP="00E574DC">
      <w:r w:rsidRPr="00047CB2">
        <w:t>In RAN#91-e GTW session, the Chairman endorsed a Way Forward Proposal in [6] on email discussion on [50][New_proposals_approval]. This included guidance from RAN Chairman for NTN NR and NTN IoT as follows</w:t>
      </w:r>
    </w:p>
    <w:p w14:paraId="000F522A" w14:textId="17E6E529" w:rsidR="00E574DC" w:rsidRPr="00047CB2" w:rsidRDefault="00CF7153" w:rsidP="00CF7153">
      <w:pPr>
        <w:pStyle w:val="B1"/>
      </w:pPr>
      <w:r w:rsidRPr="00047CB2">
        <w:t>-</w:t>
      </w:r>
      <w:r w:rsidRPr="00047CB2">
        <w:tab/>
      </w:r>
      <w:r w:rsidR="00E574DC" w:rsidRPr="00047CB2">
        <w:t>RAN#92E (June) to finalize the scope and project plan to deliver the essential minimum functionality of both NTN NR and NTN IoT (both NB-IoT and eMTC) within the existing TU allocations</w:t>
      </w:r>
    </w:p>
    <w:p w14:paraId="66CFBB18" w14:textId="53FF4BF1" w:rsidR="00E574DC" w:rsidRPr="00047CB2" w:rsidRDefault="00CF7153" w:rsidP="00CF7153">
      <w:pPr>
        <w:pStyle w:val="B1"/>
      </w:pPr>
      <w:r w:rsidRPr="00047CB2">
        <w:t>-</w:t>
      </w:r>
      <w:r w:rsidRPr="00047CB2">
        <w:tab/>
      </w:r>
      <w:r w:rsidR="00E574DC" w:rsidRPr="00047CB2">
        <w:t>Detailed scoping exercise (NTN NR WID revision, NTN IoT WID approval) to be undertaken at RAN#92E (June)</w:t>
      </w:r>
    </w:p>
    <w:p w14:paraId="6EE16FF3" w14:textId="77777777" w:rsidR="00E574DC" w:rsidRPr="00047CB2" w:rsidRDefault="00E574DC" w:rsidP="00B923D6"/>
    <w:p w14:paraId="4E7161D3" w14:textId="64A5C569" w:rsidR="00E574DC" w:rsidRPr="00047CB2" w:rsidRDefault="00E574DC" w:rsidP="00E574DC">
      <w:r w:rsidRPr="00047CB2">
        <w:t>The objectives for this document are, based on the outcomes of the Release-17 NR NTN WI [7] and Release-16 TR 38.821 [8], to study a set of necessary features/adaptations enabling the operation of the IoT NTN for 3GPP Release 17 with a priority on satellite access.</w:t>
      </w:r>
    </w:p>
    <w:p w14:paraId="6EC2AB13" w14:textId="77777777" w:rsidR="00E574DC" w:rsidRPr="00047CB2" w:rsidRDefault="00E574DC" w:rsidP="00E574DC"/>
    <w:p w14:paraId="780DA814" w14:textId="77777777" w:rsidR="00E574DC" w:rsidRPr="00047CB2" w:rsidRDefault="00E574DC" w:rsidP="00E574DC">
      <w:r w:rsidRPr="00047CB2">
        <w:t>The first objective of this Study is to identify scenarios applicable to NB-IoT/eMTC [RAN1, RAN2], including:</w:t>
      </w:r>
    </w:p>
    <w:p w14:paraId="3EF60140" w14:textId="77777777" w:rsidR="00E574DC" w:rsidRPr="00047CB2" w:rsidRDefault="00E574DC" w:rsidP="00E574DC">
      <w:pPr>
        <w:pStyle w:val="B1"/>
      </w:pPr>
      <w:r w:rsidRPr="00047CB2">
        <w:t>-</w:t>
      </w:r>
      <w:r w:rsidRPr="00047CB2">
        <w:tab/>
        <w:t>Bands of interest in sub 6 GHz</w:t>
      </w:r>
    </w:p>
    <w:p w14:paraId="7E9AC2FF" w14:textId="77777777" w:rsidR="00E574DC" w:rsidRPr="00047CB2" w:rsidRDefault="00E574DC" w:rsidP="00E574DC">
      <w:pPr>
        <w:pStyle w:val="B1"/>
      </w:pPr>
      <w:r w:rsidRPr="00047CB2">
        <w:t>-</w:t>
      </w:r>
      <w:r w:rsidRPr="00047CB2">
        <w:tab/>
        <w:t xml:space="preserve">Device type with PC3 or PC5 (LEO and GEO) </w:t>
      </w:r>
    </w:p>
    <w:p w14:paraId="1237AD2C" w14:textId="77777777" w:rsidR="00E574DC" w:rsidRPr="00047CB2" w:rsidRDefault="00E574DC" w:rsidP="00E574DC">
      <w:pPr>
        <w:pStyle w:val="B1"/>
      </w:pPr>
      <w:r w:rsidRPr="00047CB2">
        <w:t>-</w:t>
      </w:r>
      <w:r w:rsidRPr="00047CB2">
        <w:tab/>
        <w:t xml:space="preserve">Satellite constellation orbit LEO and GEO </w:t>
      </w:r>
    </w:p>
    <w:p w14:paraId="7CFB2043" w14:textId="77777777" w:rsidR="00E574DC" w:rsidRPr="00047CB2" w:rsidRDefault="00E574DC" w:rsidP="00E574DC">
      <w:pPr>
        <w:pStyle w:val="B1"/>
      </w:pPr>
      <w:r w:rsidRPr="00047CB2">
        <w:t>-</w:t>
      </w:r>
      <w:r w:rsidRPr="00047CB2">
        <w:tab/>
        <w:t>Transparent payload.</w:t>
      </w:r>
    </w:p>
    <w:p w14:paraId="49119BC8" w14:textId="77777777" w:rsidR="00E574DC" w:rsidRPr="00047CB2" w:rsidRDefault="00E574DC" w:rsidP="00E574DC">
      <w:pPr>
        <w:pStyle w:val="B1"/>
      </w:pPr>
      <w:r w:rsidRPr="00047CB2">
        <w:t>-</w:t>
      </w:r>
      <w:r w:rsidRPr="00047CB2">
        <w:tab/>
        <w:t>Link budget</w:t>
      </w:r>
    </w:p>
    <w:p w14:paraId="439221CC" w14:textId="77777777" w:rsidR="00E574DC" w:rsidRPr="00047CB2" w:rsidRDefault="00E574DC" w:rsidP="00E574DC">
      <w:pPr>
        <w:pStyle w:val="NO"/>
      </w:pPr>
      <w:r w:rsidRPr="00047CB2">
        <w:t>NOTE 1: This first objective will be based on the scenarios documented in TR 38.821.</w:t>
      </w:r>
    </w:p>
    <w:p w14:paraId="5827564A" w14:textId="77777777" w:rsidR="00E574DC" w:rsidRPr="00047CB2" w:rsidRDefault="00E574DC" w:rsidP="00E574DC">
      <w:pPr>
        <w:pStyle w:val="NO"/>
      </w:pPr>
      <w:r w:rsidRPr="00047CB2">
        <w:t>NOTE 2: UE mobility assumptions follow terrestrial NB-IoT/eMTC assumptions.</w:t>
      </w:r>
    </w:p>
    <w:p w14:paraId="555AC685" w14:textId="77777777" w:rsidR="00E574DC" w:rsidRPr="00047CB2" w:rsidRDefault="00E574DC" w:rsidP="00E574DC"/>
    <w:p w14:paraId="26D5731A" w14:textId="77777777" w:rsidR="00E574DC" w:rsidRPr="00047CB2" w:rsidRDefault="00E574DC" w:rsidP="00E574DC">
      <w:r w:rsidRPr="00047CB2">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p>
    <w:p w14:paraId="65AD67DD" w14:textId="77777777" w:rsidR="00E574DC" w:rsidRPr="00047CB2" w:rsidRDefault="00E574DC" w:rsidP="00E574DC">
      <w:pPr>
        <w:pStyle w:val="B1"/>
      </w:pPr>
      <w:r w:rsidRPr="00047CB2">
        <w:t>-</w:t>
      </w:r>
      <w:r w:rsidRPr="00047CB2">
        <w:tab/>
        <w:t>Aspects related to random access procedure/signals [RAN1, RAN2]</w:t>
      </w:r>
    </w:p>
    <w:p w14:paraId="487664B3" w14:textId="77777777" w:rsidR="00E574DC" w:rsidRPr="00047CB2" w:rsidRDefault="00E574DC" w:rsidP="00E574DC">
      <w:pPr>
        <w:pStyle w:val="B1"/>
      </w:pPr>
      <w:r w:rsidRPr="00047CB2">
        <w:t>-</w:t>
      </w:r>
      <w:r w:rsidRPr="00047CB2">
        <w:tab/>
        <w:t>Mechanisms for time/frequency adjustment including Timing Advance, and UL frequency compensation indication [RAN1, RAN2]</w:t>
      </w:r>
    </w:p>
    <w:p w14:paraId="0101F196" w14:textId="77777777" w:rsidR="00E574DC" w:rsidRPr="00047CB2" w:rsidRDefault="00E574DC" w:rsidP="00E574DC">
      <w:pPr>
        <w:pStyle w:val="B1"/>
      </w:pPr>
      <w:r w:rsidRPr="00047CB2">
        <w:t>-</w:t>
      </w:r>
      <w:r w:rsidRPr="00047CB2">
        <w:tab/>
        <w:t>Timing offset related to scheduling and HARQ-ACK feedback [RAN1, RAN2]</w:t>
      </w:r>
    </w:p>
    <w:p w14:paraId="429DB0B4" w14:textId="77777777" w:rsidR="00E574DC" w:rsidRPr="00047CB2" w:rsidRDefault="00E574DC" w:rsidP="00E574DC">
      <w:pPr>
        <w:pStyle w:val="B1"/>
      </w:pPr>
      <w:r w:rsidRPr="00047CB2">
        <w:t>-    Aspects related to HARQ operation [RAN2, RAN1]</w:t>
      </w:r>
    </w:p>
    <w:p w14:paraId="3690BF7C" w14:textId="77777777" w:rsidR="00E574DC" w:rsidRPr="00047CB2" w:rsidRDefault="00E574DC" w:rsidP="00E574DC">
      <w:pPr>
        <w:pStyle w:val="B1"/>
      </w:pPr>
      <w:r w:rsidRPr="00047CB2">
        <w:t>-</w:t>
      </w:r>
      <w:r w:rsidRPr="00047CB2">
        <w:tab/>
        <w:t>General aspects related to timers (e.g. SR, DRX, etc.) [RAN2]</w:t>
      </w:r>
    </w:p>
    <w:p w14:paraId="6A0ED209" w14:textId="77777777" w:rsidR="00E574DC" w:rsidRPr="00047CB2" w:rsidRDefault="00E574DC" w:rsidP="00E574DC">
      <w:pPr>
        <w:pStyle w:val="B1"/>
      </w:pPr>
      <w:r w:rsidRPr="00047CB2">
        <w:t>-</w:t>
      </w:r>
      <w:r w:rsidRPr="00047CB2">
        <w:tab/>
        <w:t>RAN2 aspects related to idle mode and connected mode mobility [RAN2]</w:t>
      </w:r>
    </w:p>
    <w:p w14:paraId="559C82E1" w14:textId="77777777" w:rsidR="00E574DC" w:rsidRPr="00047CB2" w:rsidRDefault="00E574DC" w:rsidP="00E574DC">
      <w:pPr>
        <w:pStyle w:val="B2"/>
      </w:pPr>
      <w:r w:rsidRPr="00047CB2">
        <w:t>-</w:t>
      </w:r>
      <w:r w:rsidRPr="00047CB2">
        <w:tab/>
        <w:t>RLF-based for NB-IoT</w:t>
      </w:r>
    </w:p>
    <w:p w14:paraId="7055C2E2" w14:textId="77777777" w:rsidR="00E574DC" w:rsidRPr="00047CB2" w:rsidRDefault="00E574DC" w:rsidP="00E574DC">
      <w:pPr>
        <w:pStyle w:val="B2"/>
      </w:pPr>
      <w:r w:rsidRPr="00047CB2">
        <w:t>-</w:t>
      </w:r>
      <w:r w:rsidRPr="00047CB2">
        <w:tab/>
        <w:t>Handover-based for eMTC</w:t>
      </w:r>
    </w:p>
    <w:p w14:paraId="25224D71" w14:textId="77777777" w:rsidR="00E574DC" w:rsidRPr="00047CB2" w:rsidRDefault="00E574DC" w:rsidP="00E574DC">
      <w:pPr>
        <w:pStyle w:val="B1"/>
      </w:pPr>
      <w:r w:rsidRPr="00047CB2">
        <w:t>-</w:t>
      </w:r>
      <w:r w:rsidRPr="00047CB2">
        <w:tab/>
        <w:t>System information enhancements [RAN2]</w:t>
      </w:r>
    </w:p>
    <w:p w14:paraId="3001ACE9" w14:textId="77777777" w:rsidR="00E574DC" w:rsidRPr="00047CB2" w:rsidRDefault="00E574DC" w:rsidP="00E574DC">
      <w:pPr>
        <w:pStyle w:val="B1"/>
      </w:pPr>
      <w:r w:rsidRPr="00047CB2">
        <w:t>-</w:t>
      </w:r>
      <w:r w:rsidRPr="00047CB2">
        <w:tab/>
        <w:t>Tracking area enhancements [RAN2]</w:t>
      </w:r>
    </w:p>
    <w:p w14:paraId="4B533DB6" w14:textId="77777777" w:rsidR="00E574DC" w:rsidRPr="00047CB2" w:rsidRDefault="00E574DC" w:rsidP="00E574DC"/>
    <w:p w14:paraId="53734B81" w14:textId="618497CE" w:rsidR="00E574DC" w:rsidRPr="00047CB2" w:rsidRDefault="00E574DC" w:rsidP="00E574DC">
      <w:pPr>
        <w:pStyle w:val="NO"/>
      </w:pPr>
      <w:r w:rsidRPr="00047CB2">
        <w:lastRenderedPageBreak/>
        <w:t>NOTE 3:</w:t>
      </w:r>
      <w:r w:rsidR="00F368AE" w:rsidRPr="00047CB2">
        <w:tab/>
      </w:r>
      <w:r w:rsidRPr="00047CB2">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p>
    <w:p w14:paraId="09246C48" w14:textId="77777777" w:rsidR="00E574DC" w:rsidRPr="00047CB2" w:rsidRDefault="00E574DC" w:rsidP="00E574DC">
      <w:r w:rsidRPr="00047CB2">
        <w:t>Recommendations for NB-IoT and recommendations for eMTC will be documented in the conclusions.</w:t>
      </w:r>
    </w:p>
    <w:p w14:paraId="734BAFEA" w14:textId="77777777" w:rsidR="00E8629F" w:rsidRPr="00047CB2" w:rsidRDefault="00E8629F" w:rsidP="009B4F5F">
      <w:pPr>
        <w:pStyle w:val="Heading1"/>
      </w:pPr>
      <w:bookmarkStart w:id="30" w:name="_Toc26620904"/>
      <w:bookmarkStart w:id="31" w:name="_Toc30079716"/>
      <w:bookmarkStart w:id="32" w:name="_Toc73717727"/>
      <w:bookmarkStart w:id="33" w:name="_Toc73984630"/>
      <w:bookmarkStart w:id="34" w:name="_Toc75965591"/>
      <w:r w:rsidRPr="00047CB2">
        <w:t>2</w:t>
      </w:r>
      <w:r w:rsidRPr="00047CB2">
        <w:tab/>
        <w:t>References</w:t>
      </w:r>
      <w:bookmarkEnd w:id="30"/>
      <w:bookmarkEnd w:id="31"/>
      <w:bookmarkEnd w:id="32"/>
      <w:bookmarkEnd w:id="33"/>
      <w:bookmarkEnd w:id="34"/>
    </w:p>
    <w:p w14:paraId="39A897C6" w14:textId="77777777" w:rsidR="00E8629F" w:rsidRPr="00047CB2" w:rsidRDefault="00E8629F">
      <w:r w:rsidRPr="00047CB2">
        <w:t>The following documents contain provisions</w:t>
      </w:r>
      <w:r w:rsidR="00A27DDA" w:rsidRPr="00047CB2">
        <w:t>,</w:t>
      </w:r>
      <w:r w:rsidRPr="00047CB2">
        <w:t xml:space="preserve"> which, through reference in this text, constitute provisions of the present document.</w:t>
      </w:r>
    </w:p>
    <w:p w14:paraId="13D369C3" w14:textId="77777777" w:rsidR="007066FA" w:rsidRPr="00047CB2" w:rsidRDefault="007066FA" w:rsidP="007066FA">
      <w:pPr>
        <w:pStyle w:val="B1"/>
      </w:pPr>
      <w:r w:rsidRPr="00047CB2">
        <w:t>-</w:t>
      </w:r>
      <w:r w:rsidRPr="00047CB2">
        <w:tab/>
        <w:t>References are either specific (identified by date of publication, edition number, version number, etc.) or non</w:t>
      </w:r>
      <w:r w:rsidRPr="00047CB2">
        <w:noBreakHyphen/>
        <w:t>specific.</w:t>
      </w:r>
    </w:p>
    <w:p w14:paraId="308D27B8" w14:textId="77777777" w:rsidR="007066FA" w:rsidRPr="00047CB2" w:rsidRDefault="007066FA" w:rsidP="007066FA">
      <w:pPr>
        <w:pStyle w:val="B1"/>
      </w:pPr>
      <w:r w:rsidRPr="00047CB2">
        <w:t>-</w:t>
      </w:r>
      <w:r w:rsidRPr="00047CB2">
        <w:tab/>
        <w:t>For a specific reference, subsequent revisions do not apply.</w:t>
      </w:r>
    </w:p>
    <w:p w14:paraId="32399B6E" w14:textId="77777777" w:rsidR="00644F10" w:rsidRPr="00047CB2" w:rsidRDefault="007066FA" w:rsidP="00644F10">
      <w:pPr>
        <w:pStyle w:val="B1"/>
      </w:pPr>
      <w:r w:rsidRPr="00047CB2">
        <w:t>-</w:t>
      </w:r>
      <w:r w:rsidRPr="00047CB2">
        <w:tab/>
        <w:t>For a non-specific reference, the latest version applies. In the case of a reference to a 3GPP document (including a GSM document), a non-specific reference implicitly refers to the latest version of that document</w:t>
      </w:r>
      <w:r w:rsidRPr="00047CB2">
        <w:rPr>
          <w:i/>
        </w:rPr>
        <w:t xml:space="preserve"> in the same Release as the present document</w:t>
      </w:r>
      <w:r w:rsidRPr="00047CB2">
        <w:t>.</w:t>
      </w:r>
    </w:p>
    <w:p w14:paraId="670C9FC7" w14:textId="77777777" w:rsidR="00A27DDA" w:rsidRPr="00047CB2" w:rsidRDefault="00A27DDA" w:rsidP="00A27DDA">
      <w:pPr>
        <w:pStyle w:val="EX"/>
      </w:pPr>
      <w:r w:rsidRPr="00047CB2">
        <w:t>[1]</w:t>
      </w:r>
      <w:r w:rsidRPr="00047CB2">
        <w:tab/>
        <w:t>3GPP TR 21.905: "Vocabulary for 3GPP Specifications"</w:t>
      </w:r>
    </w:p>
    <w:p w14:paraId="6A5A86CF" w14:textId="77777777" w:rsidR="00A27DDA" w:rsidRPr="00047CB2" w:rsidRDefault="00A27DDA" w:rsidP="00A27DDA">
      <w:pPr>
        <w:pStyle w:val="EX"/>
      </w:pPr>
      <w:r w:rsidRPr="00047CB2">
        <w:t>[2]</w:t>
      </w:r>
      <w:r w:rsidRPr="00047CB2">
        <w:tab/>
        <w:t>3GPP TR 38.811</w:t>
      </w:r>
      <w:r w:rsidR="00B27B8F" w:rsidRPr="00047CB2">
        <w:t xml:space="preserve"> v15.</w:t>
      </w:r>
      <w:r w:rsidR="00F159FC" w:rsidRPr="00047CB2">
        <w:t>2</w:t>
      </w:r>
      <w:r w:rsidR="00B27B8F" w:rsidRPr="00047CB2">
        <w:t>.0</w:t>
      </w:r>
      <w:r w:rsidRPr="00047CB2">
        <w:t>: "Study on New Radio (NR) to support non-terrestrial networks (Release 15)"</w:t>
      </w:r>
    </w:p>
    <w:p w14:paraId="2DF29428" w14:textId="683BC8A7" w:rsidR="00B23E6E" w:rsidRPr="00047CB2" w:rsidRDefault="00644F10" w:rsidP="00146A93">
      <w:pPr>
        <w:pStyle w:val="EX"/>
      </w:pPr>
      <w:r w:rsidRPr="00047CB2">
        <w:t>[3]</w:t>
      </w:r>
      <w:r w:rsidRPr="00047CB2">
        <w:tab/>
        <w:t xml:space="preserve">3GPP </w:t>
      </w:r>
      <w:r w:rsidR="00564E06" w:rsidRPr="00047CB2">
        <w:t>TR</w:t>
      </w:r>
      <w:r w:rsidR="00750BE8" w:rsidRPr="00047CB2">
        <w:t xml:space="preserve"> </w:t>
      </w:r>
      <w:r w:rsidRPr="00047CB2">
        <w:t>38.821 v16.0.0</w:t>
      </w:r>
      <w:r w:rsidR="00C5157F" w:rsidRPr="00047CB2">
        <w:t xml:space="preserve">: </w:t>
      </w:r>
      <w:r w:rsidR="00DA363D" w:rsidRPr="00047CB2">
        <w:t>"</w:t>
      </w:r>
      <w:r w:rsidRPr="00047CB2">
        <w:t>Solutions for NR to support non-terrestrial networks (NTN) (Release 16</w:t>
      </w:r>
      <w:r w:rsidR="00B23E6E" w:rsidRPr="00047CB2">
        <w:t>)</w:t>
      </w:r>
      <w:r w:rsidR="00DA363D" w:rsidRPr="00047CB2">
        <w:t>"</w:t>
      </w:r>
    </w:p>
    <w:p w14:paraId="2C332CFA" w14:textId="65AB2CEC" w:rsidR="00C251E5" w:rsidRPr="00047CB2" w:rsidRDefault="00C251E5" w:rsidP="00146A93">
      <w:pPr>
        <w:pStyle w:val="EX"/>
      </w:pPr>
      <w:r w:rsidRPr="00047CB2">
        <w:t>[4]</w:t>
      </w:r>
      <w:r w:rsidRPr="00047CB2">
        <w:tab/>
        <w:t xml:space="preserve">RP-210868, </w:t>
      </w:r>
      <w:r w:rsidR="00F368AE" w:rsidRPr="00047CB2">
        <w:t>"</w:t>
      </w:r>
      <w:r w:rsidRPr="00047CB2">
        <w:t>New Study WID on NB-IoT/eTMC support for NTN</w:t>
      </w:r>
      <w:r w:rsidR="00F368AE" w:rsidRPr="00047CB2">
        <w:t>"</w:t>
      </w:r>
      <w:r w:rsidRPr="00047CB2">
        <w:t>, MediaTek, RAN#91-e, March 2021</w:t>
      </w:r>
    </w:p>
    <w:p w14:paraId="3819B4FE" w14:textId="170FFAB7" w:rsidR="00C251E5" w:rsidRPr="00047CB2" w:rsidRDefault="00C251E5" w:rsidP="00146A93">
      <w:pPr>
        <w:pStyle w:val="EX"/>
      </w:pPr>
      <w:r w:rsidRPr="00047CB2">
        <w:t>[5]</w:t>
      </w:r>
      <w:r w:rsidRPr="00047CB2">
        <w:tab/>
        <w:t xml:space="preserve">RP-210915, </w:t>
      </w:r>
      <w:r w:rsidR="00F368AE" w:rsidRPr="00047CB2">
        <w:t>"</w:t>
      </w:r>
      <w:r w:rsidRPr="00047CB2">
        <w:t>Moderator's summary for email discussion [91E][42][NTN_IoT_roadmap]</w:t>
      </w:r>
      <w:r w:rsidR="00F368AE" w:rsidRPr="00047CB2">
        <w:t>"</w:t>
      </w:r>
      <w:r w:rsidRPr="00047CB2">
        <w:t>, Ericsson (RAN1 Vice-Chair), RAN#91-e, March 2021</w:t>
      </w:r>
    </w:p>
    <w:p w14:paraId="47F41DA2" w14:textId="1F4F5F26" w:rsidR="00C251E5" w:rsidRPr="00047CB2" w:rsidRDefault="00C251E5" w:rsidP="00146A93">
      <w:pPr>
        <w:pStyle w:val="EX"/>
      </w:pPr>
      <w:r w:rsidRPr="00047CB2">
        <w:t>[6]</w:t>
      </w:r>
      <w:r w:rsidRPr="00047CB2">
        <w:tab/>
        <w:t>RP-210906, Way forward on new proposals, Nokia (RAN Chair), RAN#91-e, March 2021</w:t>
      </w:r>
    </w:p>
    <w:p w14:paraId="4301E6B5" w14:textId="5BC3C6EE" w:rsidR="00C251E5" w:rsidRPr="00047CB2" w:rsidRDefault="00C251E5" w:rsidP="00146A93">
      <w:pPr>
        <w:pStyle w:val="EX"/>
      </w:pPr>
      <w:r w:rsidRPr="00047CB2">
        <w:t>[7]</w:t>
      </w:r>
      <w:r w:rsidRPr="00047CB2">
        <w:tab/>
      </w:r>
      <w:r w:rsidR="00A25F9C" w:rsidRPr="00047CB2">
        <w:t xml:space="preserve">RP-210908, </w:t>
      </w:r>
      <w:r w:rsidR="00F368AE" w:rsidRPr="00047CB2">
        <w:t>"</w:t>
      </w:r>
      <w:r w:rsidR="00A25F9C" w:rsidRPr="00047CB2">
        <w:t>Solutions for NR to support non-terrestrial networks (NTN)</w:t>
      </w:r>
      <w:r w:rsidR="00F368AE" w:rsidRPr="00047CB2">
        <w:t>"</w:t>
      </w:r>
      <w:r w:rsidR="00A25F9C" w:rsidRPr="00047CB2">
        <w:t>, Rapporteur (Thales), RAN#91-e, March 2021</w:t>
      </w:r>
    </w:p>
    <w:p w14:paraId="48C7771E" w14:textId="03791481" w:rsidR="00E574DC" w:rsidRPr="00047CB2" w:rsidRDefault="00E574DC" w:rsidP="00146A93">
      <w:pPr>
        <w:pStyle w:val="EX"/>
      </w:pPr>
      <w:r w:rsidRPr="00047CB2">
        <w:t>[8]</w:t>
      </w:r>
      <w:r w:rsidRPr="00047CB2">
        <w:tab/>
        <w:t xml:space="preserve">3GPP TR 38.821 </w:t>
      </w:r>
      <w:r w:rsidR="00F368AE" w:rsidRPr="00047CB2">
        <w:t>"</w:t>
      </w:r>
      <w:r w:rsidRPr="00047CB2">
        <w:t>Solutions for NR to support non-terrestrial networks</w:t>
      </w:r>
      <w:r w:rsidR="00F368AE" w:rsidRPr="00047CB2">
        <w:t>"</w:t>
      </w:r>
      <w:r w:rsidRPr="00047CB2">
        <w:t>, V16.0.0 (2019-12)</w:t>
      </w:r>
    </w:p>
    <w:p w14:paraId="7F0C4166" w14:textId="25BDC3D3" w:rsidR="00A25F9C" w:rsidRPr="00047CB2" w:rsidRDefault="00A25F9C" w:rsidP="00146A93">
      <w:pPr>
        <w:pStyle w:val="EX"/>
      </w:pPr>
      <w:r w:rsidRPr="00047CB2">
        <w:t>[9]</w:t>
      </w:r>
      <w:r w:rsidRPr="00047CB2">
        <w:tab/>
        <w:t>3GPP TR 38.811 v15.2.0: "Study on New Radio (NR) to support non-terrestrial networks (Release 15)"</w:t>
      </w:r>
    </w:p>
    <w:p w14:paraId="6CF35F39" w14:textId="296561A4" w:rsidR="00A25F9C" w:rsidRPr="00047CB2" w:rsidRDefault="00A25F9C" w:rsidP="00146A93">
      <w:pPr>
        <w:pStyle w:val="EX"/>
      </w:pPr>
      <w:r w:rsidRPr="00047CB2">
        <w:t>[10]</w:t>
      </w:r>
      <w:r w:rsidRPr="00047CB2">
        <w:tab/>
        <w:t>3GPP TS 37.340: "NR; Multi-connectivity; Overall description"</w:t>
      </w:r>
    </w:p>
    <w:p w14:paraId="701DFF7F" w14:textId="082F33D3" w:rsidR="00A25F9C" w:rsidRPr="00047CB2" w:rsidRDefault="00A25F9C" w:rsidP="00146A93">
      <w:pPr>
        <w:pStyle w:val="EX"/>
      </w:pPr>
      <w:r w:rsidRPr="00047CB2">
        <w:t>[11]</w:t>
      </w:r>
      <w:r w:rsidRPr="00047CB2">
        <w:tab/>
        <w:t>R1-2103897, Rapporteur (MediaTek), Text proposal for TR 36.763 for RAN1#104bis-e Agreements, RAN1#104bis-e, Apr 2021</w:t>
      </w:r>
    </w:p>
    <w:p w14:paraId="174B7393" w14:textId="5F082FF0" w:rsidR="00A25F9C" w:rsidRPr="00047CB2" w:rsidRDefault="00DC74D9" w:rsidP="00A25F9C">
      <w:pPr>
        <w:pStyle w:val="EX"/>
      </w:pPr>
      <w:r w:rsidRPr="00047CB2">
        <w:t>[</w:t>
      </w:r>
      <w:r w:rsidR="00A25F9C" w:rsidRPr="00047CB2">
        <w:t>12</w:t>
      </w:r>
      <w:r w:rsidRPr="00047CB2">
        <w:t>]</w:t>
      </w:r>
      <w:r w:rsidRPr="00047CB2">
        <w:tab/>
        <w:t>3GPP TR 45.820 v13.1.0: "Cellular system support for ultra-low complexity and low throughput Internet of Things (CIoT) (Release 13)"</w:t>
      </w:r>
    </w:p>
    <w:p w14:paraId="53FCF756" w14:textId="75CCDCBE" w:rsidR="00DC74D9" w:rsidRPr="00047CB2" w:rsidRDefault="00DC74D9" w:rsidP="00A143DF">
      <w:pPr>
        <w:pStyle w:val="EX"/>
      </w:pPr>
      <w:r w:rsidRPr="00047CB2">
        <w:t>[</w:t>
      </w:r>
      <w:r w:rsidR="00E574DC" w:rsidRPr="00047CB2">
        <w:t>1</w:t>
      </w:r>
      <w:r w:rsidR="00A25F9C" w:rsidRPr="00047CB2">
        <w:t>3</w:t>
      </w:r>
      <w:r w:rsidRPr="00047CB2">
        <w:t>]</w:t>
      </w:r>
      <w:r w:rsidRPr="00047CB2">
        <w:tab/>
        <w:t xml:space="preserve">3GPP TS 22.261: "Service requirements for the 5G system; Stage 1 (Release 16)" </w:t>
      </w:r>
    </w:p>
    <w:p w14:paraId="2AA9900F" w14:textId="0247297A" w:rsidR="00DC74D9" w:rsidRPr="00047CB2" w:rsidRDefault="00DC74D9" w:rsidP="00A143DF">
      <w:pPr>
        <w:pStyle w:val="EX"/>
      </w:pPr>
      <w:r w:rsidRPr="00047CB2">
        <w:t>[</w:t>
      </w:r>
      <w:r w:rsidR="00E574DC" w:rsidRPr="00047CB2">
        <w:t>1</w:t>
      </w:r>
      <w:r w:rsidR="00A25F9C" w:rsidRPr="00047CB2">
        <w:t>4</w:t>
      </w:r>
      <w:r w:rsidRPr="00047CB2">
        <w:t>]</w:t>
      </w:r>
      <w:r w:rsidRPr="00047CB2">
        <w:tab/>
        <w:t>R2-1901404: "IoT Device Density Models for Various Environments", Vodafone, RAN2 #105</w:t>
      </w:r>
    </w:p>
    <w:p w14:paraId="460865EB" w14:textId="7662FFD8" w:rsidR="00DC74D9" w:rsidRPr="00047CB2" w:rsidRDefault="00DC74D9" w:rsidP="00A143DF">
      <w:pPr>
        <w:pStyle w:val="EX"/>
      </w:pPr>
      <w:r w:rsidRPr="00047CB2">
        <w:t>[</w:t>
      </w:r>
      <w:r w:rsidR="00E574DC" w:rsidRPr="00047CB2">
        <w:t>1</w:t>
      </w:r>
      <w:r w:rsidR="00A25F9C" w:rsidRPr="00047CB2">
        <w:t>5</w:t>
      </w:r>
      <w:r w:rsidRPr="00047CB2">
        <w:t>]</w:t>
      </w:r>
      <w:r w:rsidRPr="00047CB2">
        <w:tab/>
        <w:t>3GPP TS 36.331: "E-UTRA Radio Resource Control (RRC) protocol specification (Release 16)"</w:t>
      </w:r>
    </w:p>
    <w:p w14:paraId="4B3AB360" w14:textId="00FD7BF6" w:rsidR="00DC74D9" w:rsidRPr="00047CB2" w:rsidRDefault="00DC74D9" w:rsidP="00A143DF">
      <w:pPr>
        <w:pStyle w:val="EX"/>
      </w:pPr>
      <w:r w:rsidRPr="00047CB2">
        <w:t>[</w:t>
      </w:r>
      <w:r w:rsidR="00E574DC" w:rsidRPr="00047CB2">
        <w:t>1</w:t>
      </w:r>
      <w:r w:rsidR="00A25F9C" w:rsidRPr="00047CB2">
        <w:t>6</w:t>
      </w:r>
      <w:r w:rsidRPr="00047CB2">
        <w:t>]</w:t>
      </w:r>
      <w:r w:rsidRPr="00047CB2">
        <w:tab/>
        <w:t>3GPP TS 36.322: "E-UTRA Radio Link Control (RLC) protocol specification (Release 16)"</w:t>
      </w:r>
    </w:p>
    <w:p w14:paraId="26003CE6" w14:textId="05FBC350" w:rsidR="00DC74D9" w:rsidRPr="00047CB2" w:rsidRDefault="00DC74D9" w:rsidP="00A143DF">
      <w:pPr>
        <w:pStyle w:val="EX"/>
      </w:pPr>
      <w:r w:rsidRPr="00047CB2">
        <w:t>[</w:t>
      </w:r>
      <w:r w:rsidR="00F17E45" w:rsidRPr="00047CB2">
        <w:t>1</w:t>
      </w:r>
      <w:r w:rsidR="00A25F9C" w:rsidRPr="00047CB2">
        <w:t>7</w:t>
      </w:r>
      <w:r w:rsidRPr="00047CB2">
        <w:t>]</w:t>
      </w:r>
      <w:r w:rsidRPr="00047CB2">
        <w:tab/>
        <w:t>3GPP TS 36.323: "E-UTRA Packet Data Convergence Protocol (PDCP) specification (Release 16)"</w:t>
      </w:r>
    </w:p>
    <w:p w14:paraId="722D00EB" w14:textId="2A3A4DA0" w:rsidR="00DC74D9" w:rsidRPr="00047CB2" w:rsidRDefault="00DC74D9" w:rsidP="00A143DF">
      <w:pPr>
        <w:pStyle w:val="EX"/>
      </w:pPr>
      <w:r w:rsidRPr="00047CB2">
        <w:t>[</w:t>
      </w:r>
      <w:r w:rsidR="00E574DC" w:rsidRPr="00047CB2">
        <w:t>1</w:t>
      </w:r>
      <w:r w:rsidR="00A25F9C" w:rsidRPr="00047CB2">
        <w:t>8</w:t>
      </w:r>
      <w:r w:rsidRPr="00047CB2">
        <w:t>]</w:t>
      </w:r>
      <w:r w:rsidRPr="00047CB2">
        <w:tab/>
        <w:t>R2-2011275: "[IoT-NTN] Applicability of TR 38.821 (MediaTek)"</w:t>
      </w:r>
    </w:p>
    <w:p w14:paraId="43892E82" w14:textId="0F721BCC" w:rsidR="00DC74D9" w:rsidRPr="00047CB2" w:rsidRDefault="00DC74D9" w:rsidP="00A143DF">
      <w:pPr>
        <w:pStyle w:val="EX"/>
        <w:rPr>
          <w:lang w:eastAsia="ja-JP"/>
        </w:rPr>
      </w:pPr>
      <w:r w:rsidRPr="00047CB2">
        <w:rPr>
          <w:lang w:eastAsia="ja-JP"/>
        </w:rPr>
        <w:lastRenderedPageBreak/>
        <w:t>[</w:t>
      </w:r>
      <w:r w:rsidR="00E574DC" w:rsidRPr="00047CB2">
        <w:rPr>
          <w:lang w:eastAsia="ja-JP"/>
        </w:rPr>
        <w:t>1</w:t>
      </w:r>
      <w:r w:rsidR="00A25F9C" w:rsidRPr="00047CB2">
        <w:rPr>
          <w:lang w:eastAsia="ja-JP"/>
        </w:rPr>
        <w:t>9</w:t>
      </w:r>
      <w:r w:rsidRPr="00047CB2">
        <w:rPr>
          <w:lang w:eastAsia="ja-JP"/>
        </w:rPr>
        <w:t>]</w:t>
      </w:r>
      <w:r w:rsidRPr="00047CB2">
        <w:rPr>
          <w:lang w:eastAsia="ja-JP"/>
        </w:rPr>
        <w:tab/>
        <w:t xml:space="preserve">3GPP TS 36.304: "Evolved Universal Terrestrial Radio Access (E-UTRA); UE Procedures in Idle Mode </w:t>
      </w:r>
      <w:r w:rsidRPr="00047CB2">
        <w:t>(Release 16)</w:t>
      </w:r>
      <w:r w:rsidRPr="00047CB2">
        <w:rPr>
          <w:lang w:eastAsia="ja-JP"/>
        </w:rPr>
        <w:t>"</w:t>
      </w:r>
    </w:p>
    <w:p w14:paraId="00CA03E0" w14:textId="1607AE39" w:rsidR="00644F10" w:rsidRPr="00047CB2" w:rsidRDefault="00DC74D9" w:rsidP="00A143DF">
      <w:pPr>
        <w:pStyle w:val="EX"/>
      </w:pPr>
      <w:bookmarkStart w:id="35" w:name="_Hlk73021083"/>
      <w:r w:rsidRPr="00047CB2">
        <w:rPr>
          <w:lang w:eastAsia="ja-JP"/>
        </w:rPr>
        <w:t>[</w:t>
      </w:r>
      <w:r w:rsidR="00A25F9C" w:rsidRPr="00047CB2">
        <w:rPr>
          <w:lang w:eastAsia="ja-JP"/>
        </w:rPr>
        <w:t>20</w:t>
      </w:r>
      <w:r w:rsidRPr="00047CB2">
        <w:rPr>
          <w:lang w:eastAsia="ja-JP"/>
        </w:rPr>
        <w:t>]</w:t>
      </w:r>
      <w:bookmarkEnd w:id="35"/>
      <w:r w:rsidRPr="00047CB2">
        <w:rPr>
          <w:lang w:eastAsia="ja-JP"/>
        </w:rPr>
        <w:tab/>
        <w:t xml:space="preserve">3GPP TS 36.321: "Evolved Universal Terrestrial Radio Access (E-UTRA); Medium Access Control (MAC) protocol specification </w:t>
      </w:r>
      <w:r w:rsidRPr="00047CB2">
        <w:t>(Release 16)</w:t>
      </w:r>
      <w:r w:rsidRPr="00047CB2">
        <w:rPr>
          <w:lang w:eastAsia="ja-JP"/>
        </w:rPr>
        <w:t>"</w:t>
      </w:r>
      <w:r w:rsidR="00F368AE" w:rsidRPr="00047CB2">
        <w:tab/>
      </w:r>
    </w:p>
    <w:p w14:paraId="1FA240A6" w14:textId="663DD4F6" w:rsidR="00911927" w:rsidRPr="00047CB2" w:rsidRDefault="00911927" w:rsidP="00911927">
      <w:pPr>
        <w:pStyle w:val="EX"/>
      </w:pPr>
      <w:r w:rsidRPr="00047CB2">
        <w:rPr>
          <w:lang w:eastAsia="ja-JP"/>
        </w:rPr>
        <w:t>[</w:t>
      </w:r>
      <w:r w:rsidR="00935840" w:rsidRPr="00047CB2">
        <w:rPr>
          <w:lang w:eastAsia="ja-JP"/>
        </w:rPr>
        <w:t>21</w:t>
      </w:r>
      <w:r w:rsidRPr="00047CB2">
        <w:rPr>
          <w:lang w:eastAsia="ja-JP"/>
        </w:rPr>
        <w:t>]</w:t>
      </w:r>
      <w:r w:rsidRPr="00047CB2">
        <w:rPr>
          <w:lang w:eastAsia="ja-JP"/>
        </w:rPr>
        <w:tab/>
      </w:r>
      <w:r w:rsidRPr="00047CB2">
        <w:t>R2-2106169: "Connection density evaluation for IoT NTN devices", Ericsson, RAN2 #114-e</w:t>
      </w:r>
    </w:p>
    <w:p w14:paraId="2E96E6AA" w14:textId="729DC640" w:rsidR="00911927" w:rsidRPr="00047CB2" w:rsidRDefault="00911927" w:rsidP="00911927">
      <w:pPr>
        <w:pStyle w:val="EX"/>
      </w:pPr>
      <w:r w:rsidRPr="00047CB2">
        <w:rPr>
          <w:lang w:eastAsia="ja-JP"/>
        </w:rPr>
        <w:t>[</w:t>
      </w:r>
      <w:r w:rsidR="00935840" w:rsidRPr="00047CB2">
        <w:rPr>
          <w:lang w:eastAsia="ja-JP"/>
        </w:rPr>
        <w:t>22</w:t>
      </w:r>
      <w:r w:rsidRPr="00047CB2">
        <w:rPr>
          <w:lang w:eastAsia="ja-JP"/>
        </w:rPr>
        <w:t>]</w:t>
      </w:r>
      <w:r w:rsidRPr="00047CB2">
        <w:rPr>
          <w:lang w:eastAsia="ja-JP"/>
        </w:rPr>
        <w:tab/>
      </w:r>
      <w:r w:rsidRPr="00047CB2">
        <w:t>R2-2105662: "Paging evaluation for NTN IOT", Huawei, HiSilicon, RAN2 #114-e</w:t>
      </w:r>
    </w:p>
    <w:p w14:paraId="6E1BD0BC" w14:textId="2F94A476" w:rsidR="00911927" w:rsidRPr="00047CB2" w:rsidRDefault="00911927" w:rsidP="00911927">
      <w:pPr>
        <w:pStyle w:val="EX"/>
      </w:pPr>
      <w:r w:rsidRPr="00047CB2">
        <w:rPr>
          <w:lang w:eastAsia="ja-JP"/>
        </w:rPr>
        <w:t>[</w:t>
      </w:r>
      <w:r w:rsidR="00935840" w:rsidRPr="00047CB2">
        <w:rPr>
          <w:lang w:eastAsia="ja-JP"/>
        </w:rPr>
        <w:t>23</w:t>
      </w:r>
      <w:r w:rsidRPr="00047CB2">
        <w:rPr>
          <w:lang w:eastAsia="ja-JP"/>
        </w:rPr>
        <w:t>]</w:t>
      </w:r>
      <w:r w:rsidRPr="00047CB2">
        <w:rPr>
          <w:lang w:eastAsia="ja-JP"/>
        </w:rPr>
        <w:tab/>
      </w:r>
      <w:r w:rsidRPr="00047CB2">
        <w:t>R2-2106729: "On Paging Capacity Evaluation for IoT-NTN", Nokia, Nokia Shanghai Bell, RAN2 #114-e</w:t>
      </w:r>
    </w:p>
    <w:p w14:paraId="3C23B95A" w14:textId="5A6C56FB" w:rsidR="00911927" w:rsidRPr="00047CB2" w:rsidRDefault="00911927" w:rsidP="00911927">
      <w:pPr>
        <w:pStyle w:val="EX"/>
      </w:pPr>
      <w:r w:rsidRPr="00047CB2">
        <w:rPr>
          <w:lang w:eastAsia="ja-JP"/>
        </w:rPr>
        <w:t>[</w:t>
      </w:r>
      <w:r w:rsidR="00935840" w:rsidRPr="00047CB2">
        <w:rPr>
          <w:lang w:eastAsia="ja-JP"/>
        </w:rPr>
        <w:t>24</w:t>
      </w:r>
      <w:r w:rsidRPr="00047CB2">
        <w:rPr>
          <w:lang w:eastAsia="ja-JP"/>
        </w:rPr>
        <w:t>]</w:t>
      </w:r>
      <w:r w:rsidRPr="00047CB2">
        <w:rPr>
          <w:lang w:eastAsia="ja-JP"/>
        </w:rPr>
        <w:tab/>
      </w:r>
      <w:r w:rsidRPr="00047CB2">
        <w:t>R2-2105371: "Paging capacity evaluation for IoT NTN", ZTE Corporation, Sanechips, RAN2 #114-e</w:t>
      </w:r>
    </w:p>
    <w:p w14:paraId="418A91AE" w14:textId="588D8C54" w:rsidR="00911927" w:rsidRPr="00047CB2" w:rsidRDefault="00911927" w:rsidP="00911927">
      <w:pPr>
        <w:pStyle w:val="EX"/>
      </w:pPr>
      <w:bookmarkStart w:id="36" w:name="_Ref70583206"/>
      <w:r w:rsidRPr="00047CB2">
        <w:rPr>
          <w:lang w:eastAsia="ja-JP"/>
        </w:rPr>
        <w:t>[</w:t>
      </w:r>
      <w:r w:rsidR="00135903" w:rsidRPr="00047CB2">
        <w:rPr>
          <w:lang w:eastAsia="ja-JP"/>
        </w:rPr>
        <w:t>25</w:t>
      </w:r>
      <w:r w:rsidRPr="00047CB2">
        <w:rPr>
          <w:lang w:eastAsia="ja-JP"/>
        </w:rPr>
        <w:t>]</w:t>
      </w:r>
      <w:r w:rsidRPr="00047CB2">
        <w:rPr>
          <w:lang w:eastAsia="ja-JP"/>
        </w:rPr>
        <w:tab/>
      </w:r>
      <w:r w:rsidRPr="00047CB2">
        <w:t>R2-2104033: "Summary of [Post113-e][055][IoT NTN] Performance evaluation",</w:t>
      </w:r>
      <w:r w:rsidR="00750BE8" w:rsidRPr="00047CB2">
        <w:t xml:space="preserve"> </w:t>
      </w:r>
      <w:r w:rsidRPr="00047CB2">
        <w:t>Ericsson, RAN2 #113bis-e</w:t>
      </w:r>
      <w:bookmarkEnd w:id="36"/>
    </w:p>
    <w:p w14:paraId="65216B0F" w14:textId="4654C3CD" w:rsidR="007C1817" w:rsidRPr="00047CB2" w:rsidRDefault="007C1817" w:rsidP="007C1817">
      <w:pPr>
        <w:pStyle w:val="EX"/>
      </w:pPr>
      <w:r w:rsidRPr="00047CB2">
        <w:t>[26]</w:t>
      </w:r>
      <w:r w:rsidRPr="00047CB2">
        <w:tab/>
        <w:t>R1-2103962, Summary #3 of AI 8.15.1 Scenarios applicable to NB-IoT/eMTC, Moderator (MediaTek), RAN1#104bis-e, April 2021</w:t>
      </w:r>
    </w:p>
    <w:p w14:paraId="4E1511C3" w14:textId="3B36D292" w:rsidR="007C1817" w:rsidRPr="00047CB2" w:rsidRDefault="007C1817" w:rsidP="007C1817">
      <w:pPr>
        <w:pStyle w:val="EX"/>
      </w:pPr>
      <w:r w:rsidRPr="00047CB2">
        <w:t>[27]</w:t>
      </w:r>
      <w:r w:rsidRPr="00047CB2">
        <w:tab/>
        <w:t>R1-2104573, Link budget result calibration Spreadsheet for IoT NTN, RAN1#104bis-e, April 2021</w:t>
      </w:r>
    </w:p>
    <w:p w14:paraId="5AEA14B8" w14:textId="77777777" w:rsidR="00DC74D9" w:rsidRPr="00047CB2" w:rsidRDefault="00DC74D9" w:rsidP="00B23E6E">
      <w:pPr>
        <w:keepLines/>
        <w:ind w:left="1702" w:hanging="1418"/>
      </w:pPr>
    </w:p>
    <w:p w14:paraId="6129B2EE" w14:textId="77777777" w:rsidR="00E8629F" w:rsidRPr="00047CB2" w:rsidRDefault="00E8629F" w:rsidP="00CF5198">
      <w:pPr>
        <w:pStyle w:val="Heading1"/>
      </w:pPr>
      <w:bookmarkStart w:id="37" w:name="_Toc26620905"/>
      <w:bookmarkStart w:id="38" w:name="_Toc30079717"/>
      <w:bookmarkStart w:id="39" w:name="_Toc73717728"/>
      <w:bookmarkStart w:id="40" w:name="_Toc73984631"/>
      <w:bookmarkStart w:id="41" w:name="_Toc75965592"/>
      <w:r w:rsidRPr="00047CB2">
        <w:t>3</w:t>
      </w:r>
      <w:r w:rsidRPr="00047CB2">
        <w:tab/>
      </w:r>
      <w:r w:rsidR="00367724" w:rsidRPr="00047CB2">
        <w:t>Definitions</w:t>
      </w:r>
      <w:bookmarkEnd w:id="37"/>
      <w:r w:rsidR="00DA363D" w:rsidRPr="00047CB2">
        <w:t xml:space="preserve"> of terms, symbols and abbreviations</w:t>
      </w:r>
      <w:bookmarkEnd w:id="38"/>
      <w:bookmarkEnd w:id="39"/>
      <w:bookmarkEnd w:id="40"/>
      <w:bookmarkEnd w:id="41"/>
    </w:p>
    <w:p w14:paraId="17C2375E" w14:textId="77777777" w:rsidR="00E8629F" w:rsidRPr="00047CB2" w:rsidRDefault="00E8629F" w:rsidP="00312FF5">
      <w:pPr>
        <w:pStyle w:val="Heading2"/>
      </w:pPr>
      <w:bookmarkStart w:id="42" w:name="_Toc26620906"/>
      <w:bookmarkStart w:id="43" w:name="_Toc30079718"/>
      <w:bookmarkStart w:id="44" w:name="_Toc73717729"/>
      <w:bookmarkStart w:id="45" w:name="_Toc73984632"/>
      <w:bookmarkStart w:id="46" w:name="_Toc75965593"/>
      <w:r w:rsidRPr="00047CB2">
        <w:t>3.1</w:t>
      </w:r>
      <w:r w:rsidRPr="00047CB2">
        <w:tab/>
      </w:r>
      <w:r w:rsidR="00DA363D" w:rsidRPr="00047CB2">
        <w:t>Terms</w:t>
      </w:r>
      <w:bookmarkEnd w:id="42"/>
      <w:bookmarkEnd w:id="43"/>
      <w:bookmarkEnd w:id="44"/>
      <w:bookmarkEnd w:id="45"/>
      <w:bookmarkEnd w:id="46"/>
    </w:p>
    <w:p w14:paraId="005628DF" w14:textId="77777777" w:rsidR="00192AC2" w:rsidRPr="00047CB2" w:rsidRDefault="00192AC2" w:rsidP="00192AC2">
      <w:bookmarkStart w:id="47" w:name="_Toc26620907"/>
      <w:bookmarkStart w:id="48" w:name="_Toc30079719"/>
      <w:r w:rsidRPr="00047CB2">
        <w:t>For the purposes of the present document, the terms and definitions given in TR 21.905 [1] and the following apply. A term defined in the present document takes precedence over the definition of the same term, if any, in TR 21.905 [1].</w:t>
      </w:r>
    </w:p>
    <w:p w14:paraId="046AB34E" w14:textId="77777777" w:rsidR="00192AC2" w:rsidRPr="00047CB2" w:rsidRDefault="00192AC2" w:rsidP="00192AC2">
      <w:r w:rsidRPr="00047CB2">
        <w:rPr>
          <w:b/>
        </w:rPr>
        <w:t xml:space="preserve">Availability: </w:t>
      </w:r>
      <w:r w:rsidRPr="00047CB2">
        <w:t>% of time during which the RAN is available for the targeted communication. Unavailable communication for shorter period than [Y] ms shall not be counted. The RAN may contain several access network components.</w:t>
      </w:r>
    </w:p>
    <w:p w14:paraId="0C6D64F9" w14:textId="534C35FF" w:rsidR="00192AC2" w:rsidRPr="00047CB2" w:rsidRDefault="00192AC2" w:rsidP="00192AC2">
      <w:r w:rsidRPr="00047CB2">
        <w:rPr>
          <w:b/>
        </w:rPr>
        <w:t xml:space="preserve">Feeder link: </w:t>
      </w:r>
      <w:r w:rsidRPr="00047CB2">
        <w:t>wireless link between NTN Gateway and satellite.</w:t>
      </w:r>
    </w:p>
    <w:p w14:paraId="5BC757B1" w14:textId="2DC04A5C" w:rsidR="00192AC2" w:rsidRPr="00047CB2" w:rsidRDefault="00192AC2" w:rsidP="00192AC2">
      <w:r w:rsidRPr="00047CB2">
        <w:rPr>
          <w:b/>
        </w:rPr>
        <w:t xml:space="preserve">Geostationary Earth orbit: </w:t>
      </w:r>
      <w:r w:rsidRPr="00047CB2">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097C13E8" w14:textId="44F17347" w:rsidR="00192AC2" w:rsidRPr="00047CB2" w:rsidRDefault="00192AC2" w:rsidP="00192AC2">
      <w:r w:rsidRPr="00047CB2">
        <w:rPr>
          <w:b/>
        </w:rPr>
        <w:t xml:space="preserve">Low Earth Orbit: </w:t>
      </w:r>
      <w:r w:rsidRPr="00047CB2">
        <w:t>orbit around the Earth with an altitude between 300 km, and 1500 km.</w:t>
      </w:r>
    </w:p>
    <w:p w14:paraId="78146AF8" w14:textId="77777777" w:rsidR="00192AC2" w:rsidRPr="00047CB2" w:rsidRDefault="00192AC2" w:rsidP="00192AC2">
      <w:pPr>
        <w:rPr>
          <w:b/>
        </w:rPr>
      </w:pPr>
      <w:r w:rsidRPr="00047CB2">
        <w:rPr>
          <w:b/>
        </w:rPr>
        <w:t xml:space="preserve">Medium Earth Orbit: </w:t>
      </w:r>
      <w:r w:rsidRPr="00047CB2">
        <w:t>region of space around the Earth above low Earth orbit and below geostationary Earth Orbit.</w:t>
      </w:r>
    </w:p>
    <w:p w14:paraId="42589512" w14:textId="77777777" w:rsidR="00192AC2" w:rsidRPr="00047CB2" w:rsidRDefault="00192AC2" w:rsidP="00192AC2">
      <w:r w:rsidRPr="00047CB2">
        <w:rPr>
          <w:b/>
        </w:rPr>
        <w:t>Minimum Elevation angle</w:t>
      </w:r>
      <w:r w:rsidRPr="00047CB2">
        <w:rPr>
          <w:lang w:eastAsia="zh-CN"/>
        </w:rPr>
        <w:t>: minimum angle under which the satellite or UAS platform can be seen by a terminal.</w:t>
      </w:r>
    </w:p>
    <w:p w14:paraId="5B5B9972" w14:textId="77777777" w:rsidR="00192AC2" w:rsidRPr="00047CB2" w:rsidRDefault="00192AC2" w:rsidP="00192AC2">
      <w:pPr>
        <w:rPr>
          <w:b/>
        </w:rPr>
      </w:pPr>
      <w:r w:rsidRPr="00047CB2">
        <w:rPr>
          <w:b/>
        </w:rPr>
        <w:t xml:space="preserve">Mobile Services: </w:t>
      </w:r>
      <w:r w:rsidRPr="00047CB2">
        <w:t>a radio-communication service between mobile and land stations, or between mobile stations.</w:t>
      </w:r>
    </w:p>
    <w:p w14:paraId="641A964F" w14:textId="7DE04C0C" w:rsidR="00192AC2" w:rsidRPr="00047CB2" w:rsidRDefault="00192AC2" w:rsidP="00192AC2">
      <w:pPr>
        <w:rPr>
          <w:b/>
        </w:rPr>
      </w:pPr>
      <w:r w:rsidRPr="00047CB2">
        <w:rPr>
          <w:b/>
        </w:rPr>
        <w:t xml:space="preserve">Mobile Satellite Services: </w:t>
      </w:r>
      <w:r w:rsidRPr="00047CB2">
        <w:t>a radio-communication service between mobile earth stations and one or more space stations, or between space stations used by this service; or between mobile earth stations by means of one or more space stations.</w:t>
      </w:r>
    </w:p>
    <w:p w14:paraId="6B05441E" w14:textId="41AEFD52" w:rsidR="00192AC2" w:rsidRPr="00047CB2" w:rsidRDefault="00192AC2" w:rsidP="00192AC2">
      <w:r w:rsidRPr="00047CB2">
        <w:rPr>
          <w:b/>
        </w:rPr>
        <w:t xml:space="preserve">Non-Geostationary Satellites: </w:t>
      </w:r>
      <w:r w:rsidRPr="00047CB2">
        <w:t>satellites (LEO and MEO) orbiting around the Earth with a period that varies approximately between 1.5 hour and 10 hours.</w:t>
      </w:r>
    </w:p>
    <w:p w14:paraId="4413108F" w14:textId="713906B5" w:rsidR="00192AC2" w:rsidRPr="00047CB2" w:rsidRDefault="00192AC2" w:rsidP="00192AC2">
      <w:r w:rsidRPr="00047CB2">
        <w:rPr>
          <w:b/>
        </w:rPr>
        <w:t xml:space="preserve">Non-terrestrial networks: </w:t>
      </w:r>
      <w:r w:rsidRPr="00047CB2">
        <w:t>networks, or segments of networks, using an airborne or space-borne vehicle to embark a transmission equipment relay node or base station.</w:t>
      </w:r>
    </w:p>
    <w:p w14:paraId="2A6F19E3" w14:textId="77777777" w:rsidR="00192AC2" w:rsidRPr="00047CB2" w:rsidRDefault="00192AC2" w:rsidP="00192AC2">
      <w:pPr>
        <w:rPr>
          <w:b/>
        </w:rPr>
      </w:pPr>
      <w:r w:rsidRPr="00047CB2">
        <w:rPr>
          <w:b/>
        </w:rPr>
        <w:lastRenderedPageBreak/>
        <w:t xml:space="preserve">NTN-gateway: </w:t>
      </w:r>
      <w:r w:rsidRPr="00047CB2">
        <w:t>an earth station or gateway is located at the surface of Earth, and provides sufficient RF power and RF sensitivity for accessing to the satellite. NTN Gateway is a transport network layer (TNL) node.</w:t>
      </w:r>
    </w:p>
    <w:p w14:paraId="0340EE70" w14:textId="77777777" w:rsidR="00192AC2" w:rsidRPr="00047CB2" w:rsidRDefault="00192AC2" w:rsidP="00192AC2">
      <w:r w:rsidRPr="00047CB2">
        <w:rPr>
          <w:b/>
        </w:rPr>
        <w:t xml:space="preserve">On Board processing: </w:t>
      </w:r>
      <w:r w:rsidRPr="00047CB2">
        <w:t xml:space="preserve">digital processing carried out on uplink RF signals aboard a satellite or an aerial. </w:t>
      </w:r>
    </w:p>
    <w:p w14:paraId="6D07F169" w14:textId="77777777" w:rsidR="00192AC2" w:rsidRPr="00047CB2" w:rsidRDefault="00192AC2" w:rsidP="00192AC2">
      <w:r w:rsidRPr="00047CB2">
        <w:rPr>
          <w:b/>
        </w:rPr>
        <w:t>On board NTN eNB</w:t>
      </w:r>
      <w:r w:rsidRPr="00047CB2">
        <w:t>: eNB implemented in the regenerative payload on board a satellite.</w:t>
      </w:r>
    </w:p>
    <w:p w14:paraId="64C54839" w14:textId="77777777" w:rsidR="00192AC2" w:rsidRPr="00047CB2" w:rsidRDefault="00192AC2" w:rsidP="00192AC2">
      <w:r w:rsidRPr="00047CB2">
        <w:rPr>
          <w:b/>
        </w:rPr>
        <w:t>On ground NTN eNB</w:t>
      </w:r>
      <w:r w:rsidRPr="00047CB2">
        <w:t xml:space="preserve">: eNB of a transparent satellite payload implemented on ground. </w:t>
      </w:r>
    </w:p>
    <w:p w14:paraId="7F70A605" w14:textId="77777777" w:rsidR="00192AC2" w:rsidRPr="00047CB2" w:rsidRDefault="00192AC2" w:rsidP="00192AC2">
      <w:r w:rsidRPr="00047CB2">
        <w:rPr>
          <w:b/>
        </w:rPr>
        <w:t xml:space="preserve">One-way latency: </w:t>
      </w:r>
      <w:r w:rsidRPr="00047CB2">
        <w:t xml:space="preserve">time required to propagate through a telecommunication system from a terminal to the public data network or from the public data network to the terminal. </w:t>
      </w:r>
    </w:p>
    <w:p w14:paraId="1F9DFC90" w14:textId="77777777" w:rsidR="00192AC2" w:rsidRPr="00047CB2" w:rsidRDefault="00192AC2" w:rsidP="00192AC2">
      <w:r w:rsidRPr="00047CB2">
        <w:rPr>
          <w:b/>
        </w:rPr>
        <w:t xml:space="preserve">Regenerative payload: </w:t>
      </w:r>
      <w:r w:rsidRPr="00047CB2">
        <w:t xml:space="preserve">payload that transforms and amplifies an uplink RF signal before transmitting it on the downlink. The transformation of the signal refers to digital processing that may include demodulation, decoding, re-encoding, re-modulation and/or filtering. </w:t>
      </w:r>
    </w:p>
    <w:p w14:paraId="0AEEE5C6" w14:textId="33C33861" w:rsidR="00192AC2" w:rsidRPr="00047CB2" w:rsidRDefault="00192AC2" w:rsidP="00192AC2">
      <w:r w:rsidRPr="00047CB2">
        <w:rPr>
          <w:b/>
        </w:rPr>
        <w:t xml:space="preserve">Round Trip Delay: </w:t>
      </w:r>
      <w:r w:rsidRPr="00047CB2">
        <w:t>time required for a signal to travel from a terminal to the sat-gateway or from the sat-gateway to the terminal and back.</w:t>
      </w:r>
    </w:p>
    <w:p w14:paraId="09F19F05" w14:textId="77777777" w:rsidR="00192AC2" w:rsidRPr="00047CB2" w:rsidRDefault="00192AC2" w:rsidP="00192AC2">
      <w:r w:rsidRPr="00047CB2">
        <w:rPr>
          <w:b/>
        </w:rPr>
        <w:t xml:space="preserve">Satellite: </w:t>
      </w:r>
      <w:r w:rsidRPr="00047CB2">
        <w:t xml:space="preserve">a space-borne vehicle embarking a bent pipe payload or a regenerative payload telecommunication transmitter, placed into Low-Earth Orbit (LEO), Medium-Earth Orbit (MEO), or Geostationary Earth Orbit (GEO). </w:t>
      </w:r>
    </w:p>
    <w:p w14:paraId="156E3E3D" w14:textId="6356A6FF" w:rsidR="00192AC2" w:rsidRPr="00047CB2" w:rsidRDefault="00192AC2" w:rsidP="00192AC2">
      <w:r w:rsidRPr="00047CB2">
        <w:rPr>
          <w:b/>
        </w:rPr>
        <w:t xml:space="preserve">Satellite beam: </w:t>
      </w:r>
      <w:r w:rsidRPr="00047CB2">
        <w:t>a beam generated by an antenna on-board a satellite.</w:t>
      </w:r>
    </w:p>
    <w:p w14:paraId="41565F36" w14:textId="0E51629A" w:rsidR="00192AC2" w:rsidRPr="00047CB2" w:rsidRDefault="00192AC2" w:rsidP="00192AC2">
      <w:r w:rsidRPr="00047CB2">
        <w:rPr>
          <w:b/>
        </w:rPr>
        <w:t xml:space="preserve">Service link: </w:t>
      </w:r>
      <w:r w:rsidRPr="00047CB2">
        <w:t>radio link between satellite and UE.</w:t>
      </w:r>
    </w:p>
    <w:p w14:paraId="298F652C" w14:textId="634058E1" w:rsidR="00192AC2" w:rsidRPr="00047CB2" w:rsidRDefault="00192AC2" w:rsidP="00192AC2">
      <w:r w:rsidRPr="00047CB2">
        <w:rPr>
          <w:b/>
        </w:rPr>
        <w:t xml:space="preserve">Transparent payload: </w:t>
      </w:r>
      <w:r w:rsidRPr="00047CB2">
        <w:t>payload that changes the frequency carrier of the uplink RF signal, filters and amplifies it before transmitting it on the downlink.</w:t>
      </w:r>
    </w:p>
    <w:p w14:paraId="7D29188E" w14:textId="369E8CA6" w:rsidR="00192AC2" w:rsidRPr="00047CB2" w:rsidRDefault="00192AC2" w:rsidP="00192AC2">
      <w:r w:rsidRPr="00047CB2">
        <w:rPr>
          <w:b/>
        </w:rPr>
        <w:t xml:space="preserve">User Connectivity: </w:t>
      </w:r>
      <w:r w:rsidRPr="00047CB2">
        <w:t>capability to establish and maintain data transfer between networks and terminals.</w:t>
      </w:r>
    </w:p>
    <w:p w14:paraId="2C9FFC0B" w14:textId="77777777" w:rsidR="00192AC2" w:rsidRPr="00047CB2" w:rsidRDefault="00192AC2" w:rsidP="00192AC2">
      <w:r w:rsidRPr="00047CB2">
        <w:rPr>
          <w:b/>
        </w:rPr>
        <w:t xml:space="preserve">User Throughput: </w:t>
      </w:r>
      <w:r w:rsidRPr="00047CB2">
        <w:t>data rate provided to a terminal.</w:t>
      </w:r>
    </w:p>
    <w:p w14:paraId="645B01E5" w14:textId="77777777" w:rsidR="00E8629F" w:rsidRPr="00047CB2" w:rsidRDefault="00E8629F" w:rsidP="00CF5198">
      <w:pPr>
        <w:pStyle w:val="Heading2"/>
      </w:pPr>
      <w:bookmarkStart w:id="49" w:name="_Toc73717730"/>
      <w:bookmarkStart w:id="50" w:name="_Toc73984633"/>
      <w:bookmarkStart w:id="51" w:name="_Toc75965594"/>
      <w:r w:rsidRPr="00047CB2">
        <w:t>3.2</w:t>
      </w:r>
      <w:r w:rsidRPr="00047CB2">
        <w:tab/>
        <w:t>Symbols</w:t>
      </w:r>
      <w:bookmarkEnd w:id="47"/>
      <w:bookmarkEnd w:id="48"/>
      <w:bookmarkEnd w:id="49"/>
      <w:bookmarkEnd w:id="50"/>
      <w:bookmarkEnd w:id="51"/>
    </w:p>
    <w:p w14:paraId="12649A77" w14:textId="77777777" w:rsidR="00E8629F" w:rsidRPr="00047CB2" w:rsidRDefault="00DA363D" w:rsidP="00DA363D">
      <w:r w:rsidRPr="00047CB2">
        <w:t>Void</w:t>
      </w:r>
    </w:p>
    <w:p w14:paraId="38868CC4" w14:textId="77777777" w:rsidR="00E8629F" w:rsidRPr="00047CB2" w:rsidRDefault="00E8629F" w:rsidP="00CF5198">
      <w:pPr>
        <w:pStyle w:val="Heading2"/>
      </w:pPr>
      <w:bookmarkStart w:id="52" w:name="_Toc26620908"/>
      <w:bookmarkStart w:id="53" w:name="_Toc30079720"/>
      <w:bookmarkStart w:id="54" w:name="_Toc73717731"/>
      <w:bookmarkStart w:id="55" w:name="_Toc73984634"/>
      <w:bookmarkStart w:id="56" w:name="_Toc75965595"/>
      <w:r w:rsidRPr="00047CB2">
        <w:t>3.3</w:t>
      </w:r>
      <w:r w:rsidRPr="00047CB2">
        <w:tab/>
        <w:t>Abbreviations</w:t>
      </w:r>
      <w:bookmarkEnd w:id="52"/>
      <w:bookmarkEnd w:id="53"/>
      <w:bookmarkEnd w:id="54"/>
      <w:bookmarkEnd w:id="55"/>
      <w:bookmarkEnd w:id="56"/>
    </w:p>
    <w:p w14:paraId="1CD30443" w14:textId="77777777" w:rsidR="00FC74AC" w:rsidRPr="00047CB2" w:rsidRDefault="00FC74AC" w:rsidP="00FC74AC">
      <w:pPr>
        <w:keepNext/>
      </w:pPr>
      <w:r w:rsidRPr="00047CB2">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047CB2" w:rsidRDefault="00FC74AC" w:rsidP="00FC74AC">
      <w:pPr>
        <w:pStyle w:val="EW"/>
      </w:pPr>
    </w:p>
    <w:p w14:paraId="69D5CB81" w14:textId="77777777" w:rsidR="00497B59" w:rsidRPr="00047CB2" w:rsidRDefault="00497B59" w:rsidP="00497B59">
      <w:pPr>
        <w:pStyle w:val="EW"/>
        <w:rPr>
          <w:rFonts w:eastAsia="Calibri"/>
        </w:rPr>
      </w:pPr>
      <w:r w:rsidRPr="00047CB2">
        <w:rPr>
          <w:rFonts w:eastAsia="Calibri"/>
        </w:rPr>
        <w:t>CHO</w:t>
      </w:r>
      <w:r w:rsidRPr="00047CB2">
        <w:rPr>
          <w:rFonts w:eastAsia="Calibri"/>
        </w:rPr>
        <w:tab/>
        <w:t>Conditional Handover</w:t>
      </w:r>
    </w:p>
    <w:p w14:paraId="49ED006F" w14:textId="77777777" w:rsidR="00497B59" w:rsidRPr="00047CB2" w:rsidRDefault="00497B59" w:rsidP="00497B59">
      <w:pPr>
        <w:pStyle w:val="EW"/>
      </w:pPr>
      <w:r w:rsidRPr="00047CB2">
        <w:t>DRX</w:t>
      </w:r>
      <w:r w:rsidRPr="00047CB2">
        <w:tab/>
        <w:t>Discontinuous Reception</w:t>
      </w:r>
    </w:p>
    <w:p w14:paraId="243683BC" w14:textId="5C12870D" w:rsidR="00497B59" w:rsidRPr="00047CB2" w:rsidRDefault="00497B59" w:rsidP="00497B59">
      <w:pPr>
        <w:pStyle w:val="EW"/>
        <w:rPr>
          <w:rFonts w:eastAsia="Calibri"/>
        </w:rPr>
      </w:pPr>
      <w:r w:rsidRPr="00047CB2">
        <w:rPr>
          <w:rFonts w:eastAsia="Calibri"/>
        </w:rPr>
        <w:t>ECEF</w:t>
      </w:r>
      <w:r w:rsidRPr="00047CB2">
        <w:rPr>
          <w:rFonts w:eastAsia="Calibri"/>
        </w:rPr>
        <w:tab/>
        <w:t>Earth-Centred, Earth-Fixed</w:t>
      </w:r>
    </w:p>
    <w:p w14:paraId="5A687BDE" w14:textId="77777777" w:rsidR="00497B59" w:rsidRPr="00047CB2" w:rsidRDefault="00497B59" w:rsidP="00497B59">
      <w:pPr>
        <w:pStyle w:val="EW"/>
      </w:pPr>
      <w:r w:rsidRPr="00047CB2">
        <w:t>eDRX</w:t>
      </w:r>
      <w:r w:rsidRPr="00047CB2">
        <w:tab/>
        <w:t>Extended DRX</w:t>
      </w:r>
    </w:p>
    <w:p w14:paraId="7564D2CE" w14:textId="77777777" w:rsidR="00497B59" w:rsidRPr="00047CB2" w:rsidRDefault="00497B59" w:rsidP="00497B59">
      <w:pPr>
        <w:pStyle w:val="EW"/>
      </w:pPr>
      <w:r w:rsidRPr="00047CB2">
        <w:rPr>
          <w:rFonts w:eastAsia="Calibri"/>
        </w:rPr>
        <w:t>EIRP</w:t>
      </w:r>
      <w:r w:rsidRPr="00047CB2">
        <w:tab/>
      </w:r>
      <w:r w:rsidRPr="00047CB2">
        <w:rPr>
          <w:rFonts w:eastAsia="Calibri"/>
        </w:rPr>
        <w:t>Equivalent Isotropic Radiated Power</w:t>
      </w:r>
    </w:p>
    <w:p w14:paraId="37F81CE7" w14:textId="77777777" w:rsidR="00497B59" w:rsidRPr="00047CB2" w:rsidRDefault="00497B59" w:rsidP="00497B59">
      <w:pPr>
        <w:pStyle w:val="EW"/>
      </w:pPr>
      <w:r w:rsidRPr="00047CB2">
        <w:t>GEO</w:t>
      </w:r>
      <w:r w:rsidRPr="00047CB2">
        <w:tab/>
        <w:t>Geostationary Earth Orbiting</w:t>
      </w:r>
    </w:p>
    <w:p w14:paraId="44798B55" w14:textId="77777777" w:rsidR="00497B59" w:rsidRPr="00047CB2" w:rsidRDefault="00497B59" w:rsidP="00497B59">
      <w:pPr>
        <w:pStyle w:val="EW"/>
      </w:pPr>
      <w:r w:rsidRPr="00047CB2">
        <w:t>eNB</w:t>
      </w:r>
      <w:r w:rsidRPr="00047CB2">
        <w:tab/>
        <w:t>E-UTRAN Node B</w:t>
      </w:r>
    </w:p>
    <w:p w14:paraId="05E30550" w14:textId="77777777" w:rsidR="00497B59" w:rsidRPr="00047CB2" w:rsidRDefault="00497B59" w:rsidP="00497B59">
      <w:pPr>
        <w:pStyle w:val="EW"/>
      </w:pPr>
      <w:r w:rsidRPr="00047CB2">
        <w:t>GW</w:t>
      </w:r>
      <w:r w:rsidRPr="00047CB2">
        <w:tab/>
        <w:t>Gateway</w:t>
      </w:r>
    </w:p>
    <w:p w14:paraId="714F81D6" w14:textId="77777777" w:rsidR="00497B59" w:rsidRPr="00047CB2" w:rsidRDefault="00497B59" w:rsidP="00497B59">
      <w:pPr>
        <w:pStyle w:val="EW"/>
      </w:pPr>
      <w:r w:rsidRPr="00047CB2">
        <w:t>LEO</w:t>
      </w:r>
      <w:r w:rsidRPr="00047CB2">
        <w:tab/>
        <w:t>Low Earth Orbiting</w:t>
      </w:r>
    </w:p>
    <w:p w14:paraId="1234DC4A" w14:textId="77777777" w:rsidR="00497B59" w:rsidRPr="00047CB2" w:rsidRDefault="00497B59" w:rsidP="00497B59">
      <w:pPr>
        <w:pStyle w:val="EW"/>
      </w:pPr>
      <w:r w:rsidRPr="00047CB2">
        <w:t>Mbps</w:t>
      </w:r>
      <w:r w:rsidRPr="00047CB2">
        <w:tab/>
        <w:t>Mega bit per second</w:t>
      </w:r>
    </w:p>
    <w:p w14:paraId="10F3CBF1" w14:textId="77777777" w:rsidR="00497B59" w:rsidRPr="00047CB2" w:rsidRDefault="00497B59" w:rsidP="00497B59">
      <w:pPr>
        <w:pStyle w:val="EW"/>
      </w:pPr>
      <w:r w:rsidRPr="00047CB2">
        <w:t>MEO</w:t>
      </w:r>
      <w:r w:rsidRPr="00047CB2">
        <w:tab/>
        <w:t>Medium Earth Orbiting</w:t>
      </w:r>
    </w:p>
    <w:p w14:paraId="73E393D8" w14:textId="77777777" w:rsidR="00497B59" w:rsidRPr="00047CB2" w:rsidRDefault="00497B59" w:rsidP="00497B59">
      <w:pPr>
        <w:pStyle w:val="EW"/>
        <w:rPr>
          <w:lang w:val="fr-FR"/>
        </w:rPr>
      </w:pPr>
      <w:r w:rsidRPr="00047CB2">
        <w:rPr>
          <w:lang w:val="fr-FR"/>
        </w:rPr>
        <w:t>MS</w:t>
      </w:r>
      <w:r w:rsidRPr="00047CB2">
        <w:rPr>
          <w:lang w:val="fr-FR"/>
        </w:rPr>
        <w:tab/>
        <w:t>Mobile Services</w:t>
      </w:r>
    </w:p>
    <w:p w14:paraId="7CABC79E" w14:textId="77777777" w:rsidR="00497B59" w:rsidRPr="00047CB2" w:rsidRDefault="00497B59" w:rsidP="00497B59">
      <w:pPr>
        <w:pStyle w:val="EW"/>
        <w:rPr>
          <w:lang w:val="fr-FR"/>
        </w:rPr>
      </w:pPr>
      <w:r w:rsidRPr="00047CB2">
        <w:rPr>
          <w:lang w:val="fr-FR"/>
        </w:rPr>
        <w:t>MSS</w:t>
      </w:r>
      <w:r w:rsidRPr="00047CB2">
        <w:rPr>
          <w:lang w:val="fr-FR"/>
        </w:rPr>
        <w:tab/>
        <w:t>Mobile Satellite Services</w:t>
      </w:r>
    </w:p>
    <w:p w14:paraId="6515E5DE" w14:textId="77777777" w:rsidR="00497B59" w:rsidRPr="00047CB2" w:rsidRDefault="00497B59" w:rsidP="00497B59">
      <w:pPr>
        <w:pStyle w:val="EW"/>
      </w:pPr>
      <w:r w:rsidRPr="00047CB2">
        <w:t>NGEO</w:t>
      </w:r>
      <w:r w:rsidRPr="00047CB2">
        <w:tab/>
        <w:t>Non-Geostationary Earth Orbiting</w:t>
      </w:r>
    </w:p>
    <w:p w14:paraId="14205E07" w14:textId="77777777" w:rsidR="00497B59" w:rsidRPr="00047CB2" w:rsidRDefault="00497B59" w:rsidP="00497B59">
      <w:pPr>
        <w:pStyle w:val="EW"/>
      </w:pPr>
      <w:r w:rsidRPr="00047CB2">
        <w:t>NTN</w:t>
      </w:r>
      <w:r w:rsidRPr="00047CB2">
        <w:tab/>
        <w:t>Non-Terrestrial Network</w:t>
      </w:r>
    </w:p>
    <w:p w14:paraId="38C3E6FE" w14:textId="77777777" w:rsidR="00497B59" w:rsidRPr="00047CB2" w:rsidRDefault="00497B59" w:rsidP="00497B59">
      <w:pPr>
        <w:pStyle w:val="EW"/>
      </w:pPr>
      <w:r w:rsidRPr="00047CB2">
        <w:t>PSM</w:t>
      </w:r>
      <w:r w:rsidRPr="00047CB2">
        <w:tab/>
        <w:t>Power Saving Mode</w:t>
      </w:r>
    </w:p>
    <w:p w14:paraId="4E817DCE" w14:textId="77777777" w:rsidR="00497B59" w:rsidRPr="00047CB2" w:rsidRDefault="00497B59" w:rsidP="00497B59">
      <w:pPr>
        <w:pStyle w:val="EW"/>
      </w:pPr>
      <w:r w:rsidRPr="00047CB2">
        <w:t>PUR</w:t>
      </w:r>
      <w:r w:rsidRPr="00047CB2">
        <w:tab/>
        <w:t>Preconfigured Uplink Resource</w:t>
      </w:r>
    </w:p>
    <w:p w14:paraId="58C43861" w14:textId="77777777" w:rsidR="00497B59" w:rsidRPr="00047CB2" w:rsidRDefault="00497B59" w:rsidP="00497B59">
      <w:pPr>
        <w:pStyle w:val="EW"/>
      </w:pPr>
      <w:r w:rsidRPr="00047CB2">
        <w:t>RAN</w:t>
      </w:r>
      <w:r w:rsidRPr="00047CB2">
        <w:tab/>
        <w:t>Radio Access Network</w:t>
      </w:r>
    </w:p>
    <w:p w14:paraId="7AB3B455" w14:textId="77777777" w:rsidR="00497B59" w:rsidRPr="00047CB2" w:rsidRDefault="00497B59" w:rsidP="00497B59">
      <w:pPr>
        <w:pStyle w:val="EW"/>
      </w:pPr>
      <w:r w:rsidRPr="00047CB2">
        <w:t>RTD</w:t>
      </w:r>
      <w:r w:rsidRPr="00047CB2">
        <w:tab/>
        <w:t>Round Trip Delay</w:t>
      </w:r>
    </w:p>
    <w:p w14:paraId="5B1A0B93" w14:textId="77777777" w:rsidR="00497B59" w:rsidRPr="00047CB2" w:rsidRDefault="00497B59" w:rsidP="00497B59">
      <w:pPr>
        <w:pStyle w:val="EW"/>
      </w:pPr>
      <w:r w:rsidRPr="00047CB2">
        <w:lastRenderedPageBreak/>
        <w:t>Rx</w:t>
      </w:r>
      <w:r w:rsidRPr="00047CB2">
        <w:tab/>
        <w:t>Receiver</w:t>
      </w:r>
    </w:p>
    <w:p w14:paraId="113AF96C" w14:textId="77777777" w:rsidR="00497B59" w:rsidRPr="00047CB2" w:rsidRDefault="00497B59" w:rsidP="00497B59">
      <w:pPr>
        <w:pStyle w:val="EW"/>
      </w:pPr>
      <w:r w:rsidRPr="00047CB2">
        <w:t>SNR</w:t>
      </w:r>
      <w:r w:rsidRPr="00047CB2">
        <w:tab/>
        <w:t>Signal-to-Noise Ratio</w:t>
      </w:r>
    </w:p>
    <w:p w14:paraId="6BCC1878" w14:textId="77125D0C" w:rsidR="00600C6E" w:rsidRPr="00047CB2" w:rsidRDefault="00600C6E" w:rsidP="00600C6E">
      <w:pPr>
        <w:pStyle w:val="EW"/>
      </w:pPr>
      <w:r w:rsidRPr="00047CB2">
        <w:t>TA</w:t>
      </w:r>
      <w:r w:rsidRPr="00047CB2">
        <w:tab/>
        <w:t>Timing Advance</w:t>
      </w:r>
    </w:p>
    <w:p w14:paraId="1E7F50BF" w14:textId="77777777" w:rsidR="00497B59" w:rsidRPr="00047CB2" w:rsidRDefault="00497B59" w:rsidP="00497B59">
      <w:pPr>
        <w:pStyle w:val="EW"/>
      </w:pPr>
      <w:r w:rsidRPr="00047CB2">
        <w:t>TA</w:t>
      </w:r>
      <w:r w:rsidRPr="00047CB2">
        <w:tab/>
        <w:t>Tracking Area</w:t>
      </w:r>
    </w:p>
    <w:p w14:paraId="15495ED2" w14:textId="77777777" w:rsidR="00497B59" w:rsidRPr="00047CB2" w:rsidRDefault="00497B59" w:rsidP="00497B59">
      <w:pPr>
        <w:pStyle w:val="EW"/>
      </w:pPr>
      <w:r w:rsidRPr="00047CB2">
        <w:t>TAC</w:t>
      </w:r>
      <w:r w:rsidRPr="00047CB2">
        <w:tab/>
        <w:t>Tracking Area Code</w:t>
      </w:r>
    </w:p>
    <w:p w14:paraId="3AC750F1" w14:textId="77777777" w:rsidR="00497B59" w:rsidRPr="00047CB2" w:rsidRDefault="00497B59" w:rsidP="00497B59">
      <w:pPr>
        <w:pStyle w:val="EW"/>
      </w:pPr>
      <w:r w:rsidRPr="00047CB2">
        <w:t>TAU</w:t>
      </w:r>
      <w:r w:rsidRPr="00047CB2">
        <w:tab/>
        <w:t>Tracking Area Update</w:t>
      </w:r>
    </w:p>
    <w:p w14:paraId="0B78FF4D" w14:textId="77777777" w:rsidR="00497B59" w:rsidRPr="00047CB2" w:rsidRDefault="00497B59" w:rsidP="00497B59">
      <w:pPr>
        <w:pStyle w:val="EW"/>
      </w:pPr>
      <w:r w:rsidRPr="00047CB2">
        <w:t>TLE</w:t>
      </w:r>
      <w:r w:rsidRPr="00047CB2">
        <w:tab/>
        <w:t>Two-Line Element</w:t>
      </w:r>
    </w:p>
    <w:p w14:paraId="3BE6E6F8" w14:textId="77777777" w:rsidR="00497B59" w:rsidRPr="00047CB2" w:rsidRDefault="00497B59" w:rsidP="00497B59">
      <w:pPr>
        <w:pStyle w:val="EW"/>
      </w:pPr>
      <w:r w:rsidRPr="00047CB2">
        <w:t>UAS</w:t>
      </w:r>
      <w:r w:rsidRPr="00047CB2">
        <w:tab/>
        <w:t>Unmanned Aircraft System</w:t>
      </w:r>
    </w:p>
    <w:p w14:paraId="24378233" w14:textId="77777777" w:rsidR="00497B59" w:rsidRPr="00047CB2" w:rsidRDefault="00497B59" w:rsidP="00497B59">
      <w:pPr>
        <w:pStyle w:val="EW"/>
      </w:pPr>
      <w:r w:rsidRPr="00047CB2">
        <w:t>UE</w:t>
      </w:r>
      <w:r w:rsidRPr="00047CB2">
        <w:tab/>
        <w:t>User Equipment</w:t>
      </w:r>
    </w:p>
    <w:p w14:paraId="2ED1D04D" w14:textId="106AFF59" w:rsidR="00A91438" w:rsidRPr="00047CB2" w:rsidRDefault="00A91438" w:rsidP="00497B59">
      <w:pPr>
        <w:pStyle w:val="EW"/>
      </w:pPr>
      <w:r w:rsidRPr="00047CB2">
        <w:t>WI</w:t>
      </w:r>
      <w:r w:rsidRPr="00047CB2">
        <w:tab/>
        <w:t>Work Item</w:t>
      </w:r>
    </w:p>
    <w:p w14:paraId="33FD8D52" w14:textId="33D32E44" w:rsidR="006F4732" w:rsidRPr="00047CB2" w:rsidRDefault="006F4732" w:rsidP="00497B59">
      <w:pPr>
        <w:pStyle w:val="EW"/>
      </w:pPr>
      <w:r w:rsidRPr="00047CB2">
        <w:t>WID</w:t>
      </w:r>
      <w:r w:rsidRPr="00047CB2">
        <w:tab/>
        <w:t>Work Item Description</w:t>
      </w:r>
    </w:p>
    <w:p w14:paraId="008AAAA9" w14:textId="77777777" w:rsidR="00497B59" w:rsidRPr="00047CB2" w:rsidRDefault="00497B59" w:rsidP="00497B59">
      <w:pPr>
        <w:pStyle w:val="EW"/>
      </w:pPr>
      <w:r w:rsidRPr="00047CB2">
        <w:t>WUS</w:t>
      </w:r>
      <w:r w:rsidRPr="00047CB2">
        <w:tab/>
        <w:t>Wake Up Signal</w:t>
      </w:r>
    </w:p>
    <w:p w14:paraId="2D8A68AC" w14:textId="77777777" w:rsidR="008D3242" w:rsidRPr="00047CB2" w:rsidRDefault="00490162" w:rsidP="00CF5198">
      <w:pPr>
        <w:pStyle w:val="Heading1"/>
      </w:pPr>
      <w:r w:rsidRPr="00047CB2">
        <w:br w:type="page"/>
      </w:r>
      <w:bookmarkStart w:id="57" w:name="_Toc26620909"/>
      <w:bookmarkStart w:id="58" w:name="_Toc30079721"/>
      <w:bookmarkStart w:id="59" w:name="_Toc73717732"/>
      <w:bookmarkStart w:id="60" w:name="_Toc73984635"/>
      <w:bookmarkStart w:id="61" w:name="_Toc75965596"/>
      <w:r w:rsidR="008D3242" w:rsidRPr="00047CB2">
        <w:lastRenderedPageBreak/>
        <w:t>4</w:t>
      </w:r>
      <w:r w:rsidR="008D3242" w:rsidRPr="00047CB2">
        <w:tab/>
      </w:r>
      <w:r w:rsidR="00750E79" w:rsidRPr="00047CB2">
        <w:t xml:space="preserve">IoT </w:t>
      </w:r>
      <w:r w:rsidR="008D3242" w:rsidRPr="00047CB2">
        <w:t>Non-Terrestrial Networks overview and scenarios</w:t>
      </w:r>
      <w:bookmarkEnd w:id="57"/>
      <w:bookmarkEnd w:id="58"/>
      <w:bookmarkEnd w:id="59"/>
      <w:bookmarkEnd w:id="60"/>
      <w:bookmarkEnd w:id="61"/>
    </w:p>
    <w:p w14:paraId="31DE5D63" w14:textId="77777777" w:rsidR="00FC74AC" w:rsidRPr="00047CB2" w:rsidRDefault="00FC74AC" w:rsidP="00CF5198">
      <w:pPr>
        <w:pStyle w:val="Heading2"/>
      </w:pPr>
      <w:bookmarkStart w:id="62" w:name="_Toc26620910"/>
      <w:bookmarkStart w:id="63" w:name="_Toc30079722"/>
      <w:bookmarkStart w:id="64" w:name="_Toc73717733"/>
      <w:bookmarkStart w:id="65" w:name="_Toc73984636"/>
      <w:bookmarkStart w:id="66" w:name="_Toc75965597"/>
      <w:r w:rsidRPr="00047CB2">
        <w:t>4.</w:t>
      </w:r>
      <w:r w:rsidR="00A27DDA" w:rsidRPr="00047CB2">
        <w:t>1</w:t>
      </w:r>
      <w:r w:rsidR="00A27DDA" w:rsidRPr="00047CB2">
        <w:tab/>
      </w:r>
      <w:r w:rsidR="00750E79" w:rsidRPr="00047CB2">
        <w:t xml:space="preserve">IoT </w:t>
      </w:r>
      <w:r w:rsidRPr="00047CB2">
        <w:t>Non-Terrestrial Networks overview</w:t>
      </w:r>
      <w:bookmarkEnd w:id="62"/>
      <w:bookmarkEnd w:id="63"/>
      <w:bookmarkEnd w:id="64"/>
      <w:bookmarkEnd w:id="65"/>
      <w:bookmarkEnd w:id="66"/>
    </w:p>
    <w:p w14:paraId="413E5901" w14:textId="77777777" w:rsidR="00E13CE4" w:rsidRPr="00047CB2" w:rsidRDefault="00E13CE4" w:rsidP="00E13CE4">
      <w:r w:rsidRPr="00047CB2">
        <w:t>A non-terrestrial network refers to a network, or segment of networks using RF resources on board a satellite.</w:t>
      </w:r>
    </w:p>
    <w:p w14:paraId="0FE95F9F" w14:textId="77777777" w:rsidR="00E13CE4" w:rsidRPr="00047CB2" w:rsidRDefault="00E13CE4" w:rsidP="00E13CE4">
      <w:r w:rsidRPr="00047CB2">
        <w:t>The typical scenario of a non-terrestrial network providing access to user equipment is depicted below:</w:t>
      </w:r>
    </w:p>
    <w:p w14:paraId="07060B97" w14:textId="6F9901EB" w:rsidR="00E13CE4" w:rsidRPr="00047CB2" w:rsidRDefault="00DB0613" w:rsidP="00E13CE4">
      <w:pPr>
        <w:pStyle w:val="TH"/>
      </w:pPr>
      <w:r w:rsidRPr="00047CB2">
        <w:rPr>
          <w:noProof/>
          <w:lang w:val="en-US" w:eastAsia="zh-TW"/>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Pr="00047CB2" w:rsidRDefault="00E13CE4" w:rsidP="00E13CE4">
      <w:pPr>
        <w:pStyle w:val="TH"/>
      </w:pPr>
    </w:p>
    <w:p w14:paraId="649811CC" w14:textId="77777777" w:rsidR="00E13CE4" w:rsidRPr="00047CB2" w:rsidRDefault="00E13CE4" w:rsidP="00E13CE4">
      <w:pPr>
        <w:pStyle w:val="TH"/>
      </w:pPr>
    </w:p>
    <w:p w14:paraId="38EFBA71" w14:textId="77777777" w:rsidR="00E13CE4" w:rsidRPr="00047CB2" w:rsidRDefault="00E13CE4" w:rsidP="00E13CE4">
      <w:pPr>
        <w:pStyle w:val="TH"/>
      </w:pPr>
    </w:p>
    <w:p w14:paraId="5FD05A24" w14:textId="77777777" w:rsidR="00E13CE4" w:rsidRPr="00047CB2" w:rsidRDefault="00E13CE4" w:rsidP="00E13CE4">
      <w:pPr>
        <w:pStyle w:val="TH"/>
      </w:pPr>
    </w:p>
    <w:p w14:paraId="571EEFCB" w14:textId="77777777" w:rsidR="00E13CE4" w:rsidRPr="00047CB2" w:rsidRDefault="00E13CE4" w:rsidP="00E13CE4">
      <w:pPr>
        <w:pStyle w:val="TH"/>
      </w:pPr>
    </w:p>
    <w:p w14:paraId="58E21AFB" w14:textId="77777777" w:rsidR="00E13CE4" w:rsidRPr="00047CB2" w:rsidRDefault="00E13CE4" w:rsidP="00E13CE4">
      <w:pPr>
        <w:pStyle w:val="TH"/>
      </w:pPr>
    </w:p>
    <w:p w14:paraId="75320006" w14:textId="77777777" w:rsidR="00E13CE4" w:rsidRPr="00047CB2" w:rsidRDefault="00E13CE4" w:rsidP="00E13CE4">
      <w:pPr>
        <w:pStyle w:val="TH"/>
      </w:pPr>
    </w:p>
    <w:p w14:paraId="1A37D527" w14:textId="77777777" w:rsidR="00E13CE4" w:rsidRPr="00047CB2" w:rsidRDefault="00E13CE4" w:rsidP="00E13CE4">
      <w:pPr>
        <w:pStyle w:val="TH"/>
      </w:pPr>
    </w:p>
    <w:p w14:paraId="6AF8ED17" w14:textId="77777777" w:rsidR="00E13CE4" w:rsidRPr="00047CB2" w:rsidRDefault="00E13CE4" w:rsidP="00E13CE4">
      <w:pPr>
        <w:pStyle w:val="TF"/>
      </w:pPr>
      <w:r w:rsidRPr="00047CB2">
        <w:t>Figure 4.1-1: Non-terrestrial network typical scenario based on transparent payload</w:t>
      </w:r>
    </w:p>
    <w:p w14:paraId="6AAC86D6" w14:textId="77777777" w:rsidR="00E13CE4" w:rsidRPr="00047CB2" w:rsidRDefault="00E13CE4" w:rsidP="00E13CE4"/>
    <w:p w14:paraId="77BDA6C4" w14:textId="77777777" w:rsidR="00E13CE4" w:rsidRPr="00047CB2" w:rsidRDefault="00E13CE4" w:rsidP="00E13CE4">
      <w:r w:rsidRPr="00047CB2">
        <w:t>Non-Terrestrial Network typically features the following elements:</w:t>
      </w:r>
    </w:p>
    <w:p w14:paraId="41B3A40A" w14:textId="77777777" w:rsidR="00E13CE4" w:rsidRPr="00047CB2" w:rsidRDefault="00E13CE4" w:rsidP="00E13CE4">
      <w:pPr>
        <w:pStyle w:val="B1"/>
      </w:pPr>
      <w:r w:rsidRPr="00047CB2">
        <w:t>-</w:t>
      </w:r>
      <w:r w:rsidRPr="00047CB2">
        <w:tab/>
        <w:t>One or several sat-gateways that connect the Non-Terrestrial Network to a public data network</w:t>
      </w:r>
    </w:p>
    <w:p w14:paraId="23A8F0C5" w14:textId="77777777" w:rsidR="00E13CE4" w:rsidRPr="00047CB2" w:rsidRDefault="00E13CE4" w:rsidP="00E13CE4">
      <w:pPr>
        <w:pStyle w:val="B2"/>
      </w:pPr>
      <w:r w:rsidRPr="00047CB2">
        <w:t>-</w:t>
      </w:r>
      <w:r w:rsidRPr="00047CB2">
        <w:tab/>
        <w:t>a GEO satellite is fed by one or several sat-gateways which are to enable satellite coverage over the targeted area (e.g. regional or even continental coverage). It is assumed that UE in a cell are served by only one sat-gateway</w:t>
      </w:r>
    </w:p>
    <w:p w14:paraId="232986F1" w14:textId="77777777" w:rsidR="00E13CE4" w:rsidRPr="00047CB2" w:rsidRDefault="00E13CE4" w:rsidP="00E13CE4">
      <w:pPr>
        <w:pStyle w:val="B2"/>
      </w:pPr>
      <w:r w:rsidRPr="00047CB2">
        <w:t>-</w:t>
      </w:r>
      <w:r w:rsidRPr="00047CB2">
        <w:tab/>
        <w:t xml:space="preserve">A Non-GEO satellite served successively by one </w:t>
      </w:r>
      <w:r w:rsidRPr="00047CB2">
        <w:rPr>
          <w:rFonts w:eastAsia="SimSun"/>
        </w:rPr>
        <w:t xml:space="preserve">or several </w:t>
      </w:r>
      <w:r w:rsidRPr="00047CB2">
        <w:t>sat-gateways at a time. The system ensures service and feeder link continuity between the successive serving sat-gateways with sufficient time duration to proceed with mobility anchoring and hand-over</w:t>
      </w:r>
      <w:r w:rsidR="003633DA" w:rsidRPr="00047CB2">
        <w:t>. Service discontinuity can also be deployed.</w:t>
      </w:r>
    </w:p>
    <w:p w14:paraId="0B2A8912" w14:textId="77777777" w:rsidR="00E13CE4" w:rsidRPr="00047CB2" w:rsidRDefault="00E13CE4" w:rsidP="00E13CE4">
      <w:pPr>
        <w:pStyle w:val="B1"/>
      </w:pPr>
      <w:r w:rsidRPr="00047CB2">
        <w:t>-</w:t>
      </w:r>
      <w:r w:rsidRPr="00047CB2">
        <w:tab/>
        <w:t>A Feeder link or radio link between a sat-gateway and the satellite</w:t>
      </w:r>
    </w:p>
    <w:p w14:paraId="79D92FE2" w14:textId="77777777" w:rsidR="00E13CE4" w:rsidRPr="00047CB2" w:rsidRDefault="00E13CE4" w:rsidP="00E13CE4">
      <w:pPr>
        <w:pStyle w:val="B1"/>
      </w:pPr>
      <w:r w:rsidRPr="00047CB2">
        <w:t>-</w:t>
      </w:r>
      <w:r w:rsidRPr="00047CB2">
        <w:tab/>
        <w:t>A service link or radio link between the user equipment and the satellite.</w:t>
      </w:r>
    </w:p>
    <w:p w14:paraId="1C0EE1B9" w14:textId="77777777" w:rsidR="00E13CE4" w:rsidRPr="00047CB2" w:rsidRDefault="00E13CE4" w:rsidP="00E13CE4">
      <w:pPr>
        <w:pStyle w:val="B1"/>
      </w:pPr>
      <w:r w:rsidRPr="00047CB2">
        <w:t>-</w:t>
      </w:r>
      <w:r w:rsidRPr="00047CB2">
        <w:tab/>
        <w:t>A satellite which implements a transparent payload. The satellite typically generate several beams over a given service area bounded by its field of view. The beam could be either earth fixed beam or earth moving beam for LEO. The footprints of the beams are typically of elliptic shape. The field of view of a satellite depends on the on board antenna design and minimum elevation angle.</w:t>
      </w:r>
    </w:p>
    <w:p w14:paraId="01F629FD" w14:textId="77777777" w:rsidR="00E13CE4" w:rsidRPr="00047CB2" w:rsidRDefault="00E13CE4" w:rsidP="00E13CE4">
      <w:pPr>
        <w:pStyle w:val="B2"/>
      </w:pPr>
      <w:r w:rsidRPr="00047CB2">
        <w:t>-</w:t>
      </w:r>
      <w:r w:rsidRPr="00047CB2">
        <w:tab/>
        <w:t>A transparent payload: Radio Frequency filtering, Frequency conversion and amplification. Hence, the waveform signal repeated by the payload is un-changed;</w:t>
      </w:r>
    </w:p>
    <w:p w14:paraId="5BB56FBA" w14:textId="77777777" w:rsidR="00E13CE4" w:rsidRPr="00047CB2" w:rsidRDefault="00E13CE4" w:rsidP="00E13CE4">
      <w:pPr>
        <w:pStyle w:val="B1"/>
      </w:pPr>
      <w:r w:rsidRPr="00047CB2">
        <w:t>-</w:t>
      </w:r>
      <w:r w:rsidRPr="00047CB2">
        <w:tab/>
        <w:t>User Equipment are served by the satellite within the targeted service area.</w:t>
      </w:r>
    </w:p>
    <w:p w14:paraId="5A8C21D7" w14:textId="77777777" w:rsidR="00E13CE4" w:rsidRPr="00047CB2" w:rsidRDefault="00E13CE4" w:rsidP="00E13CE4">
      <w:pPr>
        <w:pStyle w:val="B1"/>
      </w:pPr>
    </w:p>
    <w:p w14:paraId="4CFB1BD5" w14:textId="77777777" w:rsidR="00E13CE4" w:rsidRPr="00047CB2" w:rsidRDefault="00E13CE4" w:rsidP="00E13CE4">
      <w:pPr>
        <w:pStyle w:val="B1"/>
      </w:pPr>
      <w:r w:rsidRPr="00047CB2">
        <w:t>There may be different types of satellites listed here under:</w:t>
      </w:r>
    </w:p>
    <w:p w14:paraId="58679557" w14:textId="77777777" w:rsidR="00E13CE4" w:rsidRPr="00047CB2" w:rsidRDefault="00E13CE4" w:rsidP="00E13CE4">
      <w:pPr>
        <w:pStyle w:val="TH"/>
      </w:pPr>
      <w:r w:rsidRPr="00047CB2">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047CB2" w14:paraId="7A273897" w14:textId="77777777" w:rsidTr="00200D56">
        <w:trPr>
          <w:cantSplit/>
          <w:jc w:val="center"/>
        </w:trPr>
        <w:tc>
          <w:tcPr>
            <w:tcW w:w="0" w:type="auto"/>
            <w:shd w:val="clear" w:color="auto" w:fill="auto"/>
            <w:vAlign w:val="center"/>
          </w:tcPr>
          <w:p w14:paraId="18D91814" w14:textId="77777777" w:rsidR="00E13CE4" w:rsidRPr="00047CB2" w:rsidRDefault="00E13CE4" w:rsidP="003B03F6">
            <w:pPr>
              <w:pStyle w:val="TAH"/>
              <w:rPr>
                <w:rFonts w:eastAsia="Calibri"/>
              </w:rPr>
            </w:pPr>
            <w:r w:rsidRPr="00047CB2">
              <w:rPr>
                <w:rFonts w:eastAsia="Calibri"/>
              </w:rPr>
              <w:t>Platforms</w:t>
            </w:r>
          </w:p>
        </w:tc>
        <w:tc>
          <w:tcPr>
            <w:tcW w:w="2653" w:type="dxa"/>
            <w:shd w:val="clear" w:color="auto" w:fill="auto"/>
            <w:vAlign w:val="center"/>
          </w:tcPr>
          <w:p w14:paraId="5B7D7934" w14:textId="77777777" w:rsidR="00E13CE4" w:rsidRPr="00047CB2" w:rsidRDefault="00E13CE4" w:rsidP="003B03F6">
            <w:pPr>
              <w:pStyle w:val="TAH"/>
              <w:rPr>
                <w:rFonts w:eastAsia="Calibri"/>
              </w:rPr>
            </w:pPr>
            <w:r w:rsidRPr="00047CB2">
              <w:rPr>
                <w:rFonts w:eastAsia="Calibri"/>
              </w:rPr>
              <w:t>Altitude range</w:t>
            </w:r>
          </w:p>
        </w:tc>
        <w:tc>
          <w:tcPr>
            <w:tcW w:w="3412" w:type="dxa"/>
            <w:shd w:val="clear" w:color="auto" w:fill="auto"/>
            <w:vAlign w:val="center"/>
          </w:tcPr>
          <w:p w14:paraId="779F93BB" w14:textId="77777777" w:rsidR="00E13CE4" w:rsidRPr="00047CB2" w:rsidRDefault="00E13CE4" w:rsidP="003B03F6">
            <w:pPr>
              <w:pStyle w:val="TAH"/>
              <w:rPr>
                <w:rFonts w:eastAsia="Calibri"/>
              </w:rPr>
            </w:pPr>
            <w:r w:rsidRPr="00047CB2">
              <w:rPr>
                <w:rFonts w:eastAsia="Calibri"/>
              </w:rPr>
              <w:t>Orbit</w:t>
            </w:r>
          </w:p>
        </w:tc>
        <w:tc>
          <w:tcPr>
            <w:tcW w:w="0" w:type="auto"/>
            <w:shd w:val="clear" w:color="auto" w:fill="auto"/>
            <w:vAlign w:val="center"/>
          </w:tcPr>
          <w:p w14:paraId="3FF376F4" w14:textId="77777777" w:rsidR="00E13CE4" w:rsidRPr="00047CB2" w:rsidRDefault="00E13CE4" w:rsidP="003B03F6">
            <w:pPr>
              <w:pStyle w:val="TAH"/>
              <w:rPr>
                <w:rFonts w:eastAsia="Calibri"/>
              </w:rPr>
            </w:pPr>
            <w:r w:rsidRPr="00047CB2">
              <w:rPr>
                <w:rFonts w:eastAsia="Calibri"/>
              </w:rPr>
              <w:t>Typical beam footprint size</w:t>
            </w:r>
          </w:p>
        </w:tc>
      </w:tr>
      <w:tr w:rsidR="00E13CE4" w:rsidRPr="00047CB2" w14:paraId="5D779B1D" w14:textId="77777777" w:rsidTr="00200D56">
        <w:trPr>
          <w:cantSplit/>
          <w:jc w:val="center"/>
        </w:trPr>
        <w:tc>
          <w:tcPr>
            <w:tcW w:w="0" w:type="auto"/>
            <w:shd w:val="clear" w:color="auto" w:fill="auto"/>
            <w:vAlign w:val="center"/>
          </w:tcPr>
          <w:p w14:paraId="4DB303C6" w14:textId="77777777" w:rsidR="00E13CE4" w:rsidRPr="00047CB2" w:rsidRDefault="00E13CE4" w:rsidP="00200D56">
            <w:pPr>
              <w:pStyle w:val="TAL"/>
              <w:rPr>
                <w:rFonts w:eastAsia="Calibri"/>
              </w:rPr>
            </w:pPr>
            <w:r w:rsidRPr="00047CB2">
              <w:rPr>
                <w:rFonts w:eastAsia="Calibri"/>
              </w:rPr>
              <w:t>Low-Earth Orbit (LEO) satellite</w:t>
            </w:r>
          </w:p>
        </w:tc>
        <w:tc>
          <w:tcPr>
            <w:tcW w:w="2653" w:type="dxa"/>
            <w:shd w:val="clear" w:color="auto" w:fill="auto"/>
            <w:vAlign w:val="center"/>
          </w:tcPr>
          <w:p w14:paraId="67A493C6" w14:textId="77777777" w:rsidR="00E13CE4" w:rsidRPr="00047CB2" w:rsidRDefault="00E13CE4" w:rsidP="00200D56">
            <w:pPr>
              <w:pStyle w:val="TAL"/>
              <w:rPr>
                <w:rFonts w:eastAsia="Calibri"/>
              </w:rPr>
            </w:pPr>
            <w:r w:rsidRPr="00047CB2">
              <w:rPr>
                <w:rFonts w:eastAsia="Calibri"/>
              </w:rPr>
              <w:t>300 – 1500 km</w:t>
            </w:r>
          </w:p>
        </w:tc>
        <w:tc>
          <w:tcPr>
            <w:tcW w:w="3412" w:type="dxa"/>
            <w:shd w:val="clear" w:color="auto" w:fill="auto"/>
            <w:vAlign w:val="center"/>
          </w:tcPr>
          <w:p w14:paraId="2FC612C2" w14:textId="77777777" w:rsidR="00E13CE4" w:rsidRPr="00047CB2" w:rsidRDefault="00E13CE4" w:rsidP="00200D56">
            <w:pPr>
              <w:pStyle w:val="TAL"/>
              <w:rPr>
                <w:rFonts w:eastAsia="Calibri"/>
              </w:rPr>
            </w:pPr>
            <w:r w:rsidRPr="00047CB2">
              <w:rPr>
                <w:rFonts w:eastAsia="Calibri"/>
              </w:rPr>
              <w:t>Circular around the earth</w:t>
            </w:r>
          </w:p>
        </w:tc>
        <w:tc>
          <w:tcPr>
            <w:tcW w:w="0" w:type="auto"/>
            <w:shd w:val="clear" w:color="auto" w:fill="auto"/>
            <w:vAlign w:val="center"/>
          </w:tcPr>
          <w:p w14:paraId="5CCA71AB" w14:textId="77777777" w:rsidR="00E13CE4" w:rsidRPr="00047CB2" w:rsidRDefault="00E13CE4" w:rsidP="00200D56">
            <w:pPr>
              <w:pStyle w:val="TAL"/>
              <w:rPr>
                <w:rFonts w:eastAsia="Calibri"/>
              </w:rPr>
            </w:pPr>
            <w:r w:rsidRPr="00047CB2">
              <w:rPr>
                <w:rFonts w:eastAsia="Calibri"/>
              </w:rPr>
              <w:t>100 – 1000 km</w:t>
            </w:r>
          </w:p>
        </w:tc>
      </w:tr>
      <w:tr w:rsidR="00E13CE4" w:rsidRPr="00047CB2" w14:paraId="70C8DC94" w14:textId="77777777" w:rsidTr="00200D56">
        <w:trPr>
          <w:cantSplit/>
          <w:jc w:val="center"/>
        </w:trPr>
        <w:tc>
          <w:tcPr>
            <w:tcW w:w="0" w:type="auto"/>
            <w:shd w:val="clear" w:color="auto" w:fill="auto"/>
            <w:vAlign w:val="center"/>
          </w:tcPr>
          <w:p w14:paraId="50869A40" w14:textId="77777777" w:rsidR="00E13CE4" w:rsidRPr="00047CB2" w:rsidRDefault="00E13CE4" w:rsidP="00200D56">
            <w:pPr>
              <w:pStyle w:val="TAL"/>
              <w:rPr>
                <w:rFonts w:eastAsia="Calibri"/>
              </w:rPr>
            </w:pPr>
            <w:r w:rsidRPr="00047CB2">
              <w:rPr>
                <w:rFonts w:eastAsia="Calibri"/>
              </w:rPr>
              <w:t>Geostationary Earth Orbit (GEO) satellite</w:t>
            </w:r>
          </w:p>
        </w:tc>
        <w:tc>
          <w:tcPr>
            <w:tcW w:w="2653" w:type="dxa"/>
            <w:shd w:val="clear" w:color="auto" w:fill="auto"/>
            <w:vAlign w:val="center"/>
          </w:tcPr>
          <w:p w14:paraId="56D8669C" w14:textId="77777777" w:rsidR="00E13CE4" w:rsidRPr="00047CB2" w:rsidRDefault="00E13CE4" w:rsidP="00200D56">
            <w:pPr>
              <w:pStyle w:val="TAL"/>
              <w:rPr>
                <w:rFonts w:eastAsia="Calibri"/>
              </w:rPr>
            </w:pPr>
            <w:r w:rsidRPr="00047CB2">
              <w:rPr>
                <w:rFonts w:eastAsia="Calibri"/>
              </w:rPr>
              <w:t>35 786 km</w:t>
            </w:r>
          </w:p>
        </w:tc>
        <w:tc>
          <w:tcPr>
            <w:tcW w:w="3412" w:type="dxa"/>
            <w:shd w:val="clear" w:color="auto" w:fill="auto"/>
            <w:vAlign w:val="center"/>
          </w:tcPr>
          <w:p w14:paraId="46E554F3" w14:textId="77777777" w:rsidR="00E13CE4" w:rsidRPr="00047CB2" w:rsidRDefault="00E13CE4" w:rsidP="00200D56">
            <w:pPr>
              <w:pStyle w:val="TAL"/>
              <w:rPr>
                <w:rFonts w:eastAsia="Calibri"/>
              </w:rPr>
            </w:pPr>
            <w:r w:rsidRPr="00047CB2">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047CB2" w:rsidRDefault="00E13CE4" w:rsidP="00200D56">
            <w:pPr>
              <w:pStyle w:val="TAL"/>
              <w:rPr>
                <w:rFonts w:eastAsia="Calibri"/>
              </w:rPr>
            </w:pPr>
            <w:r w:rsidRPr="00047CB2">
              <w:rPr>
                <w:rFonts w:eastAsia="Calibri"/>
              </w:rPr>
              <w:t>200 – 3500 km</w:t>
            </w:r>
          </w:p>
        </w:tc>
      </w:tr>
    </w:tbl>
    <w:p w14:paraId="64C2FFD1" w14:textId="77777777" w:rsidR="00E13CE4" w:rsidRPr="00047CB2" w:rsidRDefault="00E13CE4" w:rsidP="00E13CE4"/>
    <w:p w14:paraId="27DCDE0D" w14:textId="77777777" w:rsidR="00E13CE4" w:rsidRPr="00047CB2" w:rsidRDefault="00E13CE4" w:rsidP="00E13CE4">
      <w:r w:rsidRPr="00047CB2">
        <w:t>Typically</w:t>
      </w:r>
    </w:p>
    <w:p w14:paraId="5F3F6C7E" w14:textId="77777777" w:rsidR="00E13CE4" w:rsidRPr="00047CB2" w:rsidRDefault="0029169E" w:rsidP="0029169E">
      <w:pPr>
        <w:pStyle w:val="B1"/>
      </w:pPr>
      <w:r w:rsidRPr="00047CB2">
        <w:t>-</w:t>
      </w:r>
      <w:r w:rsidR="00E13CE4" w:rsidRPr="00047CB2">
        <w:tab/>
        <w:t>GEO satellite</w:t>
      </w:r>
      <w:r w:rsidRPr="00047CB2">
        <w:t>s</w:t>
      </w:r>
      <w:r w:rsidR="00E13CE4" w:rsidRPr="00047CB2">
        <w:t xml:space="preserve"> are used to provide continental, regional or local service.</w:t>
      </w:r>
    </w:p>
    <w:p w14:paraId="1F31FA76" w14:textId="110A213F" w:rsidR="00E13CE4" w:rsidRPr="00047CB2" w:rsidRDefault="0029169E" w:rsidP="0029169E">
      <w:pPr>
        <w:pStyle w:val="B1"/>
      </w:pPr>
      <w:r w:rsidRPr="00047CB2">
        <w:t>-</w:t>
      </w:r>
      <w:r w:rsidR="00E13CE4" w:rsidRPr="00047CB2">
        <w:tab/>
      </w:r>
      <w:r w:rsidRPr="00047CB2">
        <w:t>A</w:t>
      </w:r>
      <w:r w:rsidR="00E13CE4" w:rsidRPr="00047CB2">
        <w:t xml:space="preserve"> constellation of LEO </w:t>
      </w:r>
      <w:r w:rsidRPr="00047CB2">
        <w:t xml:space="preserve">satellites </w:t>
      </w:r>
      <w:r w:rsidR="00E13CE4" w:rsidRPr="00047CB2">
        <w:t>is used to provide services in both Northern and Southern hemispheres. In some case, the constellation can even provide global coverage including polar regions. For the later, this requires appropriate orbit inclination, sufficient beams generated.</w:t>
      </w:r>
    </w:p>
    <w:p w14:paraId="657597FD" w14:textId="77777777" w:rsidR="00FC74AC" w:rsidRPr="00047CB2" w:rsidRDefault="00FC74AC" w:rsidP="00CF5198">
      <w:pPr>
        <w:pStyle w:val="Heading2"/>
      </w:pPr>
      <w:bookmarkStart w:id="67" w:name="_Toc26620911"/>
      <w:bookmarkStart w:id="68" w:name="_Toc30079723"/>
      <w:bookmarkStart w:id="69" w:name="_Toc73717734"/>
      <w:bookmarkStart w:id="70" w:name="_Toc73984637"/>
      <w:bookmarkStart w:id="71" w:name="_Toc75965598"/>
      <w:r w:rsidRPr="00047CB2">
        <w:t>4.</w:t>
      </w:r>
      <w:r w:rsidR="00241966" w:rsidRPr="00047CB2">
        <w:t>2</w:t>
      </w:r>
      <w:r w:rsidR="00241966" w:rsidRPr="00047CB2">
        <w:tab/>
      </w:r>
      <w:r w:rsidR="00750E79" w:rsidRPr="00047CB2">
        <w:t xml:space="preserve">IoT </w:t>
      </w:r>
      <w:r w:rsidRPr="00047CB2">
        <w:t>Non-Terrestrial Networks reference scenarios</w:t>
      </w:r>
      <w:bookmarkEnd w:id="67"/>
      <w:bookmarkEnd w:id="68"/>
      <w:bookmarkEnd w:id="69"/>
      <w:bookmarkEnd w:id="70"/>
      <w:bookmarkEnd w:id="71"/>
    </w:p>
    <w:p w14:paraId="6B54A15F" w14:textId="77777777" w:rsidR="00A33D41" w:rsidRPr="00047CB2" w:rsidRDefault="00A33D41" w:rsidP="00A33D41">
      <w:r w:rsidRPr="00047CB2">
        <w:t>The study captured in this Technical Report considers non-terrestrial networks for IoT service providing access to NB-IoT/eMTC user equipment in reference scenarios including:</w:t>
      </w:r>
    </w:p>
    <w:p w14:paraId="28BF98E6" w14:textId="77777777" w:rsidR="00A33D41" w:rsidRPr="00047CB2" w:rsidRDefault="00A33D41" w:rsidP="00A33D41">
      <w:pPr>
        <w:pStyle w:val="B1"/>
      </w:pPr>
      <w:r w:rsidRPr="00047CB2">
        <w:t>-</w:t>
      </w:r>
      <w:r w:rsidRPr="00047CB2">
        <w:tab/>
        <w:t>GEO and LEO orbiting scenarios</w:t>
      </w:r>
    </w:p>
    <w:p w14:paraId="59596BDF" w14:textId="77777777" w:rsidR="00A33D41" w:rsidRPr="00047CB2" w:rsidRDefault="00A33D41" w:rsidP="00A33D41">
      <w:pPr>
        <w:pStyle w:val="B1"/>
      </w:pPr>
      <w:r w:rsidRPr="00047CB2">
        <w:t>-</w:t>
      </w:r>
      <w:r w:rsidRPr="00047CB2">
        <w:tab/>
        <w:t>No inter-satellite link</w:t>
      </w:r>
    </w:p>
    <w:p w14:paraId="568C2C51" w14:textId="77777777" w:rsidR="00A33D41" w:rsidRPr="00047CB2" w:rsidRDefault="00A33D41" w:rsidP="00A33D41">
      <w:pPr>
        <w:pStyle w:val="B1"/>
      </w:pPr>
      <w:r w:rsidRPr="00047CB2">
        <w:t>-</w:t>
      </w:r>
      <w:r w:rsidRPr="00047CB2">
        <w:tab/>
        <w:t>Transparent payload</w:t>
      </w:r>
    </w:p>
    <w:p w14:paraId="5A8D0541" w14:textId="77777777" w:rsidR="00A33D41" w:rsidRPr="00047CB2" w:rsidRDefault="00A33D41" w:rsidP="00A33D41">
      <w:pPr>
        <w:pStyle w:val="B1"/>
      </w:pPr>
      <w:r w:rsidRPr="00047CB2">
        <w:t>-</w:t>
      </w:r>
      <w:r w:rsidRPr="00047CB2">
        <w:tab/>
        <w:t>Fixed or steerable beams resulting respectively in moving or fixed beam footprint on the ground</w:t>
      </w:r>
    </w:p>
    <w:p w14:paraId="6F0F62AE" w14:textId="77777777" w:rsidR="00A33D41" w:rsidRPr="00047CB2" w:rsidRDefault="00A33D41" w:rsidP="00A33D41">
      <w:pPr>
        <w:pStyle w:val="B1"/>
      </w:pPr>
      <w:r w:rsidRPr="00047CB2">
        <w:t>-</w:t>
      </w:r>
      <w:r w:rsidRPr="00047CB2">
        <w:tab/>
        <w:t>Sub 6 GHz bands of interest.</w:t>
      </w:r>
    </w:p>
    <w:p w14:paraId="3C49A5C5" w14:textId="6901DACA" w:rsidR="00A33D41" w:rsidRPr="00047CB2" w:rsidRDefault="00F63923" w:rsidP="00A33D41">
      <w:r w:rsidRPr="00047CB2">
        <w:t xml:space="preserve">IoT NTN scenarios A, B, C </w:t>
      </w:r>
      <w:r w:rsidR="00A33D41" w:rsidRPr="00047CB2">
        <w:t xml:space="preserve">and </w:t>
      </w:r>
      <w:r w:rsidRPr="00047CB2">
        <w:t xml:space="preserve">D </w:t>
      </w:r>
      <w:r w:rsidR="00A33D41" w:rsidRPr="00047CB2">
        <w:t>are included in the study as shown in Table 4.2-1 below:</w:t>
      </w:r>
    </w:p>
    <w:p w14:paraId="14BFA620" w14:textId="77777777" w:rsidR="001555EF" w:rsidRPr="00047CB2" w:rsidRDefault="001555EF" w:rsidP="001555EF">
      <w:pPr>
        <w:pStyle w:val="TH"/>
      </w:pPr>
      <w:r w:rsidRPr="00047CB2">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047CB2" w:rsidRPr="00047CB2" w14:paraId="3DF60ED5" w14:textId="77777777" w:rsidTr="003B03F6">
        <w:trPr>
          <w:trHeight w:val="20"/>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4626BC86" w:rsidR="00123B26" w:rsidRPr="00047CB2" w:rsidRDefault="00123B26" w:rsidP="007B5D89">
            <w:pPr>
              <w:pStyle w:val="TAH"/>
            </w:pPr>
            <w:r w:rsidRPr="00047CB2">
              <w:t>NTN</w:t>
            </w:r>
            <w:r w:rsidR="003B03F6" w:rsidRPr="00047CB2">
              <w:t xml:space="preserve"> </w:t>
            </w:r>
            <w:r w:rsidRPr="00047CB2">
              <w:t xml:space="preserve">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047CB2" w:rsidRDefault="00123B26" w:rsidP="007B5D89">
            <w:pPr>
              <w:pStyle w:val="TAH"/>
              <w:rPr>
                <w:rFonts w:eastAsia="Batang"/>
              </w:rPr>
            </w:pPr>
            <w:r w:rsidRPr="00047CB2">
              <w:t>Transparent satellite</w:t>
            </w:r>
          </w:p>
        </w:tc>
      </w:tr>
      <w:tr w:rsidR="00047CB2" w:rsidRPr="00047CB2" w14:paraId="4FED1302" w14:textId="77777777" w:rsidTr="003B03F6">
        <w:trPr>
          <w:trHeight w:val="2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047CB2" w:rsidRDefault="00123B26" w:rsidP="003B03F6">
            <w:pPr>
              <w:pStyle w:val="TAL"/>
            </w:pPr>
            <w:r w:rsidRPr="00047CB2">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047CB2" w:rsidRDefault="00123B26" w:rsidP="003B03F6">
            <w:pPr>
              <w:pStyle w:val="TAC"/>
            </w:pPr>
            <w:r w:rsidRPr="00047CB2">
              <w:t>Scenario A</w:t>
            </w:r>
          </w:p>
        </w:tc>
      </w:tr>
      <w:tr w:rsidR="00047CB2" w:rsidRPr="00047CB2" w14:paraId="0263FF8B" w14:textId="77777777" w:rsidTr="003B03F6">
        <w:trPr>
          <w:trHeight w:val="2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047CB2" w:rsidRDefault="00123B26" w:rsidP="003B03F6">
            <w:pPr>
              <w:pStyle w:val="TAL"/>
            </w:pPr>
            <w:r w:rsidRPr="00047CB2">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047CB2" w:rsidRDefault="00123B26" w:rsidP="003B03F6">
            <w:pPr>
              <w:pStyle w:val="TAC"/>
            </w:pPr>
            <w:r w:rsidRPr="00047CB2">
              <w:t>Scenario B</w:t>
            </w:r>
          </w:p>
        </w:tc>
      </w:tr>
      <w:tr w:rsidR="00047CB2" w:rsidRPr="00047CB2" w14:paraId="268E0B64" w14:textId="77777777" w:rsidTr="003B03F6">
        <w:trPr>
          <w:trHeight w:val="2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047CB2" w:rsidRDefault="00123B26" w:rsidP="003B03F6">
            <w:pPr>
              <w:pStyle w:val="TAL"/>
            </w:pPr>
            <w:r w:rsidRPr="00047CB2">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047CB2" w:rsidRDefault="00123B26" w:rsidP="003B03F6">
            <w:pPr>
              <w:pStyle w:val="TAC"/>
            </w:pPr>
            <w:r w:rsidRPr="00047CB2">
              <w:t>Scenario C</w:t>
            </w:r>
          </w:p>
        </w:tc>
      </w:tr>
      <w:tr w:rsidR="00047CB2" w:rsidRPr="00047CB2" w14:paraId="4F4D39E2" w14:textId="77777777" w:rsidTr="003B03F6">
        <w:trPr>
          <w:trHeight w:val="2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047CB2" w:rsidRDefault="00123B26" w:rsidP="003B03F6">
            <w:pPr>
              <w:pStyle w:val="TAL"/>
            </w:pPr>
            <w:r w:rsidRPr="00047CB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047CB2" w:rsidRDefault="00123B26" w:rsidP="003B03F6">
            <w:pPr>
              <w:pStyle w:val="TAC"/>
            </w:pPr>
            <w:r w:rsidRPr="00047CB2">
              <w:t>Scenario D</w:t>
            </w:r>
          </w:p>
        </w:tc>
      </w:tr>
    </w:tbl>
    <w:p w14:paraId="5AF7C033" w14:textId="77777777" w:rsidR="00123B26" w:rsidRPr="00047CB2" w:rsidRDefault="00123B26" w:rsidP="00555658"/>
    <w:p w14:paraId="2FA5CC4D" w14:textId="77777777" w:rsidR="003B03F6" w:rsidRPr="00047CB2" w:rsidRDefault="003B03F6">
      <w:pPr>
        <w:spacing w:after="0"/>
        <w:rPr>
          <w:rFonts w:ascii="Arial" w:hAnsi="Arial"/>
          <w:sz w:val="36"/>
        </w:rPr>
      </w:pPr>
      <w:bookmarkStart w:id="72" w:name="_Toc73717735"/>
      <w:bookmarkStart w:id="73" w:name="_Toc73984638"/>
      <w:r w:rsidRPr="00047CB2">
        <w:br w:type="page"/>
      </w:r>
    </w:p>
    <w:p w14:paraId="26615ABE" w14:textId="54FAAC03" w:rsidR="001555EF" w:rsidRPr="00047CB2" w:rsidRDefault="001555EF" w:rsidP="001538A8">
      <w:pPr>
        <w:pStyle w:val="Heading1"/>
      </w:pPr>
      <w:bookmarkStart w:id="74" w:name="_Toc75965599"/>
      <w:r w:rsidRPr="00047CB2">
        <w:lastRenderedPageBreak/>
        <w:t>5</w:t>
      </w:r>
      <w:r w:rsidRPr="00047CB2">
        <w:tab/>
        <w:t>IoT</w:t>
      </w:r>
      <w:r w:rsidR="00BE3019" w:rsidRPr="00047CB2">
        <w:t xml:space="preserve"> </w:t>
      </w:r>
      <w:r w:rsidRPr="00047CB2">
        <w:t xml:space="preserve">NTN </w:t>
      </w:r>
      <w:r w:rsidR="00555658" w:rsidRPr="00047CB2">
        <w:t>a</w:t>
      </w:r>
      <w:r w:rsidRPr="00047CB2">
        <w:t xml:space="preserve">rchitecture and </w:t>
      </w:r>
      <w:r w:rsidR="00555658" w:rsidRPr="00047CB2">
        <w:t>c</w:t>
      </w:r>
      <w:r w:rsidRPr="00047CB2">
        <w:t>apabilities</w:t>
      </w:r>
      <w:bookmarkEnd w:id="72"/>
      <w:bookmarkEnd w:id="73"/>
      <w:bookmarkEnd w:id="74"/>
    </w:p>
    <w:p w14:paraId="6545DAF6" w14:textId="3285D224" w:rsidR="00911927" w:rsidRPr="00047CB2" w:rsidRDefault="00911927" w:rsidP="00911927">
      <w:pPr>
        <w:pStyle w:val="Heading2"/>
      </w:pPr>
      <w:bookmarkStart w:id="75" w:name="_Toc73717736"/>
      <w:bookmarkStart w:id="76" w:name="_Toc73984639"/>
      <w:bookmarkStart w:id="77" w:name="_Toc75965600"/>
      <w:r w:rsidRPr="00047CB2">
        <w:t>5.1</w:t>
      </w:r>
      <w:r w:rsidRPr="00047CB2">
        <w:tab/>
        <w:t xml:space="preserve">IoT NTN </w:t>
      </w:r>
      <w:r w:rsidR="00555658" w:rsidRPr="00047CB2">
        <w:t>a</w:t>
      </w:r>
      <w:r w:rsidRPr="00047CB2">
        <w:t>rchitecture</w:t>
      </w:r>
      <w:bookmarkEnd w:id="75"/>
      <w:bookmarkEnd w:id="76"/>
      <w:bookmarkEnd w:id="77"/>
    </w:p>
    <w:p w14:paraId="43EDF33F" w14:textId="77777777" w:rsidR="00911927" w:rsidRPr="00047CB2" w:rsidRDefault="00911927" w:rsidP="00911927">
      <w:r w:rsidRPr="00047CB2">
        <w:t>IoT NTN connectivity via EPC is supported.</w:t>
      </w:r>
    </w:p>
    <w:p w14:paraId="1A999699" w14:textId="662C887A" w:rsidR="00911927" w:rsidRPr="00047CB2" w:rsidRDefault="00911927" w:rsidP="00911927">
      <w:pPr>
        <w:rPr>
          <w:rFonts w:eastAsia="PMingLiU"/>
        </w:rPr>
      </w:pPr>
      <w:r w:rsidRPr="00047CB2">
        <w:rPr>
          <w:rFonts w:eastAsia="PMingLiU"/>
        </w:rPr>
        <w:t>IoT NTN connectivity via 5GC can be supported.</w:t>
      </w:r>
    </w:p>
    <w:p w14:paraId="74A52CCE" w14:textId="3A09720C" w:rsidR="00911927" w:rsidRPr="00047CB2" w:rsidRDefault="00911927" w:rsidP="00911927">
      <w:pPr>
        <w:pStyle w:val="Heading2"/>
      </w:pPr>
      <w:bookmarkStart w:id="78" w:name="_Toc73717737"/>
      <w:bookmarkStart w:id="79" w:name="_Toc73984640"/>
      <w:bookmarkStart w:id="80" w:name="_Toc75965601"/>
      <w:r w:rsidRPr="00047CB2">
        <w:t>5.2</w:t>
      </w:r>
      <w:r w:rsidRPr="00047CB2">
        <w:tab/>
        <w:t xml:space="preserve">IoT NTN UE </w:t>
      </w:r>
      <w:r w:rsidR="00555658" w:rsidRPr="00047CB2">
        <w:t>c</w:t>
      </w:r>
      <w:r w:rsidRPr="00047CB2">
        <w:t>apabilities</w:t>
      </w:r>
      <w:bookmarkEnd w:id="78"/>
      <w:bookmarkEnd w:id="79"/>
      <w:bookmarkEnd w:id="80"/>
    </w:p>
    <w:p w14:paraId="7FB4C169" w14:textId="77777777" w:rsidR="00911927" w:rsidRPr="00047CB2" w:rsidRDefault="00911927" w:rsidP="00911927">
      <w:r w:rsidRPr="00047CB2">
        <w:t>GNSS capability in the UE is taken as a working assumption in this study for both NB-IoT and eMTC devices.</w:t>
      </w:r>
    </w:p>
    <w:p w14:paraId="6CF25310" w14:textId="77777777" w:rsidR="00911927" w:rsidRPr="00047CB2" w:rsidRDefault="00911927" w:rsidP="00911927">
      <w:r w:rsidRPr="00047CB2">
        <w:t>Simultaneous GNSS and NTN NB-IoT/eMTC operation is not assumed.</w:t>
      </w:r>
    </w:p>
    <w:p w14:paraId="27697736" w14:textId="74AAD858" w:rsidR="00911927" w:rsidRPr="00047CB2" w:rsidRDefault="00911927" w:rsidP="00911927">
      <w:pPr>
        <w:pStyle w:val="Heading2"/>
      </w:pPr>
      <w:bookmarkStart w:id="81" w:name="_Toc73717738"/>
      <w:bookmarkStart w:id="82" w:name="_Toc73984641"/>
      <w:bookmarkStart w:id="83" w:name="_Toc75965602"/>
      <w:r w:rsidRPr="00047CB2">
        <w:t>5.3</w:t>
      </w:r>
      <w:r w:rsidRPr="00047CB2">
        <w:tab/>
        <w:t xml:space="preserve">IoT NTN </w:t>
      </w:r>
      <w:r w:rsidR="00555658" w:rsidRPr="00047CB2">
        <w:t>f</w:t>
      </w:r>
      <w:r w:rsidRPr="00047CB2">
        <w:t>eatures</w:t>
      </w:r>
      <w:bookmarkEnd w:id="81"/>
      <w:bookmarkEnd w:id="82"/>
      <w:bookmarkEnd w:id="83"/>
    </w:p>
    <w:p w14:paraId="140F29C3" w14:textId="77777777" w:rsidR="00911927" w:rsidRPr="00047CB2" w:rsidRDefault="00911927" w:rsidP="00911927">
      <w:pPr>
        <w:rPr>
          <w:rFonts w:eastAsia="PMingLiU"/>
        </w:rPr>
      </w:pPr>
      <w:r w:rsidRPr="00047CB2">
        <w:rPr>
          <w:rFonts w:eastAsia="PMingLiU"/>
        </w:rPr>
        <w:t>It is assumed that all</w:t>
      </w:r>
      <w:r w:rsidRPr="00047CB2">
        <w:rPr>
          <w:rFonts w:eastAsia="PMingLiU"/>
          <w:lang w:val="en-US"/>
        </w:rPr>
        <w:t xml:space="preserve"> cellular IoT features specified up to Rel-16 are supported for IoT NTN.</w:t>
      </w:r>
    </w:p>
    <w:p w14:paraId="3BF4F1AC" w14:textId="77777777" w:rsidR="00911927" w:rsidRPr="00047CB2" w:rsidRDefault="00911927" w:rsidP="00911927">
      <w:pPr>
        <w:rPr>
          <w:rFonts w:eastAsia="PMingLiU"/>
        </w:rPr>
      </w:pPr>
      <w:r w:rsidRPr="00047CB2">
        <w:rPr>
          <w:rFonts w:eastAsia="PMingLiU"/>
        </w:rPr>
        <w:t>It is assumed that both NB-IoT multi-carrier operation and NB-IoT single-carrier operation are supported as a baseline.</w:t>
      </w:r>
    </w:p>
    <w:p w14:paraId="6956BA65" w14:textId="77777777" w:rsidR="008D3242" w:rsidRPr="00047CB2" w:rsidRDefault="00B86E57" w:rsidP="00312FF5">
      <w:pPr>
        <w:pStyle w:val="Heading1"/>
      </w:pPr>
      <w:bookmarkStart w:id="84" w:name="_Toc26620935"/>
      <w:bookmarkStart w:id="85" w:name="_Toc30079747"/>
      <w:bookmarkStart w:id="86" w:name="_Toc73717739"/>
      <w:bookmarkStart w:id="87" w:name="_Toc73984642"/>
      <w:bookmarkStart w:id="88" w:name="_Toc75965603"/>
      <w:r w:rsidRPr="00047CB2">
        <w:t>6</w:t>
      </w:r>
      <w:r w:rsidR="008D3242" w:rsidRPr="00047CB2">
        <w:tab/>
      </w:r>
      <w:r w:rsidR="00B3677F" w:rsidRPr="00047CB2">
        <w:t xml:space="preserve">Radio </w:t>
      </w:r>
      <w:r w:rsidR="008D3242" w:rsidRPr="00047CB2">
        <w:t>Layer 1</w:t>
      </w:r>
      <w:r w:rsidR="002B3337" w:rsidRPr="00047CB2">
        <w:t xml:space="preserve"> </w:t>
      </w:r>
      <w:r w:rsidR="00A973CE" w:rsidRPr="00047CB2">
        <w:t>issues</w:t>
      </w:r>
      <w:r w:rsidR="00933DAF" w:rsidRPr="00047CB2">
        <w:t xml:space="preserve"> and related solutions</w:t>
      </w:r>
      <w:bookmarkEnd w:id="84"/>
      <w:bookmarkEnd w:id="85"/>
      <w:bookmarkEnd w:id="86"/>
      <w:bookmarkEnd w:id="87"/>
      <w:bookmarkEnd w:id="88"/>
    </w:p>
    <w:p w14:paraId="3F39B365" w14:textId="66A65633" w:rsidR="00AB3410" w:rsidRPr="00047CB2" w:rsidRDefault="00B86E57" w:rsidP="00312FF5">
      <w:pPr>
        <w:pStyle w:val="Heading2"/>
      </w:pPr>
      <w:bookmarkStart w:id="89" w:name="_Toc73717740"/>
      <w:bookmarkStart w:id="90" w:name="_Toc73984643"/>
      <w:bookmarkStart w:id="91" w:name="_Toc26620936"/>
      <w:bookmarkStart w:id="92" w:name="_Toc30079748"/>
      <w:bookmarkStart w:id="93" w:name="_Toc75965604"/>
      <w:r w:rsidRPr="00047CB2">
        <w:t>6</w:t>
      </w:r>
      <w:r w:rsidR="00AB3410" w:rsidRPr="00047CB2">
        <w:t>.1</w:t>
      </w:r>
      <w:r w:rsidR="000540B7" w:rsidRPr="00047CB2">
        <w:tab/>
      </w:r>
      <w:r w:rsidR="00124C4F" w:rsidRPr="00047CB2">
        <w:t xml:space="preserve">IoT NTN </w:t>
      </w:r>
      <w:r w:rsidR="00555658" w:rsidRPr="00047CB2">
        <w:t>r</w:t>
      </w:r>
      <w:r w:rsidR="00124C4F" w:rsidRPr="00047CB2">
        <w:t xml:space="preserve">eference </w:t>
      </w:r>
      <w:r w:rsidR="00555658" w:rsidRPr="00047CB2">
        <w:t>p</w:t>
      </w:r>
      <w:r w:rsidR="00124C4F" w:rsidRPr="00047CB2">
        <w:t>arameters</w:t>
      </w:r>
      <w:bookmarkEnd w:id="89"/>
      <w:bookmarkEnd w:id="90"/>
      <w:bookmarkEnd w:id="93"/>
      <w:r w:rsidR="00124C4F" w:rsidRPr="00047CB2">
        <w:t xml:space="preserve"> </w:t>
      </w:r>
      <w:bookmarkEnd w:id="91"/>
      <w:bookmarkEnd w:id="92"/>
    </w:p>
    <w:p w14:paraId="23A40974" w14:textId="77777777" w:rsidR="007C2C11" w:rsidRPr="00047CB2" w:rsidRDefault="007C2C11" w:rsidP="00A143DF">
      <w:r w:rsidRPr="00047CB2">
        <w:t xml:space="preserve">The IoT NTN reference scenario parameters are listed in Table </w:t>
      </w:r>
      <w:r w:rsidR="00BA0BE7" w:rsidRPr="00047CB2">
        <w:t xml:space="preserve">6.1-1 </w:t>
      </w:r>
      <w:r w:rsidRPr="00047CB2">
        <w:t>below:</w:t>
      </w:r>
    </w:p>
    <w:p w14:paraId="670B5FDC" w14:textId="0C1ECD75" w:rsidR="00BA0BE7" w:rsidRPr="00047CB2" w:rsidRDefault="00BA0BE7" w:rsidP="00BA0BE7">
      <w:pPr>
        <w:pStyle w:val="TH"/>
      </w:pPr>
      <w:r w:rsidRPr="00047CB2">
        <w:lastRenderedPageBreak/>
        <w:t>Table 6.1-1: IoT NTN reference scenario parameters</w:t>
      </w:r>
    </w:p>
    <w:tbl>
      <w:tblPr>
        <w:tblW w:w="0" w:type="auto"/>
        <w:tblCellMar>
          <w:left w:w="0" w:type="dxa"/>
          <w:right w:w="0" w:type="dxa"/>
        </w:tblCellMar>
        <w:tblLook w:val="04A0" w:firstRow="1" w:lastRow="0" w:firstColumn="1" w:lastColumn="0" w:noHBand="0" w:noVBand="1"/>
      </w:tblPr>
      <w:tblGrid>
        <w:gridCol w:w="1992"/>
        <w:gridCol w:w="2593"/>
        <w:gridCol w:w="2505"/>
        <w:gridCol w:w="2531"/>
      </w:tblGrid>
      <w:tr w:rsidR="00047CB2" w:rsidRPr="00047CB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047CB2" w:rsidRDefault="00123B26" w:rsidP="003B03F6">
            <w:pPr>
              <w:pStyle w:val="TAH"/>
              <w:rPr>
                <w:lang w:val="en-US"/>
              </w:rPr>
            </w:pPr>
            <w:r w:rsidRPr="00047CB2">
              <w:rPr>
                <w:lang w:val="en-US"/>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047CB2" w:rsidRDefault="00123B26" w:rsidP="003B03F6">
            <w:pPr>
              <w:pStyle w:val="TAH"/>
              <w:rPr>
                <w:bCs/>
                <w:lang w:val="en-US"/>
              </w:rPr>
            </w:pPr>
            <w:r w:rsidRPr="00047CB2">
              <w:rPr>
                <w:bCs/>
                <w:lang w:val="en-US"/>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047CB2" w:rsidRDefault="00123B26" w:rsidP="003B03F6">
            <w:pPr>
              <w:pStyle w:val="TAH"/>
              <w:rPr>
                <w:bCs/>
                <w:lang w:val="en-US"/>
              </w:rPr>
            </w:pPr>
            <w:r w:rsidRPr="00047CB2">
              <w:rPr>
                <w:bCs/>
                <w:lang w:val="en-US"/>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047CB2" w:rsidRDefault="00123B26" w:rsidP="003B03F6">
            <w:pPr>
              <w:pStyle w:val="TAH"/>
              <w:rPr>
                <w:bCs/>
                <w:lang w:val="en-US"/>
              </w:rPr>
            </w:pPr>
            <w:r w:rsidRPr="00047CB2">
              <w:rPr>
                <w:bCs/>
                <w:lang w:val="en-US"/>
              </w:rPr>
              <w:t>MEO based non-terrestrial access network -Scenario D</w:t>
            </w:r>
          </w:p>
        </w:tc>
      </w:tr>
      <w:tr w:rsidR="00047CB2" w:rsidRPr="00047CB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047CB2" w:rsidRDefault="00123B26" w:rsidP="003B03F6">
            <w:pPr>
              <w:pStyle w:val="TAL"/>
              <w:rPr>
                <w:lang w:val="en-US"/>
              </w:rPr>
            </w:pPr>
            <w:r w:rsidRPr="00047CB2">
              <w:rPr>
                <w:lang w:val="en-US"/>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047CB2" w:rsidRDefault="00123B26" w:rsidP="003B03F6">
            <w:pPr>
              <w:pStyle w:val="TAL"/>
              <w:rPr>
                <w:lang w:val="en-US"/>
              </w:rPr>
            </w:pPr>
            <w:r w:rsidRPr="00047CB2">
              <w:rPr>
                <w:lang w:val="en-US"/>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047CB2" w:rsidRDefault="00123B26" w:rsidP="003B03F6">
            <w:pPr>
              <w:pStyle w:val="TAL"/>
              <w:rPr>
                <w:lang w:val="en-US"/>
              </w:rPr>
            </w:pPr>
            <w:r w:rsidRPr="00047CB2">
              <w:rPr>
                <w:lang w:val="en-US"/>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047CB2" w:rsidRDefault="00123B26" w:rsidP="003B03F6">
            <w:pPr>
              <w:pStyle w:val="TAL"/>
              <w:rPr>
                <w:lang w:val="en-US"/>
              </w:rPr>
            </w:pPr>
            <w:r w:rsidRPr="00047CB2">
              <w:rPr>
                <w:lang w:val="en-US"/>
              </w:rPr>
              <w:t>circular orbiting at medium altitude around the earth</w:t>
            </w:r>
          </w:p>
        </w:tc>
      </w:tr>
      <w:tr w:rsidR="00047CB2" w:rsidRPr="00047CB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047CB2" w:rsidRDefault="00123B26" w:rsidP="003B03F6">
            <w:pPr>
              <w:pStyle w:val="TAL"/>
              <w:rPr>
                <w:lang w:val="en-US"/>
              </w:rPr>
            </w:pPr>
            <w:r w:rsidRPr="00047CB2">
              <w:rPr>
                <w:lang w:val="en-US"/>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047CB2" w:rsidRDefault="00123B26" w:rsidP="003B03F6">
            <w:pPr>
              <w:pStyle w:val="TAL"/>
              <w:rPr>
                <w:lang w:val="en-US"/>
              </w:rPr>
            </w:pPr>
            <w:r w:rsidRPr="00047CB2">
              <w:rPr>
                <w:lang w:val="en-US"/>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047CB2" w:rsidRDefault="00123B26" w:rsidP="003B03F6">
            <w:pPr>
              <w:pStyle w:val="TAL"/>
              <w:rPr>
                <w:lang w:val="en-US"/>
              </w:rPr>
            </w:pPr>
            <w:r w:rsidRPr="00047CB2">
              <w:rPr>
                <w:lang w:val="en-US"/>
              </w:rPr>
              <w:t xml:space="preserve">600 km </w:t>
            </w:r>
          </w:p>
          <w:p w14:paraId="3935A38F" w14:textId="77777777" w:rsidR="00123B26" w:rsidRPr="00047CB2" w:rsidRDefault="00123B26" w:rsidP="003B03F6">
            <w:pPr>
              <w:pStyle w:val="TAL"/>
              <w:rPr>
                <w:lang w:val="en-US"/>
              </w:rPr>
            </w:pPr>
            <w:r w:rsidRPr="00047CB2">
              <w:rPr>
                <w:lang w:val="en-US"/>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047CB2" w:rsidRDefault="00123B26" w:rsidP="003B03F6">
            <w:pPr>
              <w:pStyle w:val="TAL"/>
              <w:rPr>
                <w:lang w:val="en-US"/>
              </w:rPr>
            </w:pPr>
            <w:r w:rsidRPr="00047CB2">
              <w:rPr>
                <w:lang w:val="en-US"/>
              </w:rPr>
              <w:t> </w:t>
            </w:r>
          </w:p>
          <w:p w14:paraId="2AFC66D4" w14:textId="77777777" w:rsidR="00123B26" w:rsidRPr="00047CB2" w:rsidRDefault="00123B26" w:rsidP="003B03F6">
            <w:pPr>
              <w:pStyle w:val="TAL"/>
              <w:rPr>
                <w:lang w:val="en-US"/>
              </w:rPr>
            </w:pPr>
            <w:r w:rsidRPr="00047CB2">
              <w:rPr>
                <w:lang w:val="en-US"/>
              </w:rPr>
              <w:t>10,000 km</w:t>
            </w:r>
          </w:p>
        </w:tc>
      </w:tr>
      <w:tr w:rsidR="00047CB2" w:rsidRPr="00047CB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047CB2" w:rsidRDefault="00123B26" w:rsidP="003B03F6">
            <w:pPr>
              <w:pStyle w:val="TAL"/>
              <w:rPr>
                <w:lang w:val="en-US"/>
              </w:rPr>
            </w:pPr>
            <w:r w:rsidRPr="00047CB2">
              <w:rPr>
                <w:lang w:val="en-US"/>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047CB2" w:rsidRDefault="00123B26" w:rsidP="003B03F6">
            <w:pPr>
              <w:pStyle w:val="TAL"/>
              <w:rPr>
                <w:lang w:val="en-US"/>
              </w:rPr>
            </w:pPr>
            <w:r w:rsidRPr="00047CB2">
              <w:rPr>
                <w:lang w:val="en-US"/>
              </w:rPr>
              <w:t xml:space="preserve">&lt; 6 GHz (e.g. 2 GHz in S band) </w:t>
            </w:r>
          </w:p>
        </w:tc>
      </w:tr>
      <w:tr w:rsidR="00047CB2" w:rsidRPr="00047CB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047CB2" w:rsidRDefault="00123B26" w:rsidP="003B03F6">
            <w:pPr>
              <w:pStyle w:val="TAL"/>
              <w:rPr>
                <w:lang w:val="en-US"/>
              </w:rPr>
            </w:pPr>
            <w:r w:rsidRPr="00047CB2">
              <w:rPr>
                <w:lang w:val="en-US"/>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047CB2" w:rsidRDefault="00123B26" w:rsidP="003B03F6">
            <w:pPr>
              <w:pStyle w:val="TAL"/>
              <w:rPr>
                <w:lang w:val="en-US"/>
              </w:rPr>
            </w:pPr>
            <w:r w:rsidRPr="00047CB2">
              <w:rPr>
                <w:lang w:val="en-US"/>
              </w:rPr>
              <w:t>-                  NB-IoT 180 kHz (DL), Up to 180 kHz with all permissible smaller resource allocations 12*15 kHz, 6*15 kHz, 3*15 kHz, 1*15 kHz, 1*3.75 kHz (UL)</w:t>
            </w:r>
          </w:p>
          <w:p w14:paraId="222900C4" w14:textId="77777777" w:rsidR="00123B26" w:rsidRPr="00047CB2" w:rsidRDefault="00123B26" w:rsidP="003B03F6">
            <w:pPr>
              <w:pStyle w:val="TAL"/>
              <w:rPr>
                <w:lang w:val="en-US"/>
              </w:rPr>
            </w:pPr>
            <w:r w:rsidRPr="00047CB2">
              <w:rPr>
                <w:lang w:val="en-US"/>
              </w:rPr>
              <w:t>-                  eMTC: 1080 kHz (DL), Up to 1080 kHz with all permissible smaller resource allocations, including 2*180 kHz, 180 kHz, 2*15 kHz or 3*15 kHz or 6*15 kHz (UL)</w:t>
            </w:r>
          </w:p>
        </w:tc>
      </w:tr>
      <w:tr w:rsidR="00047CB2" w:rsidRPr="00047CB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047CB2" w:rsidRDefault="00123B26" w:rsidP="003B03F6">
            <w:pPr>
              <w:pStyle w:val="TAL"/>
              <w:rPr>
                <w:lang w:val="en-US"/>
              </w:rPr>
            </w:pPr>
            <w:r w:rsidRPr="00047CB2">
              <w:rPr>
                <w:lang w:val="en-US"/>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047CB2" w:rsidRDefault="00123B26" w:rsidP="003B03F6">
            <w:pPr>
              <w:pStyle w:val="TAL"/>
              <w:rPr>
                <w:lang w:val="en-US"/>
              </w:rPr>
            </w:pPr>
            <w:r w:rsidRPr="00047CB2">
              <w:rPr>
                <w:lang w:val="en-US"/>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047CB2" w:rsidRDefault="00123B26" w:rsidP="003B03F6">
            <w:pPr>
              <w:pStyle w:val="TAL"/>
              <w:rPr>
                <w:lang w:val="en-US"/>
              </w:rPr>
            </w:pPr>
            <w:r w:rsidRPr="00047CB2">
              <w:rPr>
                <w:lang w:val="en-US"/>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047CB2" w:rsidRDefault="00123B26" w:rsidP="003B03F6">
            <w:pPr>
              <w:pStyle w:val="TAL"/>
              <w:rPr>
                <w:lang w:val="en-US"/>
              </w:rPr>
            </w:pPr>
            <w:r w:rsidRPr="00047CB2">
              <w:rPr>
                <w:lang w:val="en-US"/>
              </w:rPr>
              <w:t>Transparent type</w:t>
            </w:r>
          </w:p>
        </w:tc>
      </w:tr>
      <w:tr w:rsidR="00047CB2" w:rsidRPr="00047CB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047CB2" w:rsidRDefault="00123B26" w:rsidP="003B03F6">
            <w:pPr>
              <w:pStyle w:val="TAL"/>
              <w:rPr>
                <w:lang w:val="en-US"/>
              </w:rPr>
            </w:pPr>
            <w:r w:rsidRPr="00047CB2">
              <w:rPr>
                <w:lang w:val="en-US"/>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047CB2" w:rsidRDefault="00123B26" w:rsidP="003B03F6">
            <w:pPr>
              <w:pStyle w:val="TAL"/>
              <w:rPr>
                <w:lang w:val="en-US"/>
              </w:rPr>
            </w:pPr>
            <w:r w:rsidRPr="00047CB2">
              <w:rPr>
                <w:lang w:val="en-US"/>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047CB2" w:rsidRDefault="00123B26" w:rsidP="003B03F6">
            <w:pPr>
              <w:pStyle w:val="TAL"/>
              <w:rPr>
                <w:lang w:val="en-US"/>
              </w:rPr>
            </w:pPr>
            <w:r w:rsidRPr="00047CB2">
              <w:rPr>
                <w:lang w:val="en-US"/>
              </w:rPr>
              <w:t>Scenario B:  Yes (steerable beams), see NOTE 1</w:t>
            </w:r>
          </w:p>
          <w:p w14:paraId="48464C80" w14:textId="77777777" w:rsidR="00123B26" w:rsidRPr="00047CB2" w:rsidRDefault="00123B26" w:rsidP="003B03F6">
            <w:pPr>
              <w:pStyle w:val="TAL"/>
              <w:rPr>
                <w:lang w:val="en-US"/>
              </w:rPr>
            </w:pPr>
            <w:r w:rsidRPr="00047CB2">
              <w:rPr>
                <w:lang w:val="en-US"/>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047CB2" w:rsidRDefault="00123B26" w:rsidP="003B03F6">
            <w:pPr>
              <w:pStyle w:val="TAL"/>
              <w:rPr>
                <w:lang w:val="en-US"/>
              </w:rPr>
            </w:pPr>
            <w:r w:rsidRPr="00047CB2">
              <w:rPr>
                <w:lang w:val="en-US"/>
              </w:rPr>
              <w:t>Scenario D: The beams move with the satellite</w:t>
            </w:r>
          </w:p>
        </w:tc>
      </w:tr>
      <w:tr w:rsidR="00047CB2" w:rsidRPr="00047CB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047CB2" w:rsidRDefault="00123B26" w:rsidP="003B03F6">
            <w:pPr>
              <w:pStyle w:val="TAL"/>
              <w:rPr>
                <w:lang w:val="en-US"/>
              </w:rPr>
            </w:pPr>
            <w:r w:rsidRPr="00047CB2">
              <w:rPr>
                <w:lang w:val="en-US"/>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047CB2" w:rsidRDefault="00123B26" w:rsidP="003B03F6">
            <w:pPr>
              <w:pStyle w:val="TAL"/>
              <w:rPr>
                <w:lang w:val="en-US"/>
              </w:rPr>
            </w:pPr>
            <w:r w:rsidRPr="00047CB2">
              <w:rPr>
                <w:lang w:val="en-US"/>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047CB2" w:rsidRDefault="00123B26" w:rsidP="003B03F6">
            <w:pPr>
              <w:pStyle w:val="TAL"/>
              <w:rPr>
                <w:lang w:val="en-US"/>
              </w:rPr>
            </w:pPr>
            <w:r w:rsidRPr="00047CB2">
              <w:rPr>
                <w:lang w:val="en-US"/>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047CB2" w:rsidRDefault="00123B26" w:rsidP="003B03F6">
            <w:pPr>
              <w:pStyle w:val="TAL"/>
              <w:rPr>
                <w:lang w:val="en-US"/>
              </w:rPr>
            </w:pPr>
            <w:r w:rsidRPr="00047CB2">
              <w:rPr>
                <w:lang w:val="en-US"/>
              </w:rPr>
              <w:t> </w:t>
            </w:r>
          </w:p>
          <w:p w14:paraId="495BE3A2" w14:textId="77777777" w:rsidR="00123B26" w:rsidRPr="00047CB2" w:rsidRDefault="00123B26" w:rsidP="003B03F6">
            <w:pPr>
              <w:pStyle w:val="TAL"/>
              <w:rPr>
                <w:lang w:val="en-US"/>
              </w:rPr>
            </w:pPr>
            <w:r w:rsidRPr="00047CB2">
              <w:rPr>
                <w:lang w:val="en-US"/>
              </w:rPr>
              <w:t>  4018 km</w:t>
            </w:r>
          </w:p>
        </w:tc>
      </w:tr>
      <w:tr w:rsidR="00047CB2" w:rsidRPr="00047CB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047CB2" w:rsidRDefault="00123B26" w:rsidP="003B03F6">
            <w:pPr>
              <w:pStyle w:val="TAL"/>
              <w:rPr>
                <w:lang w:val="en-US"/>
              </w:rPr>
            </w:pPr>
            <w:r w:rsidRPr="00047CB2">
              <w:rPr>
                <w:lang w:val="en-US"/>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047CB2" w:rsidRDefault="00123B26" w:rsidP="003B03F6">
            <w:pPr>
              <w:pStyle w:val="TAL"/>
              <w:rPr>
                <w:lang w:val="en-US"/>
              </w:rPr>
            </w:pPr>
            <w:r w:rsidRPr="00047CB2">
              <w:rPr>
                <w:lang w:val="en-US"/>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047CB2" w:rsidRDefault="00123B26" w:rsidP="003B03F6">
            <w:pPr>
              <w:pStyle w:val="TAL"/>
              <w:rPr>
                <w:lang w:val="en-US"/>
              </w:rPr>
            </w:pPr>
            <w:r w:rsidRPr="00047CB2">
              <w:rPr>
                <w:lang w:val="en-US"/>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047CB2" w:rsidRDefault="00123B26" w:rsidP="003B03F6">
            <w:pPr>
              <w:pStyle w:val="TAL"/>
              <w:rPr>
                <w:lang w:val="en-US"/>
              </w:rPr>
            </w:pPr>
            <w:r w:rsidRPr="00047CB2">
              <w:rPr>
                <w:lang w:val="en-US"/>
              </w:rPr>
              <w:t> </w:t>
            </w:r>
          </w:p>
          <w:p w14:paraId="4B0942B0" w14:textId="77777777" w:rsidR="00123B26" w:rsidRPr="00047CB2" w:rsidRDefault="00123B26" w:rsidP="003B03F6">
            <w:pPr>
              <w:pStyle w:val="TAL"/>
              <w:rPr>
                <w:lang w:val="en-US"/>
              </w:rPr>
            </w:pPr>
            <w:r w:rsidRPr="00047CB2">
              <w:rPr>
                <w:lang w:val="en-US"/>
              </w:rPr>
              <w:t>10° for service link and 10° for feeder link</w:t>
            </w:r>
          </w:p>
        </w:tc>
      </w:tr>
      <w:tr w:rsidR="00047CB2" w:rsidRPr="00047CB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047CB2" w:rsidRDefault="00123B26" w:rsidP="003B03F6">
            <w:pPr>
              <w:pStyle w:val="TAL"/>
              <w:rPr>
                <w:lang w:val="en-US"/>
              </w:rPr>
            </w:pPr>
            <w:r w:rsidRPr="00047CB2">
              <w:rPr>
                <w:lang w:val="en-US"/>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047CB2" w:rsidRDefault="00123B26" w:rsidP="003B03F6">
            <w:pPr>
              <w:pStyle w:val="TAL"/>
              <w:rPr>
                <w:lang w:val="en-US"/>
              </w:rPr>
            </w:pPr>
            <w:r w:rsidRPr="00047CB2">
              <w:rPr>
                <w:lang w:val="en-US"/>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047CB2" w:rsidRDefault="00123B26" w:rsidP="003B03F6">
            <w:pPr>
              <w:pStyle w:val="TAL"/>
              <w:rPr>
                <w:lang w:val="en-US"/>
              </w:rPr>
            </w:pPr>
            <w:r w:rsidRPr="00047CB2">
              <w:rPr>
                <w:lang w:val="da-DK"/>
              </w:rPr>
              <w:t xml:space="preserve"> 1,932 km (600 km altitude) </w:t>
            </w:r>
          </w:p>
          <w:p w14:paraId="65C057A4" w14:textId="77777777" w:rsidR="00123B26" w:rsidRPr="00047CB2" w:rsidRDefault="00123B26" w:rsidP="003B03F6">
            <w:pPr>
              <w:pStyle w:val="TAL"/>
              <w:rPr>
                <w:lang w:val="en-US"/>
              </w:rPr>
            </w:pPr>
            <w:r w:rsidRPr="00047CB2">
              <w:rPr>
                <w:lang w:val="da-DK"/>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047CB2" w:rsidRDefault="00123B26" w:rsidP="003B03F6">
            <w:pPr>
              <w:pStyle w:val="TAL"/>
              <w:rPr>
                <w:lang w:val="en-US"/>
              </w:rPr>
            </w:pPr>
            <w:r w:rsidRPr="00047CB2">
              <w:rPr>
                <w:lang w:val="da-DK"/>
              </w:rPr>
              <w:t>14018 km</w:t>
            </w:r>
          </w:p>
        </w:tc>
      </w:tr>
      <w:tr w:rsidR="00047CB2" w:rsidRPr="00047CB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047CB2" w:rsidRDefault="00123B26" w:rsidP="003B03F6">
            <w:pPr>
              <w:pStyle w:val="TAL"/>
              <w:rPr>
                <w:lang w:val="en-US"/>
              </w:rPr>
            </w:pPr>
            <w:r w:rsidRPr="00047CB2">
              <w:rPr>
                <w:lang w:val="en-US"/>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047CB2" w:rsidRDefault="00123B26" w:rsidP="003B03F6">
            <w:pPr>
              <w:pStyle w:val="TAL"/>
              <w:rPr>
                <w:lang w:val="en-US"/>
              </w:rPr>
            </w:pPr>
            <w:r w:rsidRPr="00047CB2">
              <w:rPr>
                <w:lang w:val="en-US"/>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047CB2" w:rsidRDefault="00123B26" w:rsidP="003B03F6">
            <w:pPr>
              <w:pStyle w:val="TAL"/>
              <w:rPr>
                <w:lang w:val="en-US"/>
              </w:rPr>
            </w:pPr>
            <w:r w:rsidRPr="00047CB2">
              <w:rPr>
                <w:lang w:val="en-US"/>
              </w:rPr>
              <w:t>25.77 ms (600km) (service and feeder links)</w:t>
            </w:r>
          </w:p>
          <w:p w14:paraId="62CD7BD6" w14:textId="77777777" w:rsidR="00123B26" w:rsidRPr="00047CB2" w:rsidRDefault="00123B26" w:rsidP="003B03F6">
            <w:pPr>
              <w:pStyle w:val="TAL"/>
              <w:rPr>
                <w:lang w:val="en-US"/>
              </w:rPr>
            </w:pPr>
            <w:r w:rsidRPr="00047CB2">
              <w:rPr>
                <w:lang w:val="en-US"/>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047CB2" w:rsidRDefault="000849E7" w:rsidP="003B03F6">
            <w:pPr>
              <w:pStyle w:val="TAL"/>
              <w:rPr>
                <w:lang w:val="en-US"/>
              </w:rPr>
            </w:pPr>
            <w:r w:rsidRPr="00047CB2">
              <w:rPr>
                <w:lang w:val="en-US"/>
              </w:rPr>
              <w:t>186.</w:t>
            </w:r>
            <w:r w:rsidR="00123B26" w:rsidRPr="00047CB2">
              <w:rPr>
                <w:lang w:val="en-US"/>
              </w:rPr>
              <w:t>9 ms  (service and feeder links)</w:t>
            </w:r>
          </w:p>
        </w:tc>
      </w:tr>
      <w:tr w:rsidR="00047CB2" w:rsidRPr="00047CB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047CB2" w:rsidRDefault="00123B26" w:rsidP="003B03F6">
            <w:pPr>
              <w:pStyle w:val="TAL"/>
              <w:rPr>
                <w:lang w:val="en-US"/>
              </w:rPr>
            </w:pPr>
            <w:r w:rsidRPr="00047CB2">
              <w:rPr>
                <w:lang w:val="en-US"/>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047CB2" w:rsidRDefault="00123B26" w:rsidP="003B03F6">
            <w:pPr>
              <w:pStyle w:val="TAL"/>
              <w:rPr>
                <w:lang w:val="en-US"/>
              </w:rPr>
            </w:pPr>
            <w:r w:rsidRPr="00047CB2">
              <w:rPr>
                <w:lang w:val="en-US"/>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047CB2" w:rsidRDefault="00123B26" w:rsidP="003B03F6">
            <w:pPr>
              <w:pStyle w:val="TAL"/>
              <w:rPr>
                <w:lang w:val="en-US"/>
              </w:rPr>
            </w:pPr>
            <w:r w:rsidRPr="00047CB2">
              <w:rPr>
                <w:lang w:val="en-US"/>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047CB2" w:rsidRDefault="00123B26" w:rsidP="003B03F6">
            <w:pPr>
              <w:pStyle w:val="TAL"/>
              <w:rPr>
                <w:lang w:val="en-US"/>
              </w:rPr>
            </w:pPr>
            <w:r w:rsidRPr="00047CB2">
              <w:rPr>
                <w:lang w:val="en-US"/>
              </w:rPr>
              <w:t>13.4 ms</w:t>
            </w:r>
          </w:p>
        </w:tc>
      </w:tr>
      <w:tr w:rsidR="00047CB2" w:rsidRPr="00047CB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047CB2" w:rsidRDefault="00123B26" w:rsidP="003B03F6">
            <w:pPr>
              <w:pStyle w:val="TAL"/>
              <w:rPr>
                <w:lang w:val="en-US"/>
              </w:rPr>
            </w:pPr>
            <w:r w:rsidRPr="00047CB2">
              <w:rPr>
                <w:lang w:val="en-US"/>
              </w:rPr>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047CB2" w:rsidRDefault="00123B26" w:rsidP="003B03F6">
            <w:pPr>
              <w:pStyle w:val="TAL"/>
              <w:rPr>
                <w:lang w:val="en-US"/>
              </w:rPr>
            </w:pPr>
            <w:r w:rsidRPr="00047CB2">
              <w:rPr>
                <w:lang w:val="en-US"/>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047CB2" w:rsidRDefault="00123B26" w:rsidP="003B03F6">
            <w:pPr>
              <w:pStyle w:val="TAL"/>
              <w:rPr>
                <w:lang w:val="en-US"/>
              </w:rPr>
            </w:pPr>
            <w:r w:rsidRPr="00047CB2">
              <w:rPr>
                <w:lang w:val="en-US"/>
              </w:rPr>
              <w:t xml:space="preserve">24 ppm (600km) </w:t>
            </w:r>
          </w:p>
          <w:p w14:paraId="214FA7C8" w14:textId="77777777" w:rsidR="00123B26" w:rsidRPr="00047CB2" w:rsidRDefault="00123B26" w:rsidP="003B03F6">
            <w:pPr>
              <w:pStyle w:val="TAL"/>
              <w:rPr>
                <w:lang w:val="en-US"/>
              </w:rPr>
            </w:pPr>
            <w:r w:rsidRPr="00047CB2">
              <w:rPr>
                <w:lang w:val="en-US"/>
              </w:rPr>
              <w:t xml:space="preserve"> 21ppm(1200km) </w:t>
            </w:r>
          </w:p>
          <w:p w14:paraId="07E459AF" w14:textId="77777777" w:rsidR="00123B26" w:rsidRPr="00047CB2" w:rsidRDefault="00123B26" w:rsidP="003B03F6">
            <w:pPr>
              <w:pStyle w:val="TAL"/>
              <w:rPr>
                <w:lang w:val="en-US"/>
              </w:rPr>
            </w:pPr>
            <w:r w:rsidRPr="00047CB2">
              <w:rPr>
                <w:lang w:val="en-US"/>
              </w:rPr>
              <w:t> </w:t>
            </w:r>
          </w:p>
        </w:tc>
        <w:tc>
          <w:tcPr>
            <w:tcW w:w="3260" w:type="dxa"/>
            <w:tcBorders>
              <w:top w:val="nil"/>
              <w:left w:val="nil"/>
              <w:bottom w:val="single" w:sz="8" w:space="0" w:color="0D174E"/>
              <w:right w:val="single" w:sz="8" w:space="0" w:color="0D174E"/>
            </w:tcBorders>
            <w:hideMark/>
          </w:tcPr>
          <w:p w14:paraId="5E5140A0" w14:textId="77777777" w:rsidR="00123B26" w:rsidRPr="00047CB2" w:rsidRDefault="00123B26" w:rsidP="003B03F6">
            <w:pPr>
              <w:pStyle w:val="TAL"/>
              <w:rPr>
                <w:lang w:val="en-US"/>
              </w:rPr>
            </w:pPr>
            <w:r w:rsidRPr="00047CB2">
              <w:rPr>
                <w:lang w:val="en-US"/>
              </w:rPr>
              <w:t>7.5 ppm</w:t>
            </w:r>
          </w:p>
        </w:tc>
      </w:tr>
      <w:tr w:rsidR="00047CB2" w:rsidRPr="00047CB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047CB2" w:rsidRDefault="00123B26" w:rsidP="003B03F6">
            <w:pPr>
              <w:pStyle w:val="TAL"/>
              <w:rPr>
                <w:lang w:val="en-US"/>
              </w:rPr>
            </w:pPr>
            <w:r w:rsidRPr="00047CB2">
              <w:rPr>
                <w:lang w:val="en-US"/>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047CB2" w:rsidRDefault="00123B26" w:rsidP="003B03F6">
            <w:pPr>
              <w:pStyle w:val="TAL"/>
              <w:rPr>
                <w:lang w:val="en-US"/>
              </w:rPr>
            </w:pPr>
            <w:r w:rsidRPr="00047CB2">
              <w:rPr>
                <w:lang w:val="en-US"/>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047CB2" w:rsidRDefault="00123B26" w:rsidP="003B03F6">
            <w:pPr>
              <w:pStyle w:val="TAL"/>
              <w:rPr>
                <w:lang w:val="en-US"/>
              </w:rPr>
            </w:pPr>
            <w:r w:rsidRPr="00047CB2">
              <w:rPr>
                <w:lang w:val="en-US"/>
              </w:rPr>
              <w:t xml:space="preserve">  0.27 ppm/s (600km) </w:t>
            </w:r>
          </w:p>
          <w:p w14:paraId="09E383C1" w14:textId="77777777" w:rsidR="00123B26" w:rsidRPr="00047CB2" w:rsidRDefault="00123B26" w:rsidP="003B03F6">
            <w:pPr>
              <w:pStyle w:val="TAL"/>
              <w:rPr>
                <w:lang w:val="en-US"/>
              </w:rPr>
            </w:pPr>
            <w:r w:rsidRPr="00047CB2">
              <w:rPr>
                <w:lang w:val="en-US"/>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047CB2" w:rsidRDefault="00123B26" w:rsidP="003B03F6">
            <w:pPr>
              <w:pStyle w:val="TAL"/>
              <w:rPr>
                <w:lang w:val="en-US"/>
              </w:rPr>
            </w:pPr>
            <w:r w:rsidRPr="00047CB2">
              <w:rPr>
                <w:lang w:val="en-US"/>
              </w:rPr>
              <w:t>0.003 ppm/s</w:t>
            </w:r>
          </w:p>
        </w:tc>
      </w:tr>
      <w:tr w:rsidR="00047CB2" w:rsidRPr="00047CB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047CB2" w:rsidRDefault="00123B26" w:rsidP="003B03F6">
            <w:pPr>
              <w:pStyle w:val="TAL"/>
              <w:rPr>
                <w:lang w:val="en-US"/>
              </w:rPr>
            </w:pPr>
            <w:r w:rsidRPr="00047CB2">
              <w:rPr>
                <w:lang w:val="en-US"/>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047CB2" w:rsidRDefault="00123B26" w:rsidP="003B03F6">
            <w:pPr>
              <w:pStyle w:val="TAL"/>
              <w:rPr>
                <w:lang w:val="en-US"/>
              </w:rPr>
            </w:pPr>
            <w:r w:rsidRPr="00047CB2">
              <w:rPr>
                <w:lang w:val="en-US"/>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047CB2" w:rsidRDefault="00123B26" w:rsidP="003B03F6">
            <w:pPr>
              <w:pStyle w:val="TAL"/>
              <w:rPr>
                <w:lang w:val="en-US"/>
              </w:rPr>
            </w:pPr>
            <w:r w:rsidRPr="00047CB2">
              <w:rPr>
                <w:lang w:val="en-US"/>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047CB2" w:rsidRDefault="00123B26" w:rsidP="003B03F6">
            <w:pPr>
              <w:pStyle w:val="TAL"/>
              <w:rPr>
                <w:lang w:val="en-US"/>
              </w:rPr>
            </w:pPr>
            <w:r w:rsidRPr="00047CB2">
              <w:rPr>
                <w:lang w:val="en-US"/>
              </w:rPr>
              <w:t>Min 0 km/s (stationary device), max 120 km/h</w:t>
            </w:r>
          </w:p>
        </w:tc>
      </w:tr>
      <w:tr w:rsidR="00047CB2" w:rsidRPr="00047CB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047CB2" w:rsidRDefault="00123B26" w:rsidP="003B03F6">
            <w:pPr>
              <w:pStyle w:val="TAL"/>
              <w:rPr>
                <w:lang w:val="en-US"/>
              </w:rPr>
            </w:pPr>
            <w:r w:rsidRPr="00047CB2">
              <w:rPr>
                <w:lang w:val="en-US"/>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047CB2" w:rsidRDefault="00123B26" w:rsidP="003B03F6">
            <w:pPr>
              <w:pStyle w:val="TAL"/>
              <w:rPr>
                <w:lang w:val="en-US"/>
              </w:rPr>
            </w:pPr>
            <w:r w:rsidRPr="00047CB2">
              <w:rPr>
                <w:lang w:val="en-US"/>
              </w:rPr>
              <w:t xml:space="preserve">Omnidirectional antenna with 0 dBi TX antenna gain and 0 dBi RX antenna gain (NOTE 4) </w:t>
            </w:r>
          </w:p>
        </w:tc>
      </w:tr>
      <w:tr w:rsidR="00047CB2" w:rsidRPr="00047CB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047CB2" w:rsidRDefault="00123B26" w:rsidP="003B03F6">
            <w:pPr>
              <w:pStyle w:val="TAL"/>
              <w:rPr>
                <w:lang w:val="en-US"/>
              </w:rPr>
            </w:pPr>
            <w:r w:rsidRPr="00047CB2">
              <w:rPr>
                <w:lang w:val="en-US"/>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047CB2" w:rsidRDefault="00123B26" w:rsidP="003B03F6">
            <w:pPr>
              <w:pStyle w:val="TAL"/>
              <w:rPr>
                <w:lang w:val="en-US"/>
              </w:rPr>
            </w:pPr>
            <w:r w:rsidRPr="00047CB2">
              <w:rPr>
                <w:lang w:val="en-US"/>
              </w:rPr>
              <w:t xml:space="preserve">UE power class 3 with up to 200 mW (23dBm), UE power class 5 with up to 100 mW (20 dBm) </w:t>
            </w:r>
          </w:p>
        </w:tc>
      </w:tr>
      <w:tr w:rsidR="00047CB2" w:rsidRPr="00047CB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047CB2" w:rsidRDefault="00123B26" w:rsidP="003B03F6">
            <w:pPr>
              <w:pStyle w:val="TAL"/>
              <w:rPr>
                <w:lang w:val="fr-FR"/>
              </w:rPr>
            </w:pPr>
            <w:r w:rsidRPr="00047CB2">
              <w:rPr>
                <w:lang w:val="fr-FR"/>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047CB2" w:rsidRDefault="00123B26" w:rsidP="003B03F6">
            <w:pPr>
              <w:pStyle w:val="TAL"/>
              <w:rPr>
                <w:lang w:val="en-US"/>
              </w:rPr>
            </w:pPr>
            <w:r w:rsidRPr="00047CB2">
              <w:rPr>
                <w:lang w:val="en-US"/>
              </w:rPr>
              <w:t>Omnidirectional antenna: 7 dB or 9 dB (NOTE 5)</w:t>
            </w:r>
          </w:p>
        </w:tc>
      </w:tr>
      <w:tr w:rsidR="00047CB2" w:rsidRPr="00047CB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047CB2" w:rsidRDefault="00123B26" w:rsidP="003B03F6">
            <w:pPr>
              <w:pStyle w:val="TAL"/>
              <w:rPr>
                <w:lang w:val="en-US"/>
              </w:rPr>
            </w:pPr>
            <w:r w:rsidRPr="00047CB2">
              <w:rPr>
                <w:lang w:val="en-US"/>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047CB2" w:rsidRDefault="00123B26" w:rsidP="003B03F6">
            <w:pPr>
              <w:pStyle w:val="TAL"/>
              <w:rPr>
                <w:lang w:val="en-US"/>
              </w:rPr>
            </w:pPr>
            <w:r w:rsidRPr="00047CB2">
              <w:rPr>
                <w:lang w:val="en-US"/>
              </w:rPr>
              <w:t>3GPP defined Narrow Band IoT and eMTC</w:t>
            </w:r>
          </w:p>
        </w:tc>
      </w:tr>
      <w:tr w:rsidR="00123B26" w:rsidRPr="00047CB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047CB2" w:rsidRDefault="00123B26" w:rsidP="003B03F6">
            <w:pPr>
              <w:pStyle w:val="TAN"/>
              <w:rPr>
                <w:lang w:val="en-US"/>
              </w:rPr>
            </w:pPr>
            <w:r w:rsidRPr="00047CB2">
              <w:rPr>
                <w:lang w:val="en-US"/>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047CB2" w:rsidRDefault="00123B26" w:rsidP="003B03F6">
            <w:pPr>
              <w:pStyle w:val="TAN"/>
              <w:rPr>
                <w:lang w:val="en-US"/>
              </w:rPr>
            </w:pPr>
            <w:r w:rsidRPr="00047CB2">
              <w:rPr>
                <w:lang w:val="en-US"/>
              </w:rPr>
              <w:t>NOTE 2:      This beam size refers to the Nadir pointing of the satellite.</w:t>
            </w:r>
          </w:p>
          <w:p w14:paraId="09EC05B7" w14:textId="77777777" w:rsidR="00123B26" w:rsidRPr="00047CB2" w:rsidRDefault="00123B26" w:rsidP="003B03F6">
            <w:pPr>
              <w:pStyle w:val="TAN"/>
              <w:rPr>
                <w:lang w:val="en-US"/>
              </w:rPr>
            </w:pPr>
            <w:r w:rsidRPr="00047CB2">
              <w:rPr>
                <w:lang w:val="en-US"/>
              </w:rPr>
              <w:t>NOTE 3:      The Maximum beam footprint size for GEO is based on current state of the art GEO High Throughput systems, assuming either spot beams at the edge of coverage (low elevation) or a single wide-beam.</w:t>
            </w:r>
          </w:p>
          <w:p w14:paraId="3EA3EEDC" w14:textId="77777777" w:rsidR="00123B26" w:rsidRPr="00047CB2" w:rsidRDefault="00123B26" w:rsidP="003B03F6">
            <w:pPr>
              <w:pStyle w:val="TAN"/>
              <w:rPr>
                <w:lang w:val="en-US"/>
              </w:rPr>
            </w:pPr>
            <w:r w:rsidRPr="00047CB2">
              <w:rPr>
                <w:lang w:val="en-US"/>
              </w:rPr>
              <w:t>NOTE 4:      The use of a Circular polarized antenna is optional.</w:t>
            </w:r>
          </w:p>
          <w:p w14:paraId="320F3C4C" w14:textId="77777777" w:rsidR="00123B26" w:rsidRPr="00047CB2" w:rsidRDefault="00123B26" w:rsidP="003B03F6">
            <w:pPr>
              <w:pStyle w:val="TAN"/>
              <w:rPr>
                <w:lang w:val="en-US"/>
              </w:rPr>
            </w:pPr>
            <w:r w:rsidRPr="00047CB2">
              <w:rPr>
                <w:lang w:val="en-US"/>
              </w:rPr>
              <w:t>NOTE 5:      Same Noise Figure of 7 dB as in Release 16 TR 38.821 or 9 dB as in Release 12 TR 36.888 for device can be assumed for link budget. The noise figure is device vendor implementation specific.</w:t>
            </w:r>
          </w:p>
          <w:p w14:paraId="0D89094D" w14:textId="77777777" w:rsidR="00123B26" w:rsidRPr="00047CB2" w:rsidRDefault="00123B26" w:rsidP="003B03F6">
            <w:pPr>
              <w:pStyle w:val="TAN"/>
              <w:rPr>
                <w:lang w:val="en-US"/>
              </w:rPr>
            </w:pPr>
            <w:r w:rsidRPr="00047CB2">
              <w:rPr>
                <w:lang w:val="en-US"/>
              </w:rPr>
              <w:t>NOTE 6:      Max Doppler shift and Max Doppler shift variation in the absence of any device pre-compensation of satellite Doppler shift on the service link.</w:t>
            </w:r>
          </w:p>
          <w:p w14:paraId="5D3692B5" w14:textId="77777777" w:rsidR="00123B26" w:rsidRPr="00047CB2" w:rsidRDefault="00123B26" w:rsidP="003B03F6">
            <w:pPr>
              <w:pStyle w:val="TAN"/>
              <w:rPr>
                <w:lang w:val="en-US"/>
              </w:rPr>
            </w:pPr>
            <w:r w:rsidRPr="00047CB2">
              <w:rPr>
                <w:lang w:val="en-US"/>
              </w:rPr>
              <w:t>NOTE 7:      System bandwidth is FFS</w:t>
            </w:r>
          </w:p>
        </w:tc>
      </w:tr>
    </w:tbl>
    <w:p w14:paraId="5DBEFA9A" w14:textId="77777777" w:rsidR="00124C4F" w:rsidRPr="00047CB2" w:rsidRDefault="00124C4F" w:rsidP="00124C4F"/>
    <w:p w14:paraId="02A0C568" w14:textId="407613C0" w:rsidR="00124C4F" w:rsidRPr="00047CB2" w:rsidRDefault="00B86E57" w:rsidP="00124C4F">
      <w:pPr>
        <w:pStyle w:val="Heading2"/>
      </w:pPr>
      <w:bookmarkStart w:id="94" w:name="_Toc26620942"/>
      <w:bookmarkStart w:id="95" w:name="_Toc30079754"/>
      <w:bookmarkStart w:id="96" w:name="_Toc73717741"/>
      <w:bookmarkStart w:id="97" w:name="_Toc73984644"/>
      <w:bookmarkStart w:id="98" w:name="_Toc75965605"/>
      <w:r w:rsidRPr="00047CB2">
        <w:t>6</w:t>
      </w:r>
      <w:r w:rsidR="00124C4F" w:rsidRPr="00047CB2">
        <w:t>.2</w:t>
      </w:r>
      <w:r w:rsidR="00AB3410" w:rsidRPr="00047CB2">
        <w:tab/>
        <w:t xml:space="preserve">Link </w:t>
      </w:r>
      <w:r w:rsidR="00555658" w:rsidRPr="00047CB2">
        <w:t>b</w:t>
      </w:r>
      <w:r w:rsidR="00AB3410" w:rsidRPr="00047CB2">
        <w:t xml:space="preserve">udget </w:t>
      </w:r>
      <w:r w:rsidR="00555658" w:rsidRPr="00047CB2">
        <w:t>a</w:t>
      </w:r>
      <w:r w:rsidR="00AB3410" w:rsidRPr="00047CB2">
        <w:t>nalysis</w:t>
      </w:r>
      <w:bookmarkStart w:id="99" w:name="_Toc8314376"/>
      <w:bookmarkStart w:id="100" w:name="_Toc26620949"/>
      <w:bookmarkStart w:id="101" w:name="_Toc30079761"/>
      <w:bookmarkEnd w:id="94"/>
      <w:bookmarkEnd w:id="95"/>
      <w:bookmarkEnd w:id="96"/>
      <w:bookmarkEnd w:id="97"/>
      <w:bookmarkEnd w:id="98"/>
    </w:p>
    <w:p w14:paraId="6CC1E9FD" w14:textId="705DC3A4" w:rsidR="00B6783C" w:rsidRPr="00047CB2" w:rsidRDefault="00B6783C" w:rsidP="00A143DF">
      <w:pPr>
        <w:pStyle w:val="Heading3"/>
      </w:pPr>
      <w:bookmarkStart w:id="102" w:name="_Toc73717742"/>
      <w:bookmarkStart w:id="103" w:name="_Toc73984645"/>
      <w:bookmarkStart w:id="104" w:name="_Toc75965606"/>
      <w:r w:rsidRPr="00047CB2">
        <w:t>6.2.1</w:t>
      </w:r>
      <w:r w:rsidR="007D6A4C" w:rsidRPr="00047CB2">
        <w:tab/>
      </w:r>
      <w:r w:rsidRPr="00047CB2">
        <w:t xml:space="preserve">Link </w:t>
      </w:r>
      <w:r w:rsidR="00555658" w:rsidRPr="00047CB2">
        <w:t>b</w:t>
      </w:r>
      <w:r w:rsidRPr="00047CB2">
        <w:t xml:space="preserve">udget </w:t>
      </w:r>
      <w:r w:rsidR="00555658" w:rsidRPr="00047CB2">
        <w:t>p</w:t>
      </w:r>
      <w:r w:rsidRPr="00047CB2">
        <w:t>arameters</w:t>
      </w:r>
      <w:bookmarkEnd w:id="102"/>
      <w:bookmarkEnd w:id="103"/>
      <w:bookmarkEnd w:id="104"/>
    </w:p>
    <w:p w14:paraId="6F2C98CF" w14:textId="77777777" w:rsidR="00B6783C" w:rsidRPr="00047CB2" w:rsidRDefault="00B6783C" w:rsidP="00555658">
      <w:pPr>
        <w:rPr>
          <w:rFonts w:eastAsia="Batang"/>
        </w:rPr>
      </w:pPr>
      <w:r w:rsidRPr="00047CB2">
        <w:rPr>
          <w:rFonts w:eastAsia="Batang"/>
        </w:rPr>
        <w:t>The following assumptions are agreed for a common set of link budget parameters:</w:t>
      </w:r>
    </w:p>
    <w:p w14:paraId="1CEF31A4" w14:textId="77777777" w:rsidR="00B6783C" w:rsidRPr="00047CB2" w:rsidRDefault="008D2A2B" w:rsidP="008D2A2B">
      <w:pPr>
        <w:pStyle w:val="B1"/>
        <w:rPr>
          <w:rFonts w:eastAsia="Batang"/>
        </w:rPr>
      </w:pPr>
      <w:r w:rsidRPr="00047CB2">
        <w:t>-</w:t>
      </w:r>
      <w:r w:rsidRPr="00047CB2">
        <w:tab/>
      </w:r>
      <w:r w:rsidR="00B6783C" w:rsidRPr="00047CB2">
        <w:rPr>
          <w:rFonts w:eastAsia="Batang"/>
        </w:rPr>
        <w:t>UE power class (PC5=20 dBm)</w:t>
      </w:r>
    </w:p>
    <w:p w14:paraId="1F501E8C" w14:textId="77777777" w:rsidR="00B6783C" w:rsidRPr="00047CB2" w:rsidRDefault="008D2A2B" w:rsidP="008D2A2B">
      <w:pPr>
        <w:pStyle w:val="B1"/>
        <w:rPr>
          <w:rFonts w:eastAsia="Batang"/>
          <w:lang w:val="fr-FR"/>
        </w:rPr>
      </w:pPr>
      <w:r w:rsidRPr="00047CB2">
        <w:rPr>
          <w:lang w:val="fr-FR"/>
        </w:rPr>
        <w:t>-</w:t>
      </w:r>
      <w:r w:rsidRPr="00047CB2">
        <w:rPr>
          <w:lang w:val="fr-FR"/>
        </w:rPr>
        <w:tab/>
      </w:r>
      <w:r w:rsidR="00B6783C" w:rsidRPr="00047CB2">
        <w:rPr>
          <w:rFonts w:eastAsia="Batang"/>
          <w:lang w:val="fr-FR"/>
        </w:rPr>
        <w:t>UE Noise Figure (NF=9 dB)</w:t>
      </w:r>
    </w:p>
    <w:p w14:paraId="5FB09CA7" w14:textId="77777777" w:rsidR="00B6783C" w:rsidRPr="00047CB2" w:rsidRDefault="008D2A2B" w:rsidP="008D2A2B">
      <w:pPr>
        <w:pStyle w:val="B1"/>
        <w:rPr>
          <w:rFonts w:eastAsia="Batang"/>
        </w:rPr>
      </w:pPr>
      <w:r w:rsidRPr="00047CB2">
        <w:t>-</w:t>
      </w:r>
      <w:r w:rsidRPr="00047CB2">
        <w:tab/>
      </w:r>
      <w:r w:rsidR="00B6783C" w:rsidRPr="00047CB2">
        <w:rPr>
          <w:rFonts w:eastAsia="Batang"/>
        </w:rPr>
        <w:t>Channel Bandwidth for NB-IoT and eMTC as was included in IoT NTN reference scenario parameters agreed in RAN1#103e</w:t>
      </w:r>
      <w:r w:rsidRPr="00047CB2">
        <w:rPr>
          <w:rFonts w:eastAsia="Batang"/>
        </w:rPr>
        <w:t>:</w:t>
      </w:r>
      <w:r w:rsidR="00B6783C" w:rsidRPr="00047CB2">
        <w:rPr>
          <w:rFonts w:eastAsia="Batang"/>
        </w:rPr>
        <w:t xml:space="preserve"> </w:t>
      </w:r>
    </w:p>
    <w:p w14:paraId="15768A90" w14:textId="77777777" w:rsidR="00B6783C" w:rsidRPr="00047CB2" w:rsidRDefault="008D2A2B" w:rsidP="008D2A2B">
      <w:pPr>
        <w:pStyle w:val="B2"/>
        <w:rPr>
          <w:rFonts w:eastAsia="Batang"/>
        </w:rPr>
      </w:pPr>
      <w:r w:rsidRPr="00047CB2">
        <w:t>-</w:t>
      </w:r>
      <w:r w:rsidRPr="00047CB2">
        <w:tab/>
      </w:r>
      <w:r w:rsidR="00B6783C" w:rsidRPr="00047CB2">
        <w:rPr>
          <w:rFonts w:eastAsia="Batang"/>
        </w:rPr>
        <w:t>NB-IoT 180 kHz (DL), Up to 180 kHz with all permissible smaller resource allocations 12*15 kHz, 6*15 kHz, 3*15 kHz, 1*15 kHz, 1*3.75 kHz (UL)</w:t>
      </w:r>
    </w:p>
    <w:p w14:paraId="7FAE6C42" w14:textId="77777777" w:rsidR="00B6783C" w:rsidRPr="00047CB2" w:rsidRDefault="008D2A2B" w:rsidP="008D2A2B">
      <w:pPr>
        <w:pStyle w:val="B2"/>
        <w:rPr>
          <w:rFonts w:eastAsia="Batang"/>
        </w:rPr>
      </w:pPr>
      <w:r w:rsidRPr="00047CB2">
        <w:t>-</w:t>
      </w:r>
      <w:r w:rsidRPr="00047CB2">
        <w:tab/>
      </w:r>
      <w:r w:rsidR="00B6783C" w:rsidRPr="00047CB2">
        <w:rPr>
          <w:rFonts w:eastAsia="Batang"/>
        </w:rPr>
        <w:t>eMTC: 1080 kHz (DL), Up to 1080 kHz with all permissible smaller resource allocations, including 2*180 kHz, 180 kHz, 2*15 kHz or 3*15 kHz or 6*15 kHz (UL)</w:t>
      </w:r>
    </w:p>
    <w:p w14:paraId="617C17C9" w14:textId="77777777" w:rsidR="00B6783C" w:rsidRPr="00047CB2" w:rsidRDefault="008D2A2B" w:rsidP="008D2A2B">
      <w:pPr>
        <w:pStyle w:val="B1"/>
        <w:rPr>
          <w:rFonts w:eastAsia="Batang"/>
        </w:rPr>
      </w:pPr>
      <w:r w:rsidRPr="00047CB2">
        <w:t>-</w:t>
      </w:r>
      <w:r w:rsidRPr="00047CB2">
        <w:tab/>
      </w:r>
      <w:r w:rsidR="00B6783C" w:rsidRPr="00047CB2">
        <w:rPr>
          <w:rFonts w:eastAsia="Batang"/>
        </w:rPr>
        <w:t>Other losses</w:t>
      </w:r>
      <w:r w:rsidRPr="00047CB2">
        <w:rPr>
          <w:rFonts w:eastAsia="Batang"/>
        </w:rPr>
        <w:t>:</w:t>
      </w:r>
    </w:p>
    <w:p w14:paraId="70A964F1" w14:textId="77777777" w:rsidR="008D2A2B" w:rsidRPr="00047CB2" w:rsidRDefault="008D2A2B" w:rsidP="008D2A2B">
      <w:pPr>
        <w:pStyle w:val="TH"/>
      </w:pPr>
      <w:r w:rsidRPr="00047CB2">
        <w:t>Table 6.2-1:</w:t>
      </w:r>
      <w:r w:rsidRPr="00047CB2">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047CB2" w14:paraId="60E85EC0" w14:textId="72F86893" w:rsidTr="005152C9">
        <w:trPr>
          <w:jc w:val="center"/>
        </w:trPr>
        <w:tc>
          <w:tcPr>
            <w:tcW w:w="2407" w:type="dxa"/>
            <w:tcBorders>
              <w:top w:val="single" w:sz="4" w:space="0" w:color="auto"/>
              <w:left w:val="single" w:sz="4" w:space="0" w:color="auto"/>
              <w:bottom w:val="single" w:sz="4" w:space="0" w:color="auto"/>
              <w:right w:val="single" w:sz="4" w:space="0" w:color="auto"/>
            </w:tcBorders>
            <w:shd w:val="clear" w:color="auto" w:fill="auto"/>
            <w:hideMark/>
          </w:tcPr>
          <w:p w14:paraId="2D92531C" w14:textId="77777777" w:rsidR="00AB5126" w:rsidRPr="00047CB2" w:rsidRDefault="00AB5126" w:rsidP="00AB5126">
            <w:pPr>
              <w:pStyle w:val="TAH"/>
              <w:rPr>
                <w:rFonts w:eastAsia="Batang"/>
              </w:rPr>
            </w:pPr>
            <w:r w:rsidRPr="00047CB2">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618B1FD4" w14:textId="77777777" w:rsidR="00AB5126" w:rsidRPr="00047CB2" w:rsidRDefault="00AB5126" w:rsidP="00AB5126">
            <w:pPr>
              <w:pStyle w:val="TAH"/>
              <w:rPr>
                <w:rFonts w:eastAsia="Batang"/>
              </w:rPr>
            </w:pPr>
            <w:r w:rsidRPr="00047CB2">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50ECDF" w14:textId="77777777" w:rsidR="00AB5126" w:rsidRPr="00047CB2" w:rsidRDefault="00AB5126" w:rsidP="00AB5126">
            <w:pPr>
              <w:pStyle w:val="TAH"/>
              <w:rPr>
                <w:rFonts w:eastAsia="Batang"/>
              </w:rPr>
            </w:pPr>
            <w:r w:rsidRPr="00047CB2">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89BED39" w14:textId="77777777" w:rsidR="00AB5126" w:rsidRPr="00047CB2" w:rsidRDefault="00AB5126" w:rsidP="00AB5126">
            <w:pPr>
              <w:pStyle w:val="TAH"/>
              <w:rPr>
                <w:rFonts w:eastAsia="Batang"/>
              </w:rPr>
            </w:pPr>
            <w:r w:rsidRPr="00047CB2">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D0B528" w14:textId="1489BCFE" w:rsidR="00AB5126" w:rsidRPr="00047CB2" w:rsidRDefault="00AB5126" w:rsidP="00AB5126">
            <w:pPr>
              <w:pStyle w:val="TAH"/>
              <w:rPr>
                <w:rFonts w:eastAsia="Batang"/>
              </w:rPr>
            </w:pPr>
            <w:r w:rsidRPr="00047CB2">
              <w:t>MEO (10000 km)</w:t>
            </w:r>
          </w:p>
        </w:tc>
      </w:tr>
      <w:tr w:rsidR="00AB5126" w:rsidRPr="00047CB2" w14:paraId="75C874EF" w14:textId="67C28CC8" w:rsidTr="005152C9">
        <w:trPr>
          <w:jc w:val="center"/>
        </w:trPr>
        <w:tc>
          <w:tcPr>
            <w:tcW w:w="2407" w:type="dxa"/>
            <w:tcBorders>
              <w:top w:val="single" w:sz="4" w:space="0" w:color="auto"/>
              <w:left w:val="single" w:sz="4" w:space="0" w:color="auto"/>
              <w:bottom w:val="single" w:sz="4" w:space="0" w:color="auto"/>
              <w:right w:val="single" w:sz="4" w:space="0" w:color="auto"/>
            </w:tcBorders>
            <w:shd w:val="clear" w:color="auto" w:fill="auto"/>
            <w:hideMark/>
          </w:tcPr>
          <w:p w14:paraId="4D87CAAF" w14:textId="77777777" w:rsidR="00AB5126" w:rsidRPr="00047CB2" w:rsidRDefault="00AB5126" w:rsidP="00AB5126">
            <w:pPr>
              <w:pStyle w:val="TAL"/>
              <w:rPr>
                <w:rFonts w:eastAsia="Batang"/>
              </w:rPr>
            </w:pPr>
            <w:r w:rsidRPr="00047CB2">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6D777ABB" w14:textId="77777777" w:rsidR="00AB5126" w:rsidRPr="00047CB2" w:rsidRDefault="00AB5126" w:rsidP="00AB5126">
            <w:pPr>
              <w:pStyle w:val="TAC"/>
              <w:rPr>
                <w:rFonts w:eastAsia="Batang"/>
              </w:rPr>
            </w:pPr>
            <w:r w:rsidRPr="00047CB2">
              <w:rPr>
                <w:rFonts w:eastAsia="Batang"/>
              </w:rPr>
              <w:t>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BAC4C00" w14:textId="77777777" w:rsidR="00AB5126" w:rsidRPr="00047CB2" w:rsidRDefault="00AB5126" w:rsidP="00AB5126">
            <w:pPr>
              <w:pStyle w:val="TAC"/>
              <w:rPr>
                <w:rFonts w:eastAsia="Batang"/>
              </w:rPr>
            </w:pPr>
            <w:r w:rsidRPr="00047CB2">
              <w:rPr>
                <w:rFonts w:eastAsia="Batang"/>
              </w:rPr>
              <w:t>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BEC5D6A" w14:textId="77777777" w:rsidR="00AB5126" w:rsidRPr="00047CB2" w:rsidRDefault="00AB5126" w:rsidP="00AB5126">
            <w:pPr>
              <w:pStyle w:val="TAC"/>
              <w:rPr>
                <w:rFonts w:eastAsia="Batang"/>
              </w:rPr>
            </w:pPr>
            <w:r w:rsidRPr="00047CB2">
              <w:rPr>
                <w:rFonts w:eastAsia="Batang"/>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FB8E9" w14:textId="03240A6F" w:rsidR="00AB5126" w:rsidRPr="00047CB2" w:rsidRDefault="00AB5126" w:rsidP="00AB5126">
            <w:pPr>
              <w:pStyle w:val="TAC"/>
              <w:rPr>
                <w:rFonts w:eastAsia="Batang"/>
              </w:rPr>
            </w:pPr>
            <w:r w:rsidRPr="00047CB2">
              <w:t>2.2 dB</w:t>
            </w:r>
          </w:p>
        </w:tc>
      </w:tr>
      <w:tr w:rsidR="00AB5126" w:rsidRPr="00047CB2" w14:paraId="793BD817" w14:textId="63859DD5" w:rsidTr="005152C9">
        <w:trPr>
          <w:jc w:val="center"/>
        </w:trPr>
        <w:tc>
          <w:tcPr>
            <w:tcW w:w="2407" w:type="dxa"/>
            <w:tcBorders>
              <w:top w:val="single" w:sz="4" w:space="0" w:color="auto"/>
              <w:left w:val="single" w:sz="4" w:space="0" w:color="auto"/>
              <w:bottom w:val="single" w:sz="4" w:space="0" w:color="auto"/>
              <w:right w:val="single" w:sz="4" w:space="0" w:color="auto"/>
            </w:tcBorders>
            <w:shd w:val="clear" w:color="auto" w:fill="auto"/>
            <w:hideMark/>
          </w:tcPr>
          <w:p w14:paraId="263AF554" w14:textId="77777777" w:rsidR="00AB5126" w:rsidRPr="00047CB2" w:rsidRDefault="00AB5126" w:rsidP="00AB5126">
            <w:pPr>
              <w:pStyle w:val="TAL"/>
              <w:rPr>
                <w:rFonts w:eastAsia="Batang"/>
              </w:rPr>
            </w:pPr>
            <w:r w:rsidRPr="00047CB2">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3EE25EC6" w14:textId="77777777" w:rsidR="00AB5126" w:rsidRPr="00047CB2" w:rsidRDefault="00AB5126" w:rsidP="00AB5126">
            <w:pPr>
              <w:pStyle w:val="TAC"/>
              <w:rPr>
                <w:rFonts w:eastAsia="Batang"/>
              </w:rPr>
            </w:pPr>
            <w:r w:rsidRPr="00047CB2">
              <w:rPr>
                <w:rFonts w:eastAsia="Batang"/>
              </w:rPr>
              <w:t>0.2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D5AA1CF" w14:textId="77777777" w:rsidR="00AB5126" w:rsidRPr="00047CB2" w:rsidRDefault="00AB5126" w:rsidP="00AB5126">
            <w:pPr>
              <w:pStyle w:val="TAC"/>
              <w:rPr>
                <w:rFonts w:eastAsia="Batang"/>
              </w:rPr>
            </w:pPr>
            <w:r w:rsidRPr="00047CB2">
              <w:rPr>
                <w:rFonts w:eastAsia="Batang"/>
              </w:rPr>
              <w:t>0.1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8FE2770" w14:textId="77777777" w:rsidR="00AB5126" w:rsidRPr="00047CB2" w:rsidRDefault="00AB5126" w:rsidP="00AB5126">
            <w:pPr>
              <w:pStyle w:val="TAC"/>
              <w:rPr>
                <w:rFonts w:eastAsia="Batang"/>
              </w:rPr>
            </w:pPr>
            <w:r w:rsidRPr="00047CB2">
              <w:rPr>
                <w:rFonts w:eastAsia="Batang"/>
              </w:rPr>
              <w:t>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04D065" w14:textId="18B0F39B" w:rsidR="00AB5126" w:rsidRPr="00047CB2" w:rsidRDefault="00AB5126" w:rsidP="00AB5126">
            <w:pPr>
              <w:pStyle w:val="TAC"/>
              <w:rPr>
                <w:rFonts w:eastAsia="Batang"/>
              </w:rPr>
            </w:pPr>
            <w:r w:rsidRPr="00047CB2">
              <w:t>0.04 dB</w:t>
            </w:r>
          </w:p>
        </w:tc>
      </w:tr>
      <w:tr w:rsidR="00AB5126" w:rsidRPr="00047CB2" w14:paraId="61098912" w14:textId="0BBB6845" w:rsidTr="005152C9">
        <w:trPr>
          <w:jc w:val="center"/>
        </w:trPr>
        <w:tc>
          <w:tcPr>
            <w:tcW w:w="2407" w:type="dxa"/>
            <w:tcBorders>
              <w:top w:val="single" w:sz="4" w:space="0" w:color="auto"/>
              <w:left w:val="single" w:sz="4" w:space="0" w:color="auto"/>
              <w:bottom w:val="single" w:sz="4" w:space="0" w:color="auto"/>
              <w:right w:val="single" w:sz="4" w:space="0" w:color="auto"/>
            </w:tcBorders>
            <w:shd w:val="clear" w:color="auto" w:fill="auto"/>
            <w:hideMark/>
          </w:tcPr>
          <w:p w14:paraId="07DDD37C" w14:textId="77777777" w:rsidR="00AB5126" w:rsidRPr="00047CB2" w:rsidRDefault="00AB5126" w:rsidP="00AB5126">
            <w:pPr>
              <w:pStyle w:val="TAL"/>
              <w:rPr>
                <w:rFonts w:eastAsia="Batang"/>
              </w:rPr>
            </w:pPr>
            <w:r w:rsidRPr="00047CB2">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6406E987" w14:textId="77777777" w:rsidR="00AB5126" w:rsidRPr="00047CB2" w:rsidRDefault="00AB5126" w:rsidP="00AB5126">
            <w:pPr>
              <w:pStyle w:val="TAC"/>
              <w:rPr>
                <w:rFonts w:eastAsia="Batang"/>
              </w:rPr>
            </w:pPr>
            <w:r w:rsidRPr="00047CB2">
              <w:rPr>
                <w:rFonts w:eastAsia="Batang"/>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839C3B2" w14:textId="77777777" w:rsidR="00AB5126" w:rsidRPr="00047CB2" w:rsidRDefault="00AB5126" w:rsidP="00AB5126">
            <w:pPr>
              <w:pStyle w:val="TAC"/>
              <w:rPr>
                <w:rFonts w:eastAsia="Batang"/>
              </w:rPr>
            </w:pPr>
            <w:r w:rsidRPr="00047CB2">
              <w:rPr>
                <w:rFonts w:eastAsia="Batang"/>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B1573D5" w14:textId="77777777" w:rsidR="00AB5126" w:rsidRPr="00047CB2" w:rsidRDefault="00AB5126" w:rsidP="00AB5126">
            <w:pPr>
              <w:pStyle w:val="TAC"/>
              <w:rPr>
                <w:rFonts w:eastAsia="Batang"/>
              </w:rPr>
            </w:pPr>
            <w:r w:rsidRPr="00047CB2">
              <w:rPr>
                <w:rFonts w:eastAsia="Batang"/>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9BCDAC" w14:textId="577E4C63" w:rsidR="00AB5126" w:rsidRPr="00047CB2" w:rsidRDefault="00AB5126" w:rsidP="00AB5126">
            <w:pPr>
              <w:pStyle w:val="TAC"/>
              <w:rPr>
                <w:rFonts w:eastAsia="Batang"/>
              </w:rPr>
            </w:pPr>
            <w:r w:rsidRPr="00047CB2">
              <w:t>3 dB</w:t>
            </w:r>
          </w:p>
        </w:tc>
      </w:tr>
      <w:tr w:rsidR="00AB5126" w:rsidRPr="00047CB2" w14:paraId="5B74EAC7" w14:textId="072E1894" w:rsidTr="005152C9">
        <w:trPr>
          <w:jc w:val="center"/>
        </w:trPr>
        <w:tc>
          <w:tcPr>
            <w:tcW w:w="2407" w:type="dxa"/>
            <w:tcBorders>
              <w:top w:val="single" w:sz="4" w:space="0" w:color="auto"/>
              <w:left w:val="single" w:sz="4" w:space="0" w:color="auto"/>
              <w:bottom w:val="single" w:sz="4" w:space="0" w:color="auto"/>
              <w:right w:val="single" w:sz="4" w:space="0" w:color="auto"/>
            </w:tcBorders>
            <w:shd w:val="clear" w:color="auto" w:fill="auto"/>
            <w:hideMark/>
          </w:tcPr>
          <w:p w14:paraId="45DC5772" w14:textId="77777777" w:rsidR="00AB5126" w:rsidRPr="00047CB2" w:rsidRDefault="00AB5126" w:rsidP="00AB5126">
            <w:pPr>
              <w:pStyle w:val="TAL"/>
              <w:rPr>
                <w:rFonts w:eastAsia="Batang"/>
              </w:rPr>
            </w:pPr>
            <w:r w:rsidRPr="00047CB2">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31139D70" w14:textId="77777777" w:rsidR="00AB5126" w:rsidRPr="00047CB2" w:rsidRDefault="00AB5126" w:rsidP="00AB5126">
            <w:pPr>
              <w:pStyle w:val="TAC"/>
              <w:rPr>
                <w:rFonts w:eastAsia="Batang"/>
              </w:rPr>
            </w:pPr>
            <w:r w:rsidRPr="00047CB2">
              <w:rPr>
                <w:rFonts w:eastAsia="Batang"/>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88B902D" w14:textId="77777777" w:rsidR="00AB5126" w:rsidRPr="00047CB2" w:rsidRDefault="00AB5126" w:rsidP="00AB5126">
            <w:pPr>
              <w:pStyle w:val="TAC"/>
              <w:rPr>
                <w:rFonts w:eastAsia="Batang"/>
              </w:rPr>
            </w:pPr>
            <w:r w:rsidRPr="00047CB2">
              <w:rPr>
                <w:rFonts w:eastAsia="Batang"/>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26FAEA" w14:textId="77777777" w:rsidR="00AB5126" w:rsidRPr="00047CB2" w:rsidRDefault="00AB5126" w:rsidP="00AB5126">
            <w:pPr>
              <w:pStyle w:val="TAC"/>
              <w:rPr>
                <w:rFonts w:eastAsia="Batang"/>
              </w:rPr>
            </w:pPr>
            <w:r w:rsidRPr="00047CB2">
              <w:rPr>
                <w:rFonts w:eastAsia="Batang"/>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71981F" w14:textId="234562F5" w:rsidR="00AB5126" w:rsidRPr="00047CB2" w:rsidRDefault="00AB5126" w:rsidP="00AB5126">
            <w:pPr>
              <w:pStyle w:val="TAC"/>
              <w:rPr>
                <w:rFonts w:eastAsia="Batang"/>
              </w:rPr>
            </w:pPr>
            <w:r w:rsidRPr="00047CB2">
              <w:t>3 dB</w:t>
            </w:r>
          </w:p>
        </w:tc>
      </w:tr>
    </w:tbl>
    <w:p w14:paraId="2F5FB33A" w14:textId="77777777" w:rsidR="00B6783C" w:rsidRPr="00047CB2" w:rsidRDefault="00B6783C" w:rsidP="00B6783C">
      <w:pPr>
        <w:spacing w:after="0"/>
        <w:rPr>
          <w:rFonts w:eastAsia="Batang"/>
          <w:bCs/>
          <w:iCs/>
          <w:szCs w:val="24"/>
          <w:lang w:eastAsia="x-none"/>
        </w:rPr>
      </w:pPr>
    </w:p>
    <w:p w14:paraId="056B973C" w14:textId="77777777" w:rsidR="00B6783C" w:rsidRPr="00047CB2" w:rsidRDefault="00B6783C" w:rsidP="00A143DF">
      <w:pPr>
        <w:pStyle w:val="NO"/>
        <w:rPr>
          <w:rFonts w:eastAsia="Batang"/>
        </w:rPr>
      </w:pPr>
      <w:r w:rsidRPr="00047CB2">
        <w:rPr>
          <w:rFonts w:eastAsia="Batang"/>
        </w:rPr>
        <w:t>NOTE 1:</w:t>
      </w:r>
      <w:r w:rsidR="00543987" w:rsidRPr="00047CB2">
        <w:rPr>
          <w:rFonts w:eastAsia="Batang"/>
        </w:rPr>
        <w:tab/>
      </w:r>
      <w:r w:rsidRPr="00047CB2">
        <w:rPr>
          <w:rFonts w:eastAsia="Batang"/>
        </w:rPr>
        <w:t xml:space="preserve">With PC3 (23 dBm) there is a 3dB gain compared to the PC5 (20 dBm) assumption on UL. </w:t>
      </w:r>
    </w:p>
    <w:p w14:paraId="0B958023" w14:textId="77777777" w:rsidR="00B6783C" w:rsidRPr="00047CB2" w:rsidRDefault="00B6783C" w:rsidP="00A143DF">
      <w:pPr>
        <w:pStyle w:val="NO"/>
        <w:rPr>
          <w:rFonts w:eastAsia="Batang"/>
        </w:rPr>
      </w:pPr>
      <w:r w:rsidRPr="00047CB2">
        <w:rPr>
          <w:rFonts w:eastAsia="Batang"/>
        </w:rPr>
        <w:t>NOTE 2:</w:t>
      </w:r>
      <w:r w:rsidR="00543987" w:rsidRPr="00047CB2">
        <w:rPr>
          <w:rFonts w:eastAsia="Batang"/>
        </w:rPr>
        <w:tab/>
      </w:r>
      <w:r w:rsidRPr="00047CB2">
        <w:rPr>
          <w:rFonts w:eastAsia="Batang"/>
        </w:rPr>
        <w:t>With NF=7 dB, there is a 2 dB improvement compare to NF=9 dB on DL.</w:t>
      </w:r>
    </w:p>
    <w:p w14:paraId="0161800E" w14:textId="77777777" w:rsidR="00B6783C" w:rsidRPr="00047CB2" w:rsidRDefault="00B6783C" w:rsidP="00A143DF">
      <w:pPr>
        <w:pStyle w:val="NO"/>
        <w:rPr>
          <w:rFonts w:eastAsia="Batang"/>
        </w:rPr>
      </w:pPr>
      <w:r w:rsidRPr="00047CB2">
        <w:rPr>
          <w:rFonts w:eastAsia="Batang"/>
        </w:rPr>
        <w:t>NOTE 3:</w:t>
      </w:r>
      <w:r w:rsidR="00543987" w:rsidRPr="00047CB2">
        <w:rPr>
          <w:rFonts w:eastAsia="Batang"/>
        </w:rPr>
        <w:tab/>
      </w:r>
      <w:r w:rsidRPr="00047CB2">
        <w:rPr>
          <w:rFonts w:eastAsia="Batang"/>
        </w:rPr>
        <w:t>Link budgets with other link budget parameters are not excluded from being captured in the TR.</w:t>
      </w:r>
    </w:p>
    <w:p w14:paraId="147A5B8D" w14:textId="77777777" w:rsidR="00B6783C" w:rsidRPr="00047CB2" w:rsidRDefault="00B6783C" w:rsidP="00A143DF">
      <w:pPr>
        <w:pStyle w:val="NO"/>
        <w:rPr>
          <w:rFonts w:eastAsia="Batang"/>
        </w:rPr>
      </w:pPr>
      <w:r w:rsidRPr="00047CB2">
        <w:rPr>
          <w:rFonts w:eastAsia="Batang"/>
        </w:rPr>
        <w:t>NOTE 4:</w:t>
      </w:r>
      <w:r w:rsidR="00543987" w:rsidRPr="00047CB2">
        <w:rPr>
          <w:rFonts w:eastAsia="Batang"/>
        </w:rPr>
        <w:tab/>
      </w:r>
      <w:r w:rsidRPr="00047CB2">
        <w:rPr>
          <w:rFonts w:eastAsia="Batang"/>
        </w:rPr>
        <w:t>These parameters are only for the purpose of link budget calculations.</w:t>
      </w:r>
    </w:p>
    <w:p w14:paraId="3516E81F" w14:textId="77777777" w:rsidR="00B6783C" w:rsidRPr="00047CB2" w:rsidRDefault="00B6783C" w:rsidP="00A143DF">
      <w:pPr>
        <w:pStyle w:val="NO"/>
        <w:rPr>
          <w:rFonts w:eastAsia="Batang"/>
        </w:rPr>
      </w:pPr>
      <w:r w:rsidRPr="00047CB2">
        <w:rPr>
          <w:rFonts w:eastAsia="Batang"/>
        </w:rPr>
        <w:t>NOTE 5:</w:t>
      </w:r>
      <w:r w:rsidR="00543987" w:rsidRPr="00047CB2">
        <w:rPr>
          <w:rFonts w:eastAsia="Batang"/>
        </w:rPr>
        <w:tab/>
      </w:r>
      <w:r w:rsidRPr="00047CB2">
        <w:rPr>
          <w:rFonts w:eastAsia="Batang"/>
        </w:rPr>
        <w:t>Atmospheric losses are a function of elevation angle.</w:t>
      </w:r>
    </w:p>
    <w:p w14:paraId="4AD3BF92" w14:textId="77777777" w:rsidR="00B6783C" w:rsidRPr="00047CB2" w:rsidRDefault="00B6783C" w:rsidP="00B6783C">
      <w:pPr>
        <w:rPr>
          <w:bCs/>
          <w:iCs/>
          <w:lang w:eastAsia="x-none"/>
        </w:rPr>
      </w:pPr>
      <w:r w:rsidRPr="00047CB2">
        <w:rPr>
          <w:bCs/>
          <w:iCs/>
          <w:lang w:eastAsia="x-none"/>
        </w:rPr>
        <w:t>Link budget analysis assumes 3 dB polarization loss for DL and 3 dB polarization loss on UL for satellite parameters Set 1, Set 2, Set 3, and Set 4</w:t>
      </w:r>
    </w:p>
    <w:p w14:paraId="38691F1D" w14:textId="77777777" w:rsidR="00B6783C" w:rsidRPr="00047CB2" w:rsidRDefault="00B6783C" w:rsidP="008D2A2B">
      <w:r w:rsidRPr="00047CB2">
        <w:t>For the satellite parameter sets Set-3 and Set-4, the 3 dB beam width (HPBW), central beam center elevation and central beam edge elevation in the satellite parameter set(s) to be used in link budget calculations are given in Table</w:t>
      </w:r>
      <w:r w:rsidR="00F82BA5" w:rsidRPr="00047CB2">
        <w:t>s</w:t>
      </w:r>
      <w:r w:rsidRPr="00047CB2">
        <w:t xml:space="preserve"> 6.2-</w:t>
      </w:r>
      <w:r w:rsidR="00F576B8" w:rsidRPr="00047CB2">
        <w:t>2</w:t>
      </w:r>
      <w:r w:rsidRPr="00047CB2">
        <w:t xml:space="preserve"> and 6.2-</w:t>
      </w:r>
      <w:r w:rsidR="00F576B8" w:rsidRPr="00047CB2">
        <w:t>3</w:t>
      </w:r>
      <w:r w:rsidRPr="00047CB2">
        <w:t>. These parameters correspond to the satellite parameter Set 3 and Set 4 given in Tables 6.2-</w:t>
      </w:r>
      <w:r w:rsidR="0005541C" w:rsidRPr="00047CB2">
        <w:t>6</w:t>
      </w:r>
      <w:r w:rsidRPr="00047CB2">
        <w:t xml:space="preserve"> and 6.2-</w:t>
      </w:r>
      <w:r w:rsidR="0005541C" w:rsidRPr="00047CB2">
        <w:t>7</w:t>
      </w:r>
      <w:r w:rsidRPr="00047CB2">
        <w:t xml:space="preserve"> respectively.</w:t>
      </w:r>
    </w:p>
    <w:p w14:paraId="33DB803D" w14:textId="77777777" w:rsidR="00B6783C" w:rsidRPr="00047CB2" w:rsidRDefault="00B6783C" w:rsidP="00E677F4">
      <w:pPr>
        <w:pStyle w:val="TH"/>
      </w:pPr>
      <w:r w:rsidRPr="00047CB2">
        <w:t>Table 6.2-</w:t>
      </w:r>
      <w:r w:rsidR="00F576B8" w:rsidRPr="00047CB2">
        <w:t>2</w:t>
      </w:r>
      <w:r w:rsidRPr="00047CB2">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047CB2" w14:paraId="32E8E42F" w14:textId="77777777" w:rsidTr="005152C9">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047CB2" w:rsidRDefault="003633DA" w:rsidP="003633DA">
            <w:pPr>
              <w:pStyle w:val="TAH"/>
            </w:pPr>
            <w:r w:rsidRPr="00047CB2">
              <w:t xml:space="preserve">SET 3 </w:t>
            </w:r>
          </w:p>
        </w:tc>
        <w:tc>
          <w:tcPr>
            <w:tcW w:w="19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B4D8F64" w14:textId="77777777" w:rsidR="003633DA" w:rsidRPr="00047CB2" w:rsidRDefault="003633DA" w:rsidP="003633DA">
            <w:pPr>
              <w:pStyle w:val="TAH"/>
            </w:pPr>
            <w:r w:rsidRPr="00047CB2">
              <w:t>GEO 35786 km</w:t>
            </w:r>
          </w:p>
        </w:tc>
        <w:tc>
          <w:tcPr>
            <w:tcW w:w="15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982F3E0" w14:textId="77777777" w:rsidR="003633DA" w:rsidRPr="00047CB2" w:rsidRDefault="003633DA" w:rsidP="003633DA">
            <w:pPr>
              <w:pStyle w:val="TAH"/>
            </w:pPr>
            <w:r w:rsidRPr="00047CB2">
              <w:t>LEO-1200 km</w:t>
            </w:r>
          </w:p>
        </w:tc>
        <w:tc>
          <w:tcPr>
            <w:tcW w:w="17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D2BEA7" w14:textId="77777777" w:rsidR="003633DA" w:rsidRPr="00047CB2" w:rsidRDefault="003633DA" w:rsidP="003633DA">
            <w:pPr>
              <w:pStyle w:val="TAH"/>
            </w:pPr>
            <w:r w:rsidRPr="00047CB2">
              <w:t>LEO-600 km</w:t>
            </w:r>
          </w:p>
        </w:tc>
      </w:tr>
      <w:tr w:rsidR="003633DA" w:rsidRPr="00047CB2" w14:paraId="723D9933" w14:textId="77777777" w:rsidTr="005152C9">
        <w:trPr>
          <w:jc w:val="center"/>
        </w:trPr>
        <w:tc>
          <w:tcPr>
            <w:tcW w:w="36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86BEE9" w14:textId="77777777" w:rsidR="003633DA" w:rsidRPr="00047CB2" w:rsidRDefault="003633DA" w:rsidP="003633DA">
            <w:pPr>
              <w:pStyle w:val="TAL"/>
            </w:pPr>
            <w:r w:rsidRPr="00047CB2">
              <w:t>3 dB Beam width (HPBW)</w:t>
            </w:r>
          </w:p>
        </w:tc>
        <w:tc>
          <w:tcPr>
            <w:tcW w:w="1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56B055" w14:textId="77777777" w:rsidR="003633DA" w:rsidRPr="00047CB2" w:rsidRDefault="003633DA" w:rsidP="003633DA">
            <w:pPr>
              <w:pStyle w:val="TAC"/>
            </w:pPr>
            <w:r w:rsidRPr="00047CB2">
              <w:t>0.735 degree</w:t>
            </w:r>
          </w:p>
        </w:tc>
        <w:tc>
          <w:tcPr>
            <w:tcW w:w="15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B795DA" w14:textId="77777777" w:rsidR="003633DA" w:rsidRPr="00047CB2" w:rsidRDefault="003633DA" w:rsidP="003633DA">
            <w:pPr>
              <w:pStyle w:val="TAC"/>
            </w:pPr>
            <w:r w:rsidRPr="00047CB2">
              <w:t>22.0631 degree</w:t>
            </w:r>
          </w:p>
        </w:tc>
        <w:tc>
          <w:tcPr>
            <w:tcW w:w="17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FCB877" w14:textId="77777777" w:rsidR="003633DA" w:rsidRPr="00047CB2" w:rsidRDefault="003633DA" w:rsidP="003633DA">
            <w:pPr>
              <w:pStyle w:val="TAC"/>
            </w:pPr>
            <w:r w:rsidRPr="00047CB2">
              <w:t>22.0631 degree</w:t>
            </w:r>
          </w:p>
        </w:tc>
      </w:tr>
      <w:tr w:rsidR="003633DA" w:rsidRPr="00047CB2" w14:paraId="206A781B" w14:textId="77777777" w:rsidTr="005152C9">
        <w:trPr>
          <w:jc w:val="center"/>
        </w:trPr>
        <w:tc>
          <w:tcPr>
            <w:tcW w:w="36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02B2FEA" w14:textId="77777777" w:rsidR="003633DA" w:rsidRPr="00047CB2" w:rsidRDefault="003633DA" w:rsidP="003633DA">
            <w:pPr>
              <w:pStyle w:val="TAL"/>
            </w:pPr>
            <w:r w:rsidRPr="00047CB2">
              <w:t xml:space="preserve">Central beam center elevation </w:t>
            </w:r>
          </w:p>
        </w:tc>
        <w:tc>
          <w:tcPr>
            <w:tcW w:w="1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D9FD8C" w14:textId="77777777" w:rsidR="003633DA" w:rsidRPr="00047CB2" w:rsidRDefault="003633DA" w:rsidP="003633DA">
            <w:pPr>
              <w:pStyle w:val="TAC"/>
            </w:pPr>
            <w:r w:rsidRPr="00047CB2">
              <w:t>20.88 degree</w:t>
            </w:r>
          </w:p>
        </w:tc>
        <w:tc>
          <w:tcPr>
            <w:tcW w:w="15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E0C005" w14:textId="77777777" w:rsidR="003633DA" w:rsidRPr="00047CB2" w:rsidRDefault="003633DA" w:rsidP="003633DA">
            <w:pPr>
              <w:pStyle w:val="TAC"/>
            </w:pPr>
            <w:r w:rsidRPr="00047CB2">
              <w:t>46.05 degree</w:t>
            </w:r>
          </w:p>
        </w:tc>
        <w:tc>
          <w:tcPr>
            <w:tcW w:w="17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3369B2" w14:textId="77777777" w:rsidR="003633DA" w:rsidRPr="00047CB2" w:rsidRDefault="003633DA" w:rsidP="003633DA">
            <w:pPr>
              <w:pStyle w:val="TAC"/>
            </w:pPr>
            <w:r w:rsidRPr="00047CB2">
              <w:t>43.78 degree</w:t>
            </w:r>
          </w:p>
        </w:tc>
      </w:tr>
      <w:tr w:rsidR="003633DA" w:rsidRPr="00047CB2" w14:paraId="06B62D9E" w14:textId="77777777" w:rsidTr="005152C9">
        <w:trPr>
          <w:jc w:val="center"/>
        </w:trPr>
        <w:tc>
          <w:tcPr>
            <w:tcW w:w="36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8E5E41" w14:textId="77777777" w:rsidR="003633DA" w:rsidRPr="00047CB2" w:rsidRDefault="003633DA" w:rsidP="003633DA">
            <w:pPr>
              <w:pStyle w:val="TAL"/>
            </w:pPr>
            <w:r w:rsidRPr="00047CB2">
              <w:t>Central beam edge elevation</w:t>
            </w:r>
          </w:p>
        </w:tc>
        <w:tc>
          <w:tcPr>
            <w:tcW w:w="1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C2B12B" w14:textId="77777777" w:rsidR="003633DA" w:rsidRPr="00047CB2" w:rsidRDefault="003633DA" w:rsidP="003633DA">
            <w:pPr>
              <w:pStyle w:val="TAC"/>
            </w:pPr>
            <w:r w:rsidRPr="00047CB2">
              <w:t>12.5 degree</w:t>
            </w:r>
          </w:p>
        </w:tc>
        <w:tc>
          <w:tcPr>
            <w:tcW w:w="15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137205" w14:textId="77777777" w:rsidR="003633DA" w:rsidRPr="00047CB2" w:rsidRDefault="003633DA" w:rsidP="003633DA">
            <w:pPr>
              <w:pStyle w:val="TAC"/>
            </w:pPr>
            <w:r w:rsidRPr="00047CB2">
              <w:t>30 degree</w:t>
            </w:r>
          </w:p>
        </w:tc>
        <w:tc>
          <w:tcPr>
            <w:tcW w:w="17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0A1AE3" w14:textId="77777777" w:rsidR="003633DA" w:rsidRPr="00047CB2" w:rsidRDefault="003633DA" w:rsidP="003633DA">
            <w:pPr>
              <w:pStyle w:val="TAC"/>
            </w:pPr>
            <w:r w:rsidRPr="00047CB2">
              <w:t>30 degree</w:t>
            </w:r>
          </w:p>
        </w:tc>
      </w:tr>
      <w:tr w:rsidR="003633DA" w:rsidRPr="00047CB2" w14:paraId="692E9388" w14:textId="77777777" w:rsidTr="005152C9">
        <w:trPr>
          <w:jc w:val="center"/>
        </w:trPr>
        <w:tc>
          <w:tcPr>
            <w:tcW w:w="36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600ADE3" w14:textId="77777777" w:rsidR="003633DA" w:rsidRPr="00047CB2" w:rsidRDefault="003633DA" w:rsidP="003633DA">
            <w:pPr>
              <w:pStyle w:val="TAL"/>
            </w:pPr>
            <w:r w:rsidRPr="00047CB2">
              <w:t>Central beam edge satellite-UE distance</w:t>
            </w:r>
          </w:p>
        </w:tc>
        <w:tc>
          <w:tcPr>
            <w:tcW w:w="1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1BACBD" w14:textId="77777777" w:rsidR="003633DA" w:rsidRPr="00047CB2" w:rsidRDefault="003633DA" w:rsidP="003633DA">
            <w:pPr>
              <w:pStyle w:val="TAC"/>
            </w:pPr>
            <w:r w:rsidRPr="00047CB2">
              <w:t>40316 km</w:t>
            </w:r>
          </w:p>
        </w:tc>
        <w:tc>
          <w:tcPr>
            <w:tcW w:w="15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BEAF3E" w14:textId="77777777" w:rsidR="003633DA" w:rsidRPr="00047CB2" w:rsidRDefault="003633DA" w:rsidP="003633DA">
            <w:pPr>
              <w:pStyle w:val="TAC"/>
            </w:pPr>
            <w:r w:rsidRPr="00047CB2">
              <w:t>1998 km</w:t>
            </w:r>
          </w:p>
        </w:tc>
        <w:tc>
          <w:tcPr>
            <w:tcW w:w="17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55BC88" w14:textId="77777777" w:rsidR="003633DA" w:rsidRPr="00047CB2" w:rsidRDefault="003633DA" w:rsidP="003633DA">
            <w:pPr>
              <w:pStyle w:val="TAC"/>
            </w:pPr>
            <w:r w:rsidRPr="00047CB2">
              <w:t>1074 km</w:t>
            </w:r>
          </w:p>
        </w:tc>
      </w:tr>
    </w:tbl>
    <w:p w14:paraId="3ADEB86D" w14:textId="77777777" w:rsidR="00B6783C" w:rsidRPr="00047CB2" w:rsidRDefault="00B6783C" w:rsidP="00B6783C">
      <w:pPr>
        <w:spacing w:before="100" w:beforeAutospacing="1" w:after="120"/>
        <w:jc w:val="center"/>
        <w:rPr>
          <w:bCs/>
          <w:iCs/>
          <w:szCs w:val="22"/>
        </w:rPr>
      </w:pPr>
    </w:p>
    <w:p w14:paraId="0D55F648" w14:textId="77777777" w:rsidR="00B6783C" w:rsidRPr="00047CB2" w:rsidRDefault="00B6783C" w:rsidP="00E677F4">
      <w:pPr>
        <w:pStyle w:val="TH"/>
      </w:pPr>
      <w:r w:rsidRPr="00047CB2">
        <w:lastRenderedPageBreak/>
        <w:t>Table 6.2-</w:t>
      </w:r>
      <w:r w:rsidR="00F576B8" w:rsidRPr="00047CB2">
        <w:t>3</w:t>
      </w:r>
      <w:r w:rsidRPr="00047CB2">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047CB2" w14:paraId="3CB7225B" w14:textId="77777777" w:rsidTr="005152C9">
        <w:trPr>
          <w:jc w:val="center"/>
        </w:trPr>
        <w:tc>
          <w:tcPr>
            <w:tcW w:w="46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D5E2FA" w14:textId="77777777" w:rsidR="00B6783C" w:rsidRPr="00047CB2" w:rsidRDefault="00B6783C" w:rsidP="00E677F4">
            <w:pPr>
              <w:pStyle w:val="TAH"/>
            </w:pPr>
            <w:r w:rsidRPr="00047CB2">
              <w:t xml:space="preserve">SET 4 </w:t>
            </w:r>
          </w:p>
        </w:tc>
        <w:tc>
          <w:tcPr>
            <w:tcW w:w="31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9715AD9" w14:textId="77777777" w:rsidR="00B6783C" w:rsidRPr="00047CB2" w:rsidRDefault="00B6783C" w:rsidP="00E677F4">
            <w:pPr>
              <w:pStyle w:val="TAH"/>
            </w:pPr>
            <w:r w:rsidRPr="00047CB2">
              <w:t>LEO-600 km</w:t>
            </w:r>
          </w:p>
        </w:tc>
      </w:tr>
      <w:tr w:rsidR="00B6783C" w:rsidRPr="00047CB2" w14:paraId="62E4DED0" w14:textId="77777777" w:rsidTr="005152C9">
        <w:trPr>
          <w:jc w:val="center"/>
        </w:trPr>
        <w:tc>
          <w:tcPr>
            <w:tcW w:w="46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ADC9A2" w14:textId="77777777" w:rsidR="00B6783C" w:rsidRPr="00047CB2" w:rsidRDefault="00B6783C" w:rsidP="00E677F4">
            <w:pPr>
              <w:pStyle w:val="TAL"/>
            </w:pPr>
            <w:r w:rsidRPr="00047CB2">
              <w:t>3 dB Beam width (HPBW)</w:t>
            </w:r>
          </w:p>
        </w:tc>
        <w:tc>
          <w:tcPr>
            <w:tcW w:w="3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1D3E1F" w14:textId="77777777" w:rsidR="00B6783C" w:rsidRPr="00047CB2" w:rsidRDefault="00B6783C" w:rsidP="00E677F4">
            <w:pPr>
              <w:pStyle w:val="TAC"/>
            </w:pPr>
            <w:r w:rsidRPr="00047CB2">
              <w:t>104.7 degree</w:t>
            </w:r>
          </w:p>
        </w:tc>
      </w:tr>
      <w:tr w:rsidR="00B6783C" w:rsidRPr="00047CB2" w14:paraId="07BC8D80" w14:textId="77777777" w:rsidTr="005152C9">
        <w:trPr>
          <w:jc w:val="center"/>
        </w:trPr>
        <w:tc>
          <w:tcPr>
            <w:tcW w:w="46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44AA35" w14:textId="2C170EA7" w:rsidR="00B6783C" w:rsidRPr="00047CB2" w:rsidRDefault="00B6783C" w:rsidP="00E677F4">
            <w:pPr>
              <w:pStyle w:val="TAL"/>
            </w:pPr>
            <w:r w:rsidRPr="00047CB2">
              <w:t>Central beam center</w:t>
            </w:r>
            <w:r w:rsidR="001D043A" w:rsidRPr="00047CB2">
              <w:t xml:space="preserve"> </w:t>
            </w:r>
            <w:r w:rsidRPr="00047CB2">
              <w:t>elevation</w:t>
            </w:r>
          </w:p>
        </w:tc>
        <w:tc>
          <w:tcPr>
            <w:tcW w:w="3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426229" w14:textId="77777777" w:rsidR="00B6783C" w:rsidRPr="00047CB2" w:rsidRDefault="00B6783C" w:rsidP="00E677F4">
            <w:pPr>
              <w:pStyle w:val="TAC"/>
            </w:pPr>
            <w:r w:rsidRPr="00047CB2">
              <w:t>90 degree</w:t>
            </w:r>
          </w:p>
        </w:tc>
      </w:tr>
      <w:tr w:rsidR="00B6783C" w:rsidRPr="00047CB2" w14:paraId="00816222" w14:textId="77777777" w:rsidTr="005152C9">
        <w:trPr>
          <w:jc w:val="center"/>
        </w:trPr>
        <w:tc>
          <w:tcPr>
            <w:tcW w:w="46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8D14D4" w14:textId="77777777" w:rsidR="00B6783C" w:rsidRPr="00047CB2" w:rsidRDefault="00B6783C" w:rsidP="00E677F4">
            <w:pPr>
              <w:pStyle w:val="TAL"/>
            </w:pPr>
            <w:r w:rsidRPr="00047CB2">
              <w:t>Central beam edge elevation</w:t>
            </w:r>
          </w:p>
        </w:tc>
        <w:tc>
          <w:tcPr>
            <w:tcW w:w="3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650519" w14:textId="77777777" w:rsidR="00B6783C" w:rsidRPr="00047CB2" w:rsidRDefault="00B6783C" w:rsidP="00E677F4">
            <w:pPr>
              <w:pStyle w:val="TAC"/>
            </w:pPr>
            <w:r w:rsidRPr="00047CB2">
              <w:t>30 degree</w:t>
            </w:r>
          </w:p>
        </w:tc>
      </w:tr>
      <w:tr w:rsidR="00B6783C" w:rsidRPr="00047CB2" w14:paraId="79F823BC" w14:textId="77777777" w:rsidTr="005152C9">
        <w:trPr>
          <w:jc w:val="center"/>
        </w:trPr>
        <w:tc>
          <w:tcPr>
            <w:tcW w:w="46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9E61DA" w14:textId="77777777" w:rsidR="00B6783C" w:rsidRPr="00047CB2" w:rsidRDefault="00B6783C" w:rsidP="00E677F4">
            <w:pPr>
              <w:pStyle w:val="TAL"/>
            </w:pPr>
            <w:r w:rsidRPr="00047CB2">
              <w:t>Central beam edge satellite-UE distance</w:t>
            </w:r>
          </w:p>
        </w:tc>
        <w:tc>
          <w:tcPr>
            <w:tcW w:w="3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1CEE8C" w14:textId="77777777" w:rsidR="00B6783C" w:rsidRPr="00047CB2" w:rsidRDefault="00B6783C" w:rsidP="00E677F4">
            <w:pPr>
              <w:pStyle w:val="TAC"/>
            </w:pPr>
            <w:r w:rsidRPr="00047CB2">
              <w:t>1076 km</w:t>
            </w:r>
          </w:p>
        </w:tc>
      </w:tr>
    </w:tbl>
    <w:p w14:paraId="3F7FC9F3" w14:textId="77777777" w:rsidR="00B6783C" w:rsidRPr="00047CB2" w:rsidRDefault="00B6783C" w:rsidP="00B6783C">
      <w:pPr>
        <w:spacing w:before="100" w:beforeAutospacing="1" w:after="120"/>
        <w:rPr>
          <w:szCs w:val="22"/>
        </w:rPr>
      </w:pPr>
    </w:p>
    <w:p w14:paraId="2473436C" w14:textId="77777777" w:rsidR="00B6783C" w:rsidRPr="00047CB2" w:rsidRDefault="00B6783C" w:rsidP="00E677F4">
      <w:pPr>
        <w:pStyle w:val="NO"/>
        <w:rPr>
          <w:bCs/>
          <w:iCs/>
        </w:rPr>
      </w:pPr>
      <w:r w:rsidRPr="00047CB2">
        <w:t>NOTE 1:</w:t>
      </w:r>
      <w:r w:rsidR="00543987" w:rsidRPr="00047CB2">
        <w:tab/>
      </w:r>
      <w:r w:rsidRPr="00047CB2">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047CB2" w:rsidRDefault="00B6783C" w:rsidP="00E677F4">
      <w:pPr>
        <w:pStyle w:val="NO"/>
      </w:pPr>
      <w:r w:rsidRPr="00047CB2">
        <w:rPr>
          <w:bCs/>
          <w:iCs/>
        </w:rPr>
        <w:t>NOTE 2:</w:t>
      </w:r>
      <w:r w:rsidR="00543987" w:rsidRPr="00047CB2">
        <w:rPr>
          <w:bCs/>
          <w:iCs/>
        </w:rPr>
        <w:tab/>
      </w:r>
      <w:r w:rsidRPr="00047CB2">
        <w:rPr>
          <w:bCs/>
          <w:iCs/>
        </w:rPr>
        <w:t xml:space="preserve">Central beam center elevation is the beam center elevation of the central beam in the beam layout. </w:t>
      </w:r>
    </w:p>
    <w:p w14:paraId="77CEABBC" w14:textId="77777777" w:rsidR="00B6783C" w:rsidRPr="00047CB2" w:rsidRDefault="00B6783C" w:rsidP="00E677F4">
      <w:pPr>
        <w:pStyle w:val="NO"/>
      </w:pPr>
      <w:r w:rsidRPr="00047CB2">
        <w:rPr>
          <w:bCs/>
          <w:iCs/>
        </w:rPr>
        <w:t>NOTE 3:</w:t>
      </w:r>
      <w:r w:rsidR="00543987" w:rsidRPr="00047CB2">
        <w:rPr>
          <w:bCs/>
          <w:iCs/>
        </w:rPr>
        <w:tab/>
      </w:r>
      <w:r w:rsidRPr="00047CB2">
        <w:rPr>
          <w:bCs/>
          <w:iCs/>
        </w:rPr>
        <w:t>Central beam edge elevation is the minimum beam edge elevation of the central beam in the beam layout.</w:t>
      </w:r>
    </w:p>
    <w:p w14:paraId="4E9F49DA" w14:textId="77777777" w:rsidR="00B6783C" w:rsidRPr="00047CB2" w:rsidRDefault="00B6783C" w:rsidP="00E677F4">
      <w:pPr>
        <w:pStyle w:val="NO"/>
      </w:pPr>
      <w:r w:rsidRPr="00047CB2">
        <w:rPr>
          <w:bCs/>
          <w:iCs/>
        </w:rPr>
        <w:t>NOTE 4</w:t>
      </w:r>
      <w:r w:rsidR="00543987" w:rsidRPr="00047CB2">
        <w:rPr>
          <w:bCs/>
          <w:iCs/>
        </w:rPr>
        <w:t>:</w:t>
      </w:r>
      <w:r w:rsidR="00543987" w:rsidRPr="00047CB2">
        <w:rPr>
          <w:bCs/>
          <w:iCs/>
        </w:rPr>
        <w:tab/>
      </w:r>
      <w:r w:rsidRPr="00047CB2">
        <w:rPr>
          <w:bCs/>
          <w:iCs/>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047CB2" w:rsidRDefault="00B6783C" w:rsidP="00E677F4">
      <w:pPr>
        <w:pStyle w:val="NO"/>
        <w:rPr>
          <w:bCs/>
          <w:iCs/>
        </w:rPr>
      </w:pPr>
      <w:r w:rsidRPr="00047CB2">
        <w:rPr>
          <w:bCs/>
          <w:iCs/>
        </w:rPr>
        <w:t>NOTE 5:</w:t>
      </w:r>
      <w:r w:rsidR="00543987" w:rsidRPr="00047CB2">
        <w:rPr>
          <w:bCs/>
          <w:iCs/>
        </w:rPr>
        <w:tab/>
      </w:r>
      <w:r w:rsidRPr="00047CB2">
        <w:rPr>
          <w:bCs/>
          <w:iCs/>
        </w:rPr>
        <w:t>For the multiple-beam satellite cell, the longest beam edge distance will correspond to the minimum beam edge elevation of the most outer beam as illustrated in figure below.</w:t>
      </w:r>
    </w:p>
    <w:p w14:paraId="061A1AA7" w14:textId="77777777" w:rsidR="00B6783C" w:rsidRPr="00047CB2" w:rsidRDefault="00B6783C" w:rsidP="00B6783C">
      <w:pPr>
        <w:spacing w:before="100" w:beforeAutospacing="1" w:after="120"/>
        <w:rPr>
          <w:szCs w:val="22"/>
        </w:rPr>
      </w:pPr>
    </w:p>
    <w:p w14:paraId="327D3A88" w14:textId="5E52F6C2" w:rsidR="00B6783C" w:rsidRPr="00047CB2" w:rsidRDefault="00DB0613" w:rsidP="00555658">
      <w:pPr>
        <w:pStyle w:val="TH"/>
      </w:pPr>
      <w:r w:rsidRPr="00047CB2">
        <w:rPr>
          <w:noProof/>
          <w:lang w:val="en-US" w:eastAsia="zh-TW"/>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56682FF6" w:rsidR="00D73A67" w:rsidRPr="00047CB2" w:rsidRDefault="00D73A67" w:rsidP="00555658">
      <w:pPr>
        <w:pStyle w:val="TF"/>
      </w:pPr>
      <w:r w:rsidRPr="00047CB2">
        <w:t>Figure 6.2-1</w:t>
      </w:r>
      <w:r w:rsidR="00555658" w:rsidRPr="00047CB2">
        <w:t>:</w:t>
      </w:r>
      <w:r w:rsidRPr="00047CB2">
        <w:t xml:space="preserve"> Illustration of beam layout and elevation angles for IoT NTN</w:t>
      </w:r>
    </w:p>
    <w:p w14:paraId="34D72741" w14:textId="1377E577" w:rsidR="00B6783C" w:rsidRPr="00047CB2" w:rsidRDefault="00B6783C" w:rsidP="00555658">
      <w:r w:rsidRPr="00047CB2">
        <w:t xml:space="preserve">The following satellite set parameters Set-1, Set-2, Set-3, and Set-4 </w:t>
      </w:r>
      <w:r w:rsidR="00F82BA5" w:rsidRPr="00047CB2">
        <w:t xml:space="preserve">given in Tables 6.2-4, 6.2-5, 6.2-6 and 6.2-7, respectively, </w:t>
      </w:r>
      <w:r w:rsidRPr="00047CB2">
        <w:t>can be used for the for the system level simulator calibration</w:t>
      </w:r>
      <w:r w:rsidR="00F82BA5" w:rsidRPr="00047CB2">
        <w:t>.</w:t>
      </w:r>
    </w:p>
    <w:p w14:paraId="3A812D4C" w14:textId="5180B1D2" w:rsidR="00B6783C" w:rsidRPr="00047CB2" w:rsidRDefault="00D73A67" w:rsidP="00A143DF">
      <w:pPr>
        <w:pStyle w:val="TH"/>
      </w:pPr>
      <w:r w:rsidRPr="00047CB2">
        <w:lastRenderedPageBreak/>
        <w:t>Table 6.2-</w:t>
      </w:r>
      <w:r w:rsidR="00F576B8" w:rsidRPr="00047CB2">
        <w:t>4</w:t>
      </w:r>
      <w:r w:rsidRPr="00047CB2">
        <w:t xml:space="preserve">: </w:t>
      </w:r>
      <w:r w:rsidR="00B6783C" w:rsidRPr="00047CB2">
        <w:t xml:space="preserve">Set 1 satellite parameters </w:t>
      </w:r>
      <w:r w:rsidR="00EC1067" w:rsidRPr="00047CB2">
        <w:t>for system-level simulation calibration</w:t>
      </w:r>
      <w:r w:rsidR="00555658" w:rsidRPr="00047CB2">
        <w:t xml:space="preserve"> </w:t>
      </w:r>
      <w:r w:rsidR="00B6783C" w:rsidRPr="00047CB2">
        <w:t>(based on TR 38.821, Table 6.1.1.1-1)</w:t>
      </w: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047CB2" w14:paraId="58FDA09D" w14:textId="77777777" w:rsidTr="00555658">
        <w:trPr>
          <w:jc w:val="center"/>
        </w:trPr>
        <w:tc>
          <w:tcPr>
            <w:tcW w:w="405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orbit</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GEO</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LEO-1200</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LEO-600</w:t>
            </w:r>
          </w:p>
        </w:tc>
      </w:tr>
      <w:tr w:rsidR="003633DA" w:rsidRPr="00047CB2" w14:paraId="540E959E" w14:textId="77777777" w:rsidTr="00555658">
        <w:trPr>
          <w:jc w:val="center"/>
        </w:trPr>
        <w:tc>
          <w:tcPr>
            <w:tcW w:w="40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altitude</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35786 km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1200 km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600 km</w:t>
            </w:r>
          </w:p>
        </w:tc>
      </w:tr>
      <w:tr w:rsidR="003633DA" w:rsidRPr="00047CB2" w14:paraId="1E2DF642" w14:textId="77777777" w:rsidTr="00555658">
        <w:trPr>
          <w:jc w:val="center"/>
        </w:trPr>
        <w:tc>
          <w:tcPr>
            <w:tcW w:w="40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antenna pattern</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2F27D7D7"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59027139"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432B5F7D"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r>
      <w:tr w:rsidR="003633DA" w:rsidRPr="00047CB2" w14:paraId="7C96AD3A" w14:textId="77777777" w:rsidTr="00555658">
        <w:trPr>
          <w:jc w:val="center"/>
        </w:trPr>
        <w:tc>
          <w:tcPr>
            <w:tcW w:w="40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Central beam edge  elevation</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2.3  degrees</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26.3  degrees</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27.0  degrees</w:t>
            </w:r>
          </w:p>
        </w:tc>
      </w:tr>
      <w:tr w:rsidR="003633DA" w:rsidRPr="00047CB2" w14:paraId="738E717D" w14:textId="77777777" w:rsidTr="00555658">
        <w:trPr>
          <w:jc w:val="center"/>
        </w:trPr>
        <w:tc>
          <w:tcPr>
            <w:tcW w:w="40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Central beam centre  elevation</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12.5  degrees</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degrees</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degrees</w:t>
            </w:r>
          </w:p>
        </w:tc>
      </w:tr>
      <w:tr w:rsidR="003633DA" w:rsidRPr="00047CB2" w14:paraId="5C247E10" w14:textId="77777777" w:rsidTr="00555658">
        <w:trPr>
          <w:jc w:val="center"/>
        </w:trPr>
        <w:tc>
          <w:tcPr>
            <w:tcW w:w="962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Payload characteristics for DL transmissions</w:t>
            </w:r>
          </w:p>
        </w:tc>
      </w:tr>
      <w:tr w:rsidR="003633DA" w:rsidRPr="00047CB2" w14:paraId="25FFF89B"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Equivalent satellite antenna aperture (Note 1)</w:t>
            </w:r>
          </w:p>
        </w:tc>
        <w:tc>
          <w:tcPr>
            <w:tcW w:w="143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S-band</w:t>
            </w:r>
          </w:p>
          <w:p w14:paraId="07144931"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(i.e. 2 GHz)</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22 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 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 m</w:t>
            </w:r>
          </w:p>
        </w:tc>
      </w:tr>
      <w:tr w:rsidR="003633DA" w:rsidRPr="00047CB2" w14:paraId="24003CC5"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EIRP density</w:t>
            </w:r>
          </w:p>
        </w:tc>
        <w:tc>
          <w:tcPr>
            <w:tcW w:w="1437" w:type="dxa"/>
            <w:vMerge/>
            <w:tcBorders>
              <w:top w:val="nil"/>
              <w:left w:val="nil"/>
              <w:bottom w:val="single" w:sz="8" w:space="0" w:color="auto"/>
              <w:right w:val="single" w:sz="8" w:space="0" w:color="auto"/>
            </w:tcBorders>
            <w:vAlign w:val="center"/>
            <w:hideMark/>
          </w:tcPr>
          <w:p w14:paraId="27BF1BEE"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59 dBW/MHz</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40 dBW/MHz</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34 dBW/MHz</w:t>
            </w:r>
          </w:p>
        </w:tc>
      </w:tr>
      <w:tr w:rsidR="003633DA" w:rsidRPr="00047CB2" w14:paraId="5FF0B4BF"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Tx max Gain</w:t>
            </w:r>
          </w:p>
        </w:tc>
        <w:tc>
          <w:tcPr>
            <w:tcW w:w="1437" w:type="dxa"/>
            <w:vMerge/>
            <w:tcBorders>
              <w:top w:val="nil"/>
              <w:left w:val="nil"/>
              <w:bottom w:val="single" w:sz="8" w:space="0" w:color="auto"/>
              <w:right w:val="single" w:sz="8" w:space="0" w:color="auto"/>
            </w:tcBorders>
            <w:vAlign w:val="center"/>
            <w:hideMark/>
          </w:tcPr>
          <w:p w14:paraId="74E5AB2E"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51 dBi</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dBi</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dBi</w:t>
            </w:r>
          </w:p>
        </w:tc>
      </w:tr>
      <w:tr w:rsidR="003633DA" w:rsidRPr="00047CB2" w14:paraId="46AB0113"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3dB beamwidth</w:t>
            </w:r>
          </w:p>
        </w:tc>
        <w:tc>
          <w:tcPr>
            <w:tcW w:w="1437" w:type="dxa"/>
            <w:vMerge/>
            <w:tcBorders>
              <w:top w:val="nil"/>
              <w:left w:val="nil"/>
              <w:bottom w:val="single" w:sz="8" w:space="0" w:color="auto"/>
              <w:right w:val="single" w:sz="8" w:space="0" w:color="auto"/>
            </w:tcBorders>
            <w:vAlign w:val="center"/>
            <w:hideMark/>
          </w:tcPr>
          <w:p w14:paraId="77DDD624"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0.4011 deg</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4.4127 deg</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4.4127 deg</w:t>
            </w:r>
          </w:p>
        </w:tc>
      </w:tr>
      <w:tr w:rsidR="003633DA" w:rsidRPr="00047CB2" w14:paraId="3F56495E"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beam diameter (Note 2)</w:t>
            </w:r>
          </w:p>
        </w:tc>
        <w:tc>
          <w:tcPr>
            <w:tcW w:w="1437" w:type="dxa"/>
            <w:vMerge/>
            <w:tcBorders>
              <w:top w:val="nil"/>
              <w:left w:val="nil"/>
              <w:bottom w:val="single" w:sz="8" w:space="0" w:color="auto"/>
              <w:right w:val="single" w:sz="8" w:space="0" w:color="auto"/>
            </w:tcBorders>
            <w:vAlign w:val="center"/>
            <w:hideMark/>
          </w:tcPr>
          <w:p w14:paraId="413DE731"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250 km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90 km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50 km</w:t>
            </w:r>
          </w:p>
        </w:tc>
      </w:tr>
      <w:tr w:rsidR="003633DA" w:rsidRPr="00047CB2" w14:paraId="56064304" w14:textId="77777777" w:rsidTr="00555658">
        <w:trPr>
          <w:jc w:val="center"/>
        </w:trPr>
        <w:tc>
          <w:tcPr>
            <w:tcW w:w="962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Payload characteristics for UL transmissions</w:t>
            </w:r>
          </w:p>
        </w:tc>
      </w:tr>
      <w:tr w:rsidR="003633DA" w:rsidRPr="00047CB2" w14:paraId="3E79DAEF"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Equivalent satellite antenna aperture (Note1)</w:t>
            </w:r>
          </w:p>
        </w:tc>
        <w:tc>
          <w:tcPr>
            <w:tcW w:w="143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 xml:space="preserve">S-band </w:t>
            </w:r>
          </w:p>
          <w:p w14:paraId="5458192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(i.e. 2 GHz)</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22 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 m</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 m</w:t>
            </w:r>
          </w:p>
        </w:tc>
      </w:tr>
      <w:tr w:rsidR="003633DA" w:rsidRPr="00047CB2" w14:paraId="5C31B6C4"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G/T</w:t>
            </w:r>
          </w:p>
        </w:tc>
        <w:tc>
          <w:tcPr>
            <w:tcW w:w="1437" w:type="dxa"/>
            <w:vMerge/>
            <w:tcBorders>
              <w:top w:val="nil"/>
              <w:left w:val="nil"/>
              <w:bottom w:val="single" w:sz="8" w:space="0" w:color="auto"/>
              <w:right w:val="single" w:sz="8" w:space="0" w:color="auto"/>
            </w:tcBorders>
            <w:vAlign w:val="center"/>
            <w:hideMark/>
          </w:tcPr>
          <w:p w14:paraId="5D1329EC"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19 dB K</w:t>
            </w:r>
            <w:r w:rsidRPr="00047CB2">
              <w:rPr>
                <w:rFonts w:ascii="Times New Roman" w:hAnsi="Times New Roman"/>
                <w:szCs w:val="18"/>
                <w:vertAlign w:val="superscript"/>
              </w:rPr>
              <w:t>-1</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1.1 dB K</w:t>
            </w:r>
            <w:r w:rsidRPr="00047CB2">
              <w:rPr>
                <w:rFonts w:ascii="Times New Roman" w:hAnsi="Times New Roman"/>
                <w:szCs w:val="18"/>
                <w:vertAlign w:val="superscript"/>
              </w:rPr>
              <w:t>-1</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1.1 dB K</w:t>
            </w:r>
            <w:r w:rsidRPr="00047CB2">
              <w:rPr>
                <w:rFonts w:ascii="Times New Roman" w:hAnsi="Times New Roman"/>
                <w:szCs w:val="18"/>
                <w:vertAlign w:val="superscript"/>
              </w:rPr>
              <w:t>-1</w:t>
            </w:r>
          </w:p>
        </w:tc>
      </w:tr>
      <w:tr w:rsidR="003633DA" w:rsidRPr="00047CB2" w14:paraId="2CFCD9C2" w14:textId="77777777" w:rsidTr="00555658">
        <w:trPr>
          <w:jc w:val="center"/>
        </w:trPr>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Rx max Gain</w:t>
            </w:r>
          </w:p>
        </w:tc>
        <w:tc>
          <w:tcPr>
            <w:tcW w:w="1437" w:type="dxa"/>
            <w:vMerge/>
            <w:tcBorders>
              <w:top w:val="nil"/>
              <w:left w:val="nil"/>
              <w:bottom w:val="single" w:sz="8" w:space="0" w:color="auto"/>
              <w:right w:val="single" w:sz="8" w:space="0" w:color="auto"/>
            </w:tcBorders>
            <w:vAlign w:val="center"/>
            <w:hideMark/>
          </w:tcPr>
          <w:p w14:paraId="1F69255A" w14:textId="77777777" w:rsidR="003633DA" w:rsidRPr="00047CB2" w:rsidRDefault="003633DA" w:rsidP="00CD3495">
            <w:pPr>
              <w:rPr>
                <w:sz w:val="18"/>
                <w:szCs w:val="18"/>
              </w:rPr>
            </w:pP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51 dBi</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dBi</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dBi</w:t>
            </w:r>
          </w:p>
        </w:tc>
      </w:tr>
      <w:tr w:rsidR="003633DA" w:rsidRPr="00047CB2" w14:paraId="6ECCA74D" w14:textId="77777777" w:rsidTr="00555658">
        <w:trPr>
          <w:jc w:val="center"/>
        </w:trPr>
        <w:tc>
          <w:tcPr>
            <w:tcW w:w="962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1: This value is equivalent to the antenna diameter in Sec. 6.4.1 of [</w:t>
            </w:r>
            <w:r w:rsidR="00A25F9C" w:rsidRPr="00047CB2">
              <w:rPr>
                <w:rFonts w:ascii="Times New Roman" w:hAnsi="Times New Roman"/>
                <w:szCs w:val="18"/>
              </w:rPr>
              <w:t>9</w:t>
            </w:r>
            <w:r w:rsidRPr="00047CB2">
              <w:rPr>
                <w:rFonts w:ascii="Times New Roman" w:hAnsi="Times New Roman"/>
                <w:szCs w:val="18"/>
              </w:rPr>
              <w:t>].</w:t>
            </w:r>
          </w:p>
          <w:p w14:paraId="13098C4C"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 xml:space="preserve">NOTE 2: This beam size refers to the Nadir pointing of the satellite </w:t>
            </w:r>
          </w:p>
          <w:p w14:paraId="7057FFAC"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3: All these satellite parameters are applied per beam.</w:t>
            </w:r>
          </w:p>
          <w:p w14:paraId="7AF84EEF"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4: The EIRP density values are considered identical for all frequency re-use factor options.</w:t>
            </w:r>
          </w:p>
          <w:p w14:paraId="22F924EE" w14:textId="7F978D8B" w:rsidR="003633DA" w:rsidRPr="00047CB2" w:rsidRDefault="003633DA" w:rsidP="00CD3495">
            <w:pPr>
              <w:pStyle w:val="TAN"/>
              <w:jc w:val="both"/>
              <w:rPr>
                <w:rFonts w:ascii="Times New Roman" w:hAnsi="Times New Roman"/>
                <w:szCs w:val="18"/>
                <w:lang w:eastAsia="x-none"/>
              </w:rPr>
            </w:pPr>
            <w:r w:rsidRPr="00047CB2">
              <w:rPr>
                <w:rFonts w:ascii="Times New Roman" w:hAnsi="Times New Roman"/>
                <w:szCs w:val="18"/>
              </w:rPr>
              <w:t xml:space="preserve">NOTE </w:t>
            </w:r>
            <w:r w:rsidRPr="00047CB2">
              <w:rPr>
                <w:rFonts w:ascii="Times New Roman" w:hAnsi="Times New Roman"/>
                <w:szCs w:val="18"/>
                <w:lang w:eastAsia="x-none"/>
              </w:rPr>
              <w:t>5: The EIRP density values are provided assuming the satellite HPA is operated with a back-off of [</w:t>
            </w:r>
            <w:r w:rsidR="00A25F9C" w:rsidRPr="00047CB2">
              <w:rPr>
                <w:rFonts w:ascii="Times New Roman" w:hAnsi="Times New Roman"/>
                <w:szCs w:val="18"/>
                <w:lang w:eastAsia="x-none"/>
              </w:rPr>
              <w:t>10</w:t>
            </w:r>
            <w:r w:rsidRPr="00047CB2">
              <w:rPr>
                <w:rFonts w:ascii="Times New Roman" w:hAnsi="Times New Roman"/>
                <w:szCs w:val="18"/>
                <w:lang w:eastAsia="x-none"/>
              </w:rPr>
              <w:t>] dB.</w:t>
            </w:r>
          </w:p>
          <w:p w14:paraId="4B0A8CE9"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6: The  parameters corresponding to Ka-band for DL and UL  in TR 38.821 Table 6.1.1.1-1 were removed.</w:t>
            </w:r>
          </w:p>
        </w:tc>
      </w:tr>
    </w:tbl>
    <w:p w14:paraId="3C3B1AF3" w14:textId="77777777" w:rsidR="003633DA" w:rsidRPr="00047CB2" w:rsidRDefault="003633DA" w:rsidP="00B6783C">
      <w:pPr>
        <w:spacing w:before="100" w:beforeAutospacing="1" w:after="120"/>
        <w:ind w:left="360"/>
        <w:rPr>
          <w:bCs/>
          <w:iCs/>
          <w:szCs w:val="22"/>
        </w:rPr>
      </w:pPr>
    </w:p>
    <w:p w14:paraId="1FE4A059" w14:textId="0B2B22C1" w:rsidR="00D73A67" w:rsidRPr="00047CB2" w:rsidRDefault="00D73A67" w:rsidP="00EC1067">
      <w:pPr>
        <w:pStyle w:val="TH"/>
      </w:pPr>
      <w:r w:rsidRPr="00047CB2">
        <w:t>Table 6.2-</w:t>
      </w:r>
      <w:r w:rsidR="00F576B8" w:rsidRPr="00047CB2">
        <w:t>5</w:t>
      </w:r>
      <w:r w:rsidRPr="00047CB2">
        <w:t xml:space="preserve">: </w:t>
      </w:r>
      <w:r w:rsidR="00B6783C" w:rsidRPr="00047CB2">
        <w:t>Set 2 satellite parameters</w:t>
      </w:r>
      <w:r w:rsidR="00EC1067" w:rsidRPr="00047CB2">
        <w:t xml:space="preserve"> for system-level simulation calibration</w:t>
      </w:r>
      <w:r w:rsidR="00555658" w:rsidRPr="00047CB2">
        <w:t xml:space="preserve"> </w:t>
      </w:r>
      <w:r w:rsidR="00B6783C" w:rsidRPr="00047CB2">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047CB2"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LEO-600</w:t>
            </w:r>
          </w:p>
        </w:tc>
      </w:tr>
      <w:tr w:rsidR="003633DA" w:rsidRPr="00047CB2"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600 km</w:t>
            </w:r>
          </w:p>
        </w:tc>
      </w:tr>
      <w:tr w:rsidR="003633DA" w:rsidRPr="00047CB2"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4DE23E5D"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656333FE"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10ED15AF" w:rsidR="003633DA" w:rsidRPr="00047CB2" w:rsidRDefault="00F368AE" w:rsidP="00CD3495">
            <w:pPr>
              <w:pStyle w:val="TAC"/>
              <w:rPr>
                <w:rFonts w:ascii="Times New Roman" w:hAnsi="Times New Roman"/>
                <w:szCs w:val="18"/>
              </w:rPr>
            </w:pPr>
            <w:r w:rsidRPr="00047CB2">
              <w:rPr>
                <w:rFonts w:ascii="Times New Roman" w:hAnsi="Times New Roman"/>
                <w:szCs w:val="18"/>
              </w:rPr>
              <w:t>Clause</w:t>
            </w:r>
            <w:r w:rsidR="003633DA" w:rsidRPr="00047CB2">
              <w:rPr>
                <w:rFonts w:ascii="Times New Roman" w:hAnsi="Times New Roman"/>
                <w:szCs w:val="18"/>
              </w:rPr>
              <w:t xml:space="preserve"> 6.4.1 in TR 38.811</w:t>
            </w:r>
          </w:p>
        </w:tc>
      </w:tr>
      <w:tr w:rsidR="003633DA" w:rsidRPr="00047CB2"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Central beam edge 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11.0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22.2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23.8 degrees</w:t>
            </w:r>
          </w:p>
        </w:tc>
      </w:tr>
      <w:tr w:rsidR="003633DA" w:rsidRPr="00047CB2"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Central beam center 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30 degrees</w:t>
            </w:r>
          </w:p>
        </w:tc>
      </w:tr>
      <w:tr w:rsidR="003633DA" w:rsidRPr="00047CB2"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Payload characteristics for DL transmissions</w:t>
            </w:r>
          </w:p>
        </w:tc>
      </w:tr>
      <w:tr w:rsidR="003633DA" w:rsidRPr="00047CB2"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S-band</w:t>
            </w:r>
          </w:p>
          <w:p w14:paraId="52BF1D1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 m</w:t>
            </w:r>
          </w:p>
        </w:tc>
      </w:tr>
      <w:tr w:rsidR="003633DA" w:rsidRPr="00047CB2"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28 dBW/MHz</w:t>
            </w:r>
          </w:p>
        </w:tc>
      </w:tr>
      <w:tr w:rsidR="003633DA" w:rsidRPr="00047CB2"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24 dBi</w:t>
            </w:r>
          </w:p>
        </w:tc>
      </w:tr>
      <w:tr w:rsidR="003633DA" w:rsidRPr="00047CB2"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8.8320 degrees</w:t>
            </w:r>
          </w:p>
        </w:tc>
      </w:tr>
      <w:tr w:rsidR="003633DA" w:rsidRPr="00047CB2"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90 km</w:t>
            </w:r>
          </w:p>
        </w:tc>
      </w:tr>
      <w:tr w:rsidR="003633DA" w:rsidRPr="00047CB2"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Payload characteristics for UL transmissions</w:t>
            </w:r>
          </w:p>
        </w:tc>
      </w:tr>
      <w:tr w:rsidR="003633DA" w:rsidRPr="00047CB2"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 xml:space="preserve">S-band </w:t>
            </w:r>
          </w:p>
          <w:p w14:paraId="59798A16"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 m</w:t>
            </w:r>
          </w:p>
        </w:tc>
      </w:tr>
      <w:tr w:rsidR="003633DA" w:rsidRPr="00047CB2"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14 dB K</w:t>
            </w:r>
            <w:r w:rsidRPr="00047CB2">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-4.9 dB K</w:t>
            </w:r>
            <w:r w:rsidRPr="00047CB2">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-4.9 dB K</w:t>
            </w:r>
            <w:r w:rsidRPr="00047CB2">
              <w:rPr>
                <w:rFonts w:ascii="Times New Roman" w:hAnsi="Times New Roman"/>
                <w:szCs w:val="18"/>
                <w:vertAlign w:val="superscript"/>
              </w:rPr>
              <w:t>-1</w:t>
            </w:r>
          </w:p>
        </w:tc>
      </w:tr>
      <w:tr w:rsidR="003633DA" w:rsidRPr="00047CB2"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047CB2"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047CB2" w:rsidRDefault="003633DA" w:rsidP="00CD3495">
            <w:pPr>
              <w:pStyle w:val="TAC"/>
              <w:rPr>
                <w:rFonts w:ascii="Times New Roman" w:hAnsi="Times New Roman"/>
                <w:szCs w:val="18"/>
              </w:rPr>
            </w:pPr>
            <w:r w:rsidRPr="00047CB2">
              <w:rPr>
                <w:rFonts w:ascii="Times New Roman" w:hAnsi="Times New Roman"/>
                <w:szCs w:val="18"/>
              </w:rPr>
              <w:t>24 dBi</w:t>
            </w:r>
          </w:p>
        </w:tc>
      </w:tr>
      <w:tr w:rsidR="003633DA" w:rsidRPr="00047CB2"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1: This value is equivalent to the antenna diameter in Sec. 6.4.1 of [</w:t>
            </w:r>
            <w:r w:rsidR="00A25F9C" w:rsidRPr="00047CB2">
              <w:rPr>
                <w:rFonts w:ascii="Times New Roman" w:hAnsi="Times New Roman"/>
                <w:szCs w:val="18"/>
              </w:rPr>
              <w:t>9</w:t>
            </w:r>
            <w:r w:rsidRPr="00047CB2">
              <w:rPr>
                <w:rFonts w:ascii="Times New Roman" w:hAnsi="Times New Roman"/>
                <w:szCs w:val="18"/>
              </w:rPr>
              <w:t>].</w:t>
            </w:r>
          </w:p>
          <w:p w14:paraId="0ECE4EF2"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 xml:space="preserve">NOTE 2: This beam size refers to the Nadir pointing of the satellite </w:t>
            </w:r>
          </w:p>
          <w:p w14:paraId="1BB74A18"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3: All these satellite parameters are applied per beam.</w:t>
            </w:r>
          </w:p>
          <w:p w14:paraId="61A24CB0" w14:textId="77777777" w:rsidR="003633DA" w:rsidRPr="00047CB2" w:rsidRDefault="003633DA" w:rsidP="003633DA">
            <w:pPr>
              <w:pStyle w:val="TAN"/>
              <w:jc w:val="both"/>
              <w:rPr>
                <w:rFonts w:ascii="Times New Roman" w:hAnsi="Times New Roman"/>
                <w:szCs w:val="18"/>
              </w:rPr>
            </w:pPr>
            <w:r w:rsidRPr="00047CB2">
              <w:rPr>
                <w:rFonts w:ascii="Times New Roman" w:hAnsi="Times New Roman"/>
                <w:szCs w:val="18"/>
              </w:rPr>
              <w:t>NOTE 4: The EIRP density values are considered identical for all frequency re-use factor options.</w:t>
            </w:r>
          </w:p>
          <w:p w14:paraId="2A64F134" w14:textId="77777777" w:rsidR="003633DA" w:rsidRPr="00047CB2" w:rsidRDefault="003633DA" w:rsidP="00CD3495">
            <w:pPr>
              <w:pStyle w:val="TAN"/>
              <w:jc w:val="both"/>
              <w:rPr>
                <w:rFonts w:ascii="Times New Roman" w:hAnsi="Times New Roman"/>
                <w:szCs w:val="18"/>
              </w:rPr>
            </w:pPr>
            <w:r w:rsidRPr="00047CB2">
              <w:rPr>
                <w:rFonts w:ascii="Times New Roman" w:hAnsi="Times New Roman"/>
                <w:szCs w:val="18"/>
              </w:rPr>
              <w:t>NOTE 5 : The  parameters corresponding to Ka-band for DL and UL  in TR 38.821 Table 6.1.1.1-1 were removed.</w:t>
            </w:r>
          </w:p>
        </w:tc>
      </w:tr>
    </w:tbl>
    <w:p w14:paraId="1BF8B51B" w14:textId="77777777" w:rsidR="003633DA" w:rsidRPr="00047CB2" w:rsidRDefault="003633DA" w:rsidP="00D73A67"/>
    <w:p w14:paraId="2F488AC7" w14:textId="77777777" w:rsidR="00B6783C" w:rsidRPr="00047CB2" w:rsidRDefault="00B6783C" w:rsidP="00A143DF">
      <w:pPr>
        <w:pStyle w:val="TH"/>
      </w:pPr>
      <w:r w:rsidRPr="00047CB2">
        <w:lastRenderedPageBreak/>
        <w:t>Table 6.2-</w:t>
      </w:r>
      <w:r w:rsidR="0005541C" w:rsidRPr="00047CB2">
        <w:t>6</w:t>
      </w:r>
      <w:r w:rsidRPr="00047CB2">
        <w:t>: Set-3 satellite parameters for system level simulator calibration</w:t>
      </w:r>
      <w:r w:rsidR="00F82BA5" w:rsidRPr="00047CB2">
        <w:br/>
        <w:t>(based on R1-2101146 - Eutelsat)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047CB2"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047CB2" w:rsidRDefault="00B6783C" w:rsidP="0005541C">
            <w:pPr>
              <w:pStyle w:val="TAH"/>
            </w:pPr>
            <w:r w:rsidRPr="00047CB2">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047CB2" w:rsidRDefault="00B6783C" w:rsidP="0005541C">
            <w:pPr>
              <w:pStyle w:val="TAH"/>
            </w:pPr>
            <w:r w:rsidRPr="00047CB2">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047CB2" w:rsidRDefault="00B6783C" w:rsidP="0005541C">
            <w:pPr>
              <w:pStyle w:val="TAH"/>
            </w:pPr>
            <w:r w:rsidRPr="00047CB2">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047CB2" w:rsidRDefault="00B6783C" w:rsidP="0005541C">
            <w:pPr>
              <w:pStyle w:val="TAH"/>
            </w:pPr>
            <w:r w:rsidRPr="00047CB2">
              <w:t>LEO-600</w:t>
            </w:r>
          </w:p>
        </w:tc>
      </w:tr>
      <w:tr w:rsidR="00B6783C" w:rsidRPr="00047CB2"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047CB2" w:rsidRDefault="00B6783C" w:rsidP="00F82BA5">
            <w:pPr>
              <w:pStyle w:val="TAL"/>
            </w:pPr>
            <w:r w:rsidRPr="00047CB2">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047CB2" w:rsidRDefault="00B6783C" w:rsidP="00F82BA5">
            <w:pPr>
              <w:pStyle w:val="TAC"/>
            </w:pPr>
            <w:r w:rsidRPr="00047CB2">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047CB2" w:rsidRDefault="00B6783C" w:rsidP="00F82BA5">
            <w:pPr>
              <w:pStyle w:val="TAC"/>
            </w:pPr>
            <w:r w:rsidRPr="00047CB2">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047CB2" w:rsidRDefault="00B6783C" w:rsidP="00F82BA5">
            <w:pPr>
              <w:pStyle w:val="TAC"/>
            </w:pPr>
            <w:r w:rsidRPr="00047CB2">
              <w:t>600 km</w:t>
            </w:r>
          </w:p>
        </w:tc>
      </w:tr>
      <w:tr w:rsidR="00B6783C" w:rsidRPr="00047CB2"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047CB2" w:rsidRDefault="00B6783C" w:rsidP="00F82BA5">
            <w:pPr>
              <w:pStyle w:val="TAL"/>
            </w:pPr>
            <w:r w:rsidRPr="00047CB2">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047CB2" w:rsidRDefault="00B6783C" w:rsidP="00F82BA5">
            <w:pPr>
              <w:pStyle w:val="TAC"/>
            </w:pPr>
            <w:r w:rsidRPr="00047CB2">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047CB2" w:rsidRDefault="00B6783C" w:rsidP="00F82BA5">
            <w:pPr>
              <w:pStyle w:val="TAC"/>
            </w:pPr>
            <w:r w:rsidRPr="00047CB2">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047CB2" w:rsidRDefault="00B6783C" w:rsidP="00F82BA5">
            <w:pPr>
              <w:pStyle w:val="TAC"/>
            </w:pPr>
            <w:r w:rsidRPr="00047CB2">
              <w:t>30 degree</w:t>
            </w:r>
          </w:p>
        </w:tc>
      </w:tr>
      <w:tr w:rsidR="00B6783C" w:rsidRPr="00047CB2"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047CB2" w:rsidRDefault="00B6783C" w:rsidP="00F82BA5">
            <w:pPr>
              <w:pStyle w:val="TAL"/>
            </w:pPr>
            <w:r w:rsidRPr="00047CB2">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047CB2" w:rsidRDefault="00B6783C" w:rsidP="00F82BA5">
            <w:pPr>
              <w:pStyle w:val="TAC"/>
            </w:pPr>
            <w:r w:rsidRPr="00047CB2">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047CB2" w:rsidRDefault="00B6783C" w:rsidP="00F82BA5">
            <w:pPr>
              <w:pStyle w:val="TAC"/>
            </w:pPr>
            <w:r w:rsidRPr="00047CB2">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047CB2" w:rsidRDefault="00B6783C" w:rsidP="00F82BA5">
            <w:pPr>
              <w:pStyle w:val="TAC"/>
            </w:pPr>
            <w:r w:rsidRPr="00047CB2">
              <w:t>43.</w:t>
            </w:r>
            <w:r w:rsidR="003633DA" w:rsidRPr="00047CB2">
              <w:t>7</w:t>
            </w:r>
            <w:r w:rsidRPr="00047CB2">
              <w:t>8 degree</w:t>
            </w:r>
          </w:p>
        </w:tc>
      </w:tr>
      <w:tr w:rsidR="00B6783C" w:rsidRPr="00047CB2"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047CB2" w:rsidRDefault="00B6783C" w:rsidP="00F82BA5">
            <w:pPr>
              <w:pStyle w:val="TAC"/>
            </w:pPr>
            <w:r w:rsidRPr="00047CB2">
              <w:t>Payload characteristics for DL transmissions</w:t>
            </w:r>
          </w:p>
        </w:tc>
      </w:tr>
      <w:tr w:rsidR="00B6783C" w:rsidRPr="00047CB2"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047CB2" w:rsidRDefault="00B6783C" w:rsidP="00F82BA5">
            <w:pPr>
              <w:pStyle w:val="TAL"/>
            </w:pPr>
            <w:r w:rsidRPr="00047CB2">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047CB2" w:rsidRDefault="00B6783C" w:rsidP="00F82BA5">
            <w:pPr>
              <w:pStyle w:val="TAC"/>
            </w:pPr>
            <w:r w:rsidRPr="00047CB2">
              <w:t>S-band</w:t>
            </w:r>
          </w:p>
          <w:p w14:paraId="2E0A5C80" w14:textId="77777777" w:rsidR="00B6783C" w:rsidRPr="00047CB2" w:rsidRDefault="00B6783C" w:rsidP="00F82BA5">
            <w:pPr>
              <w:pStyle w:val="TAC"/>
            </w:pPr>
            <w:r w:rsidRPr="00047CB2">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047CB2" w:rsidRDefault="00B6783C" w:rsidP="00F82BA5">
            <w:pPr>
              <w:pStyle w:val="TAC"/>
            </w:pPr>
            <w:r w:rsidRPr="00047CB2">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047CB2" w:rsidRDefault="00B6783C" w:rsidP="00F82BA5">
            <w:pPr>
              <w:pStyle w:val="TAC"/>
            </w:pPr>
            <w:r w:rsidRPr="00047CB2">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047CB2" w:rsidRDefault="00B6783C" w:rsidP="00F82BA5">
            <w:pPr>
              <w:pStyle w:val="TAC"/>
            </w:pPr>
            <w:r w:rsidRPr="00047CB2">
              <w:t>0.4 m</w:t>
            </w:r>
          </w:p>
        </w:tc>
      </w:tr>
      <w:tr w:rsidR="00B6783C" w:rsidRPr="00047CB2"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047CB2" w:rsidRDefault="00B6783C" w:rsidP="00F82BA5">
            <w:pPr>
              <w:pStyle w:val="TAL"/>
            </w:pPr>
            <w:r w:rsidRPr="00047CB2">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047CB2"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047CB2" w:rsidRDefault="00B6783C" w:rsidP="00F82BA5">
            <w:pPr>
              <w:pStyle w:val="TAC"/>
            </w:pPr>
            <w:r w:rsidRPr="00047CB2">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047CB2" w:rsidRDefault="00B6783C" w:rsidP="00F82BA5">
            <w:pPr>
              <w:pStyle w:val="TAC"/>
            </w:pPr>
            <w:r w:rsidRPr="00047CB2">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047CB2" w:rsidRDefault="00B6783C" w:rsidP="00F82BA5">
            <w:pPr>
              <w:pStyle w:val="TAC"/>
            </w:pPr>
            <w:r w:rsidRPr="00047CB2">
              <w:t>28.3 dBW/MHz</w:t>
            </w:r>
          </w:p>
        </w:tc>
      </w:tr>
      <w:tr w:rsidR="00B6783C" w:rsidRPr="00047CB2"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047CB2" w:rsidRDefault="00B6783C" w:rsidP="00F82BA5">
            <w:pPr>
              <w:pStyle w:val="TAL"/>
            </w:pPr>
            <w:r w:rsidRPr="00047CB2">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047CB2"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047CB2" w:rsidRDefault="00B6783C" w:rsidP="00F82BA5">
            <w:pPr>
              <w:pStyle w:val="TAC"/>
            </w:pPr>
            <w:r w:rsidRPr="00047CB2">
              <w:t>45.7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047CB2" w:rsidRDefault="00B6783C" w:rsidP="00F82BA5">
            <w:pPr>
              <w:pStyle w:val="TAC"/>
            </w:pPr>
            <w:r w:rsidRPr="00047CB2">
              <w:t>16.2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047CB2" w:rsidRDefault="00B6783C" w:rsidP="00F82BA5">
            <w:pPr>
              <w:pStyle w:val="TAC"/>
            </w:pPr>
            <w:r w:rsidRPr="00047CB2">
              <w:t>16.2 dBi</w:t>
            </w:r>
          </w:p>
        </w:tc>
      </w:tr>
      <w:tr w:rsidR="00B6783C" w:rsidRPr="00047CB2"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047CB2" w:rsidRDefault="00B6783C" w:rsidP="00F82BA5">
            <w:pPr>
              <w:pStyle w:val="TAL"/>
            </w:pPr>
            <w:r w:rsidRPr="00047CB2">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047CB2"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047CB2" w:rsidRDefault="00B6783C" w:rsidP="00F82BA5">
            <w:pPr>
              <w:pStyle w:val="TAC"/>
            </w:pPr>
            <w:r w:rsidRPr="00047CB2">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047CB2" w:rsidRDefault="00B6783C" w:rsidP="00F82BA5">
            <w:pPr>
              <w:pStyle w:val="TAC"/>
            </w:pPr>
            <w:r w:rsidRPr="00047CB2">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047CB2" w:rsidRDefault="00B6783C" w:rsidP="00F82BA5">
            <w:pPr>
              <w:pStyle w:val="TAC"/>
            </w:pPr>
            <w:r w:rsidRPr="00047CB2">
              <w:t>22.1 degree</w:t>
            </w:r>
          </w:p>
        </w:tc>
      </w:tr>
      <w:tr w:rsidR="00B6783C" w:rsidRPr="00047CB2"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047CB2" w:rsidRDefault="00B6783C" w:rsidP="00F82BA5">
            <w:pPr>
              <w:pStyle w:val="TAL"/>
            </w:pPr>
            <w:r w:rsidRPr="00047CB2">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047CB2"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047CB2" w:rsidRDefault="00B6783C" w:rsidP="00F82BA5">
            <w:pPr>
              <w:pStyle w:val="TAC"/>
            </w:pPr>
            <w:r w:rsidRPr="00047CB2">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047CB2" w:rsidRDefault="00B6783C" w:rsidP="00F82BA5">
            <w:pPr>
              <w:pStyle w:val="TAC"/>
            </w:pPr>
            <w:r w:rsidRPr="00047CB2">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047CB2" w:rsidRDefault="00B6783C" w:rsidP="00F82BA5">
            <w:pPr>
              <w:pStyle w:val="TAC"/>
            </w:pPr>
            <w:r w:rsidRPr="00047CB2">
              <w:t>234 km</w:t>
            </w:r>
          </w:p>
        </w:tc>
      </w:tr>
      <w:tr w:rsidR="00B6783C" w:rsidRPr="00047CB2"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047CB2" w:rsidRDefault="00B6783C" w:rsidP="00F82BA5">
            <w:pPr>
              <w:pStyle w:val="TAC"/>
            </w:pPr>
            <w:r w:rsidRPr="00047CB2">
              <w:t>Payload characteristics for UL transmissions</w:t>
            </w:r>
          </w:p>
        </w:tc>
      </w:tr>
      <w:tr w:rsidR="00B6783C" w:rsidRPr="00047CB2"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047CB2" w:rsidRDefault="00B6783C" w:rsidP="00F82BA5">
            <w:pPr>
              <w:pStyle w:val="TAL"/>
            </w:pPr>
            <w:r w:rsidRPr="00047CB2">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047CB2" w:rsidRDefault="00B6783C" w:rsidP="00F82BA5">
            <w:pPr>
              <w:pStyle w:val="TAC"/>
            </w:pPr>
            <w:r w:rsidRPr="00047CB2">
              <w:t xml:space="preserve">S-band </w:t>
            </w:r>
          </w:p>
          <w:p w14:paraId="28F00D18" w14:textId="77777777" w:rsidR="00B6783C" w:rsidRPr="00047CB2" w:rsidRDefault="00B6783C" w:rsidP="00F82BA5">
            <w:pPr>
              <w:pStyle w:val="TAC"/>
            </w:pPr>
            <w:r w:rsidRPr="00047CB2">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047CB2" w:rsidRDefault="00B6783C" w:rsidP="00F82BA5">
            <w:pPr>
              <w:pStyle w:val="TAC"/>
            </w:pPr>
            <w:r w:rsidRPr="00047CB2">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047CB2" w:rsidRDefault="00B6783C" w:rsidP="00F82BA5">
            <w:pPr>
              <w:pStyle w:val="TAC"/>
            </w:pPr>
            <w:r w:rsidRPr="00047CB2">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047CB2" w:rsidRDefault="00B6783C" w:rsidP="00F82BA5">
            <w:pPr>
              <w:pStyle w:val="TAC"/>
            </w:pPr>
            <w:r w:rsidRPr="00047CB2">
              <w:t>0.4 m</w:t>
            </w:r>
          </w:p>
        </w:tc>
      </w:tr>
      <w:tr w:rsidR="00B6783C" w:rsidRPr="00047CB2"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047CB2" w:rsidRDefault="00B6783C" w:rsidP="00F82BA5">
            <w:pPr>
              <w:pStyle w:val="TAL"/>
            </w:pPr>
            <w:r w:rsidRPr="00047CB2">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047CB2"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047CB2" w:rsidRDefault="00B6783C" w:rsidP="00F82BA5">
            <w:pPr>
              <w:pStyle w:val="TAC"/>
            </w:pPr>
            <w:r w:rsidRPr="00047CB2">
              <w:t>16.7dB K</w:t>
            </w:r>
            <w:r w:rsidRPr="00047CB2">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047CB2" w:rsidRDefault="00B6783C" w:rsidP="00F82BA5">
            <w:pPr>
              <w:pStyle w:val="TAC"/>
            </w:pPr>
            <w:r w:rsidRPr="00047CB2">
              <w:t>-12.8 dB K</w:t>
            </w:r>
            <w:r w:rsidRPr="00047CB2">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047CB2" w:rsidRDefault="00B6783C" w:rsidP="00F82BA5">
            <w:pPr>
              <w:pStyle w:val="TAC"/>
            </w:pPr>
            <w:r w:rsidRPr="00047CB2">
              <w:t>-12.8 dB K</w:t>
            </w:r>
            <w:r w:rsidRPr="00047CB2">
              <w:rPr>
                <w:vertAlign w:val="superscript"/>
              </w:rPr>
              <w:t>-1</w:t>
            </w:r>
          </w:p>
        </w:tc>
      </w:tr>
      <w:tr w:rsidR="00B6783C" w:rsidRPr="00047CB2"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047CB2" w:rsidRDefault="00B6783C" w:rsidP="00F82BA5">
            <w:pPr>
              <w:pStyle w:val="TAL"/>
            </w:pPr>
            <w:r w:rsidRPr="00047CB2">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047CB2"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047CB2" w:rsidRDefault="00B6783C" w:rsidP="00F82BA5">
            <w:pPr>
              <w:pStyle w:val="TAC"/>
            </w:pPr>
            <w:r w:rsidRPr="00047CB2">
              <w:t>45.7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047CB2" w:rsidRDefault="00B6783C" w:rsidP="00F82BA5">
            <w:pPr>
              <w:pStyle w:val="TAC"/>
            </w:pPr>
            <w:r w:rsidRPr="00047CB2">
              <w:t>16.2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047CB2" w:rsidRDefault="00B6783C" w:rsidP="00F82BA5">
            <w:pPr>
              <w:pStyle w:val="TAC"/>
            </w:pPr>
            <w:r w:rsidRPr="00047CB2">
              <w:t>16.2 dBi</w:t>
            </w:r>
          </w:p>
        </w:tc>
      </w:tr>
      <w:tr w:rsidR="00634817" w:rsidRPr="00047CB2"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047CB2" w:rsidRDefault="00634817" w:rsidP="00A143DF">
            <w:pPr>
              <w:pStyle w:val="TAN"/>
            </w:pPr>
            <w:r w:rsidRPr="00047CB2">
              <w:t>NOTE 1:</w:t>
            </w:r>
            <w:r w:rsidRPr="00047CB2">
              <w:tab/>
              <w:t xml:space="preserve">This value is equivalent to the antenna diameter in Sec. 6.4.1 of TR 38.811 </w:t>
            </w:r>
          </w:p>
          <w:p w14:paraId="2C741631" w14:textId="77777777" w:rsidR="00634817" w:rsidRPr="00047CB2" w:rsidRDefault="00634817" w:rsidP="00A143DF">
            <w:pPr>
              <w:pStyle w:val="TAN"/>
            </w:pPr>
            <w:r w:rsidRPr="00047CB2">
              <w:t>NOTE 2:</w:t>
            </w:r>
            <w:r w:rsidRPr="00047CB2">
              <w:tab/>
              <w:t>Satellite beam diameter is at Nadir point</w:t>
            </w:r>
          </w:p>
          <w:p w14:paraId="7C840E38" w14:textId="77777777" w:rsidR="00634817" w:rsidRPr="00047CB2" w:rsidRDefault="00634817" w:rsidP="00A143DF">
            <w:pPr>
              <w:pStyle w:val="TAN"/>
            </w:pPr>
            <w:r w:rsidRPr="00047CB2">
              <w:t>NOTE 3:</w:t>
            </w:r>
            <w:r w:rsidRPr="00047CB2">
              <w:tab/>
              <w:t>Central beam center elevation is referred to as central beam elevation in TR 38.821</w:t>
            </w:r>
          </w:p>
          <w:p w14:paraId="712271ED" w14:textId="77777777" w:rsidR="00634817" w:rsidRPr="00047CB2" w:rsidRDefault="00634817" w:rsidP="00A143DF">
            <w:pPr>
              <w:pStyle w:val="TAN"/>
            </w:pPr>
            <w:r w:rsidRPr="00047CB2">
              <w:t>NOTE 4:</w:t>
            </w:r>
            <w:r w:rsidRPr="00047CB2">
              <w:tab/>
              <w:t>Central beam edge elevation is the minimum beam edge elevation of the central beam in the beam layout.</w:t>
            </w:r>
          </w:p>
        </w:tc>
      </w:tr>
    </w:tbl>
    <w:p w14:paraId="3F328F72" w14:textId="77777777" w:rsidR="00B6783C" w:rsidRPr="00047CB2" w:rsidRDefault="00B6783C" w:rsidP="00B6783C">
      <w:pPr>
        <w:spacing w:before="100" w:beforeAutospacing="1" w:after="120"/>
        <w:rPr>
          <w:szCs w:val="22"/>
        </w:rPr>
      </w:pPr>
    </w:p>
    <w:p w14:paraId="084E5974" w14:textId="79AAB56F" w:rsidR="00B6783C" w:rsidRPr="00047CB2" w:rsidRDefault="00B6783C" w:rsidP="00A143DF">
      <w:pPr>
        <w:pStyle w:val="TH"/>
      </w:pPr>
      <w:r w:rsidRPr="00047CB2">
        <w:t>Table 6.2-</w:t>
      </w:r>
      <w:r w:rsidR="0005541C" w:rsidRPr="00047CB2">
        <w:t>7</w:t>
      </w:r>
      <w:r w:rsidRPr="00047CB2">
        <w:t>: Set-4 satellite parameters for system level simulator calibration</w:t>
      </w:r>
      <w:r w:rsidR="00F82BA5" w:rsidRPr="00047CB2">
        <w:br/>
        <w:t>(based on</w:t>
      </w:r>
      <w:r w:rsidR="00F82BA5" w:rsidRPr="00047CB2">
        <w:rPr>
          <w:bCs/>
          <w:iCs/>
        </w:rPr>
        <w:t xml:space="preserve"> R1-2101019 - Thales, Sateliot, Gatehouse)</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047CB2"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047CB2" w:rsidRDefault="00B6783C" w:rsidP="0005541C">
            <w:pPr>
              <w:pStyle w:val="TAH"/>
            </w:pPr>
            <w:r w:rsidRPr="00047CB2">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047CB2" w:rsidRDefault="00B6783C" w:rsidP="0005541C">
            <w:pPr>
              <w:pStyle w:val="TAH"/>
            </w:pPr>
            <w:r w:rsidRPr="00047CB2">
              <w:t>LEO-600</w:t>
            </w:r>
          </w:p>
        </w:tc>
      </w:tr>
      <w:tr w:rsidR="00B6783C" w:rsidRPr="00047CB2"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047CB2" w:rsidRDefault="00B6783C" w:rsidP="00F82BA5">
            <w:pPr>
              <w:pStyle w:val="TAL"/>
            </w:pPr>
            <w:r w:rsidRPr="00047CB2">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047CB2" w:rsidRDefault="00B6783C" w:rsidP="00F82BA5">
            <w:pPr>
              <w:pStyle w:val="TAC"/>
            </w:pPr>
            <w:r w:rsidRPr="00047CB2">
              <w:t>600 km</w:t>
            </w:r>
          </w:p>
        </w:tc>
      </w:tr>
      <w:tr w:rsidR="00B6783C" w:rsidRPr="00047CB2"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047CB2" w:rsidRDefault="00B6783C" w:rsidP="00F82BA5">
            <w:pPr>
              <w:pStyle w:val="TAL"/>
            </w:pPr>
            <w:r w:rsidRPr="00047CB2">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047CB2" w:rsidRDefault="00B6783C" w:rsidP="00F82BA5">
            <w:pPr>
              <w:pStyle w:val="TAC"/>
            </w:pPr>
            <w:r w:rsidRPr="00047CB2">
              <w:t>30 degree</w:t>
            </w:r>
          </w:p>
        </w:tc>
      </w:tr>
      <w:tr w:rsidR="00B6783C" w:rsidRPr="00047CB2"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047CB2" w:rsidRDefault="00B6783C" w:rsidP="00F82BA5">
            <w:pPr>
              <w:pStyle w:val="TAL"/>
            </w:pPr>
            <w:r w:rsidRPr="00047CB2">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047CB2" w:rsidRDefault="00B6783C" w:rsidP="00F82BA5">
            <w:pPr>
              <w:pStyle w:val="TAC"/>
            </w:pPr>
            <w:r w:rsidRPr="00047CB2">
              <w:t>90 degree</w:t>
            </w:r>
          </w:p>
        </w:tc>
      </w:tr>
      <w:tr w:rsidR="00B6783C" w:rsidRPr="00047CB2"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047CB2" w:rsidRDefault="00B6783C" w:rsidP="00F82BA5">
            <w:pPr>
              <w:pStyle w:val="TAC"/>
            </w:pPr>
            <w:r w:rsidRPr="00047CB2">
              <w:t>Payload characteristics for DL transmissions</w:t>
            </w:r>
          </w:p>
        </w:tc>
      </w:tr>
      <w:tr w:rsidR="00B6783C" w:rsidRPr="00047CB2"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047CB2" w:rsidRDefault="00B6783C" w:rsidP="00F82BA5">
            <w:pPr>
              <w:pStyle w:val="TAL"/>
            </w:pPr>
            <w:r w:rsidRPr="00047CB2">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047CB2" w:rsidRDefault="00B6783C" w:rsidP="00F82BA5">
            <w:pPr>
              <w:pStyle w:val="TAC"/>
            </w:pPr>
            <w:r w:rsidRPr="00047CB2">
              <w:t>S-band</w:t>
            </w:r>
          </w:p>
          <w:p w14:paraId="35281977" w14:textId="77777777" w:rsidR="00B6783C" w:rsidRPr="00047CB2" w:rsidRDefault="00B6783C" w:rsidP="00F82BA5">
            <w:pPr>
              <w:pStyle w:val="TAC"/>
            </w:pPr>
            <w:r w:rsidRPr="00047CB2">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047CB2" w:rsidRDefault="00B6783C" w:rsidP="00F82BA5">
            <w:pPr>
              <w:pStyle w:val="TAC"/>
            </w:pPr>
            <w:r w:rsidRPr="00047CB2">
              <w:t>0.097 m</w:t>
            </w:r>
          </w:p>
        </w:tc>
      </w:tr>
      <w:tr w:rsidR="00B6783C" w:rsidRPr="00047CB2"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047CB2" w:rsidRDefault="00B6783C" w:rsidP="00F82BA5">
            <w:pPr>
              <w:pStyle w:val="TAL"/>
            </w:pPr>
            <w:r w:rsidRPr="00047CB2">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047CB2"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047CB2" w:rsidRDefault="00B6783C" w:rsidP="00F82BA5">
            <w:pPr>
              <w:pStyle w:val="TAC"/>
            </w:pPr>
            <w:r w:rsidRPr="00047CB2">
              <w:t>21.45 dBW/MHz</w:t>
            </w:r>
          </w:p>
        </w:tc>
      </w:tr>
      <w:tr w:rsidR="00B6783C" w:rsidRPr="00047CB2"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047CB2" w:rsidRDefault="00B6783C" w:rsidP="00F82BA5">
            <w:pPr>
              <w:pStyle w:val="TAL"/>
            </w:pPr>
            <w:r w:rsidRPr="00047CB2">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047CB2"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047CB2" w:rsidRDefault="00B6783C" w:rsidP="00F82BA5">
            <w:pPr>
              <w:pStyle w:val="TAC"/>
            </w:pPr>
            <w:r w:rsidRPr="00047CB2">
              <w:t>11 dBi</w:t>
            </w:r>
          </w:p>
        </w:tc>
      </w:tr>
      <w:tr w:rsidR="00B6783C" w:rsidRPr="00047CB2"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047CB2" w:rsidRDefault="00B6783C" w:rsidP="00F82BA5">
            <w:pPr>
              <w:pStyle w:val="TAL"/>
            </w:pPr>
            <w:r w:rsidRPr="00047CB2">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047CB2"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047CB2" w:rsidRDefault="00B6783C" w:rsidP="00F82BA5">
            <w:pPr>
              <w:pStyle w:val="TAC"/>
            </w:pPr>
            <w:r w:rsidRPr="00047CB2">
              <w:t>104.7 degree</w:t>
            </w:r>
          </w:p>
        </w:tc>
      </w:tr>
      <w:tr w:rsidR="00B6783C" w:rsidRPr="00047CB2"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047CB2" w:rsidRDefault="00B6783C" w:rsidP="00F82BA5">
            <w:pPr>
              <w:pStyle w:val="TAL"/>
            </w:pPr>
            <w:r w:rsidRPr="00047CB2">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047CB2"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047CB2" w:rsidRDefault="00B6783C" w:rsidP="00F82BA5">
            <w:pPr>
              <w:pStyle w:val="TAC"/>
            </w:pPr>
            <w:r w:rsidRPr="00047CB2">
              <w:t>1700 km</w:t>
            </w:r>
          </w:p>
        </w:tc>
      </w:tr>
      <w:tr w:rsidR="00B6783C" w:rsidRPr="00047CB2"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047CB2" w:rsidRDefault="00B6783C" w:rsidP="00F82BA5">
            <w:pPr>
              <w:pStyle w:val="TAC"/>
            </w:pPr>
            <w:r w:rsidRPr="00047CB2">
              <w:t>Payload characteristics for UL transmissions</w:t>
            </w:r>
          </w:p>
        </w:tc>
      </w:tr>
      <w:tr w:rsidR="00B6783C" w:rsidRPr="00047CB2"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047CB2" w:rsidRDefault="00B6783C" w:rsidP="00F82BA5">
            <w:pPr>
              <w:pStyle w:val="TAL"/>
            </w:pPr>
            <w:r w:rsidRPr="00047CB2">
              <w:t>Equivalent satellite antenna aperture (N</w:t>
            </w:r>
            <w:r w:rsidR="00CF16E4" w:rsidRPr="00047CB2">
              <w:t xml:space="preserve">OTE </w:t>
            </w:r>
            <w:r w:rsidRPr="00047CB2">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047CB2" w:rsidRDefault="00B6783C" w:rsidP="00F82BA5">
            <w:pPr>
              <w:pStyle w:val="TAC"/>
            </w:pPr>
            <w:r w:rsidRPr="00047CB2">
              <w:t xml:space="preserve">S-band </w:t>
            </w:r>
          </w:p>
          <w:p w14:paraId="1BB97C8D" w14:textId="77777777" w:rsidR="00B6783C" w:rsidRPr="00047CB2" w:rsidRDefault="00B6783C" w:rsidP="00F82BA5">
            <w:pPr>
              <w:pStyle w:val="TAC"/>
            </w:pPr>
            <w:r w:rsidRPr="00047CB2">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047CB2" w:rsidRDefault="00B6783C" w:rsidP="00F82BA5">
            <w:pPr>
              <w:pStyle w:val="TAC"/>
            </w:pPr>
            <w:r w:rsidRPr="00047CB2">
              <w:t>0.097 m</w:t>
            </w:r>
          </w:p>
        </w:tc>
      </w:tr>
      <w:tr w:rsidR="00B6783C" w:rsidRPr="00047CB2"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047CB2" w:rsidRDefault="00B6783C" w:rsidP="00F82BA5">
            <w:pPr>
              <w:pStyle w:val="TAL"/>
            </w:pPr>
            <w:r w:rsidRPr="00047CB2">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047CB2"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047CB2" w:rsidRDefault="00B6783C" w:rsidP="00F82BA5">
            <w:pPr>
              <w:pStyle w:val="TAC"/>
            </w:pPr>
            <w:r w:rsidRPr="00047CB2">
              <w:t>- 18.6 dB·K</w:t>
            </w:r>
            <w:r w:rsidRPr="00047CB2">
              <w:rPr>
                <w:vertAlign w:val="superscript"/>
              </w:rPr>
              <w:t>-1</w:t>
            </w:r>
          </w:p>
        </w:tc>
      </w:tr>
      <w:tr w:rsidR="00B6783C" w:rsidRPr="00047CB2"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047CB2" w:rsidRDefault="00B6783C" w:rsidP="00F82BA5">
            <w:pPr>
              <w:pStyle w:val="TAL"/>
            </w:pPr>
            <w:r w:rsidRPr="00047CB2">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047CB2"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047CB2" w:rsidRDefault="00B6783C" w:rsidP="00F82BA5">
            <w:pPr>
              <w:pStyle w:val="TAC"/>
            </w:pPr>
            <w:r w:rsidRPr="00047CB2">
              <w:t>11 dBi</w:t>
            </w:r>
          </w:p>
        </w:tc>
      </w:tr>
      <w:tr w:rsidR="00634817" w:rsidRPr="00047CB2"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047CB2" w:rsidRDefault="00634817" w:rsidP="00A143DF">
            <w:pPr>
              <w:pStyle w:val="TAN"/>
              <w:rPr>
                <w:rFonts w:eastAsia="Calibri"/>
              </w:rPr>
            </w:pPr>
            <w:r w:rsidRPr="00047CB2">
              <w:t>NOTE 1:</w:t>
            </w:r>
            <w:r w:rsidRPr="00047CB2">
              <w:tab/>
              <w:t>This value is equivalent to the antenna diameter in Sec. 6.4.1 of TR 38.811</w:t>
            </w:r>
          </w:p>
          <w:p w14:paraId="17EB53F5" w14:textId="77777777" w:rsidR="00634817" w:rsidRPr="00047CB2" w:rsidRDefault="00634817" w:rsidP="00A143DF">
            <w:pPr>
              <w:pStyle w:val="TAN"/>
            </w:pPr>
            <w:r w:rsidRPr="00047CB2">
              <w:t>NOTE 2:</w:t>
            </w:r>
            <w:r w:rsidRPr="00047CB2">
              <w:tab/>
              <w:t>Satellite beam diameter is at Nadir point</w:t>
            </w:r>
          </w:p>
          <w:p w14:paraId="3A00A75C" w14:textId="77777777" w:rsidR="00634817" w:rsidRPr="00047CB2" w:rsidRDefault="00634817" w:rsidP="00A143DF">
            <w:pPr>
              <w:pStyle w:val="TAN"/>
            </w:pPr>
            <w:r w:rsidRPr="00047CB2">
              <w:t>NOTE 3:</w:t>
            </w:r>
            <w:r w:rsidRPr="00047CB2">
              <w:tab/>
              <w:t>Central beam center elevation is referred to as central beam elevation in TR 38.821</w:t>
            </w:r>
          </w:p>
          <w:p w14:paraId="46214798" w14:textId="77777777" w:rsidR="00634817" w:rsidRPr="00047CB2" w:rsidRDefault="00634817" w:rsidP="00A143DF">
            <w:pPr>
              <w:pStyle w:val="TAN"/>
            </w:pPr>
            <w:r w:rsidRPr="00047CB2">
              <w:t>NOTE 4:</w:t>
            </w:r>
            <w:r w:rsidRPr="00047CB2">
              <w:tab/>
              <w:t>Central beam edge elevation is the minimum beam edge elevation of the central beam in the beam layout.</w:t>
            </w:r>
          </w:p>
        </w:tc>
      </w:tr>
    </w:tbl>
    <w:p w14:paraId="39A938DD" w14:textId="77777777" w:rsidR="00124C4F" w:rsidRPr="00047CB2" w:rsidRDefault="00124C4F" w:rsidP="00555658"/>
    <w:p w14:paraId="0711EDB5" w14:textId="75C32934" w:rsidR="00123B26" w:rsidRPr="00047CB2" w:rsidRDefault="00123B26" w:rsidP="00555658">
      <w:pPr>
        <w:pStyle w:val="TH"/>
        <w:rPr>
          <w:lang w:val="en-US"/>
        </w:rPr>
      </w:pPr>
      <w:r w:rsidRPr="00047CB2">
        <w:rPr>
          <w:lang w:val="en-US"/>
        </w:rPr>
        <w:lastRenderedPageBreak/>
        <w:t>Table 6.2-8: Sets of satellite parameters for link budget and system level evaluations</w:t>
      </w:r>
      <w:r w:rsidR="00555658" w:rsidRPr="00047CB2">
        <w:rPr>
          <w:lang w:val="en-US"/>
        </w:rPr>
        <w:t xml:space="preserve"> </w:t>
      </w:r>
      <w:r w:rsidRPr="00047CB2">
        <w:t>(based on R1-2102750 – HUGUES / Echostar)</w:t>
      </w:r>
    </w:p>
    <w:tbl>
      <w:tblPr>
        <w:tblW w:w="0" w:type="dxa"/>
        <w:tblCellMar>
          <w:left w:w="0" w:type="dxa"/>
          <w:right w:w="0" w:type="dxa"/>
        </w:tblCellMar>
        <w:tblLook w:val="04A0" w:firstRow="1" w:lastRow="0" w:firstColumn="1" w:lastColumn="0" w:noHBand="0" w:noVBand="1"/>
      </w:tblPr>
      <w:tblGrid>
        <w:gridCol w:w="4253"/>
        <w:gridCol w:w="3969"/>
      </w:tblGrid>
      <w:tr w:rsidR="00123B26" w:rsidRPr="00047CB2" w14:paraId="2B3AFAD7" w14:textId="77777777" w:rsidTr="00555658">
        <w:trPr>
          <w:trHeight w:val="20"/>
        </w:trPr>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047CB2" w:rsidRDefault="00123B26" w:rsidP="001D043A">
            <w:pPr>
              <w:pStyle w:val="TAH"/>
              <w:rPr>
                <w:lang w:val="en-US"/>
              </w:rPr>
            </w:pPr>
            <w:r w:rsidRPr="00047CB2">
              <w:rPr>
                <w:lang w:val="en-US"/>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047CB2" w:rsidRDefault="00123B26" w:rsidP="001D043A">
            <w:pPr>
              <w:pStyle w:val="TAH"/>
              <w:rPr>
                <w:bCs/>
                <w:lang w:val="en-US"/>
              </w:rPr>
            </w:pPr>
            <w:r w:rsidRPr="00047CB2">
              <w:rPr>
                <w:rFonts w:hint="eastAsia"/>
                <w:bCs/>
                <w:lang w:val="en-US"/>
              </w:rPr>
              <w:t>Proposed MEO Scenarios (Set 5)</w:t>
            </w:r>
          </w:p>
        </w:tc>
      </w:tr>
      <w:tr w:rsidR="00123B26" w:rsidRPr="00047CB2" w14:paraId="66C3B24D" w14:textId="77777777" w:rsidTr="00555658">
        <w:trPr>
          <w:trHeight w:val="20"/>
        </w:trPr>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047CB2" w:rsidRDefault="00123B26" w:rsidP="001D043A">
            <w:pPr>
              <w:pStyle w:val="TAH"/>
              <w:rPr>
                <w:lang w:val="en-US" w:eastAsia="x-none"/>
              </w:rPr>
            </w:pPr>
            <w:r w:rsidRPr="00047CB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047CB2" w:rsidRDefault="00123B26" w:rsidP="00555658">
            <w:pPr>
              <w:spacing w:after="0"/>
              <w:rPr>
                <w:lang w:val="en-US" w:eastAsia="x-none"/>
              </w:rPr>
            </w:pPr>
            <w:r w:rsidRPr="00047CB2">
              <w:rPr>
                <w:rFonts w:hint="eastAsia"/>
                <w:lang w:val="en-US" w:eastAsia="x-none"/>
              </w:rPr>
              <w:t>MEO</w:t>
            </w:r>
          </w:p>
        </w:tc>
      </w:tr>
      <w:tr w:rsidR="00123B26" w:rsidRPr="00047CB2" w14:paraId="0EA44C6C"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047CB2" w:rsidRDefault="00123B26" w:rsidP="001D043A">
            <w:pPr>
              <w:pStyle w:val="TAH"/>
              <w:rPr>
                <w:lang w:val="en-US" w:eastAsia="x-none"/>
              </w:rPr>
            </w:pPr>
            <w:r w:rsidRPr="00047CB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047CB2" w:rsidRDefault="00123B26" w:rsidP="00555658">
            <w:pPr>
              <w:spacing w:after="0"/>
              <w:rPr>
                <w:lang w:val="en-US" w:eastAsia="x-none"/>
              </w:rPr>
            </w:pPr>
            <w:r w:rsidRPr="00047CB2">
              <w:rPr>
                <w:rFonts w:hint="eastAsia"/>
                <w:lang w:val="en-US" w:eastAsia="x-none"/>
              </w:rPr>
              <w:t>10,000 km</w:t>
            </w:r>
          </w:p>
        </w:tc>
      </w:tr>
      <w:tr w:rsidR="00047CB2" w:rsidRPr="00047CB2" w14:paraId="3FB7E1FC" w14:textId="77777777" w:rsidTr="00555658">
        <w:trPr>
          <w:trHeight w:val="20"/>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047CB2" w:rsidRDefault="00123B26" w:rsidP="001D043A">
            <w:pPr>
              <w:pStyle w:val="TAH"/>
              <w:rPr>
                <w:lang w:val="en-US" w:eastAsia="x-none"/>
              </w:rPr>
            </w:pPr>
            <w:r w:rsidRPr="00047CB2">
              <w:rPr>
                <w:lang w:val="en-US" w:eastAsia="x-none"/>
              </w:rPr>
              <w:t>Payload characteristics for DL transmission</w:t>
            </w:r>
          </w:p>
        </w:tc>
      </w:tr>
      <w:tr w:rsidR="00123B26" w:rsidRPr="00047CB2" w14:paraId="12DFDB9F"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047CB2" w:rsidRDefault="00123B26" w:rsidP="001D043A">
            <w:pPr>
              <w:pStyle w:val="TAH"/>
              <w:rPr>
                <w:lang w:val="en-US" w:eastAsia="x-none"/>
              </w:rPr>
            </w:pPr>
            <w:r w:rsidRPr="00047CB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047CB2" w:rsidRDefault="00123B26" w:rsidP="00555658">
            <w:pPr>
              <w:spacing w:after="0"/>
              <w:rPr>
                <w:lang w:val="en-US" w:eastAsia="x-none"/>
              </w:rPr>
            </w:pPr>
            <w:r w:rsidRPr="00047CB2">
              <w:rPr>
                <w:rFonts w:hint="eastAsia"/>
                <w:lang w:val="en-US" w:eastAsia="x-none"/>
              </w:rPr>
              <w:t>S-band (i.e. 2 GHz)</w:t>
            </w:r>
          </w:p>
        </w:tc>
      </w:tr>
      <w:tr w:rsidR="00123B26" w:rsidRPr="00047CB2" w14:paraId="49E2F6CD"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047CB2" w:rsidRDefault="00123B26" w:rsidP="001D043A">
            <w:pPr>
              <w:pStyle w:val="TAH"/>
              <w:rPr>
                <w:lang w:val="en-US" w:eastAsia="x-none"/>
              </w:rPr>
            </w:pPr>
            <w:r w:rsidRPr="00047CB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047CB2" w:rsidRDefault="00123B26" w:rsidP="00555658">
            <w:pPr>
              <w:spacing w:after="0"/>
              <w:rPr>
                <w:lang w:val="en-US" w:eastAsia="x-none"/>
              </w:rPr>
            </w:pPr>
            <w:r w:rsidRPr="00047CB2">
              <w:rPr>
                <w:rFonts w:hint="eastAsia"/>
                <w:lang w:val="en-US" w:eastAsia="x-none"/>
              </w:rPr>
              <w:t>1.5 m</w:t>
            </w:r>
          </w:p>
        </w:tc>
      </w:tr>
      <w:tr w:rsidR="00123B26" w:rsidRPr="00047CB2" w14:paraId="6B81C5CE"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047CB2" w:rsidRDefault="00123B26" w:rsidP="001D043A">
            <w:pPr>
              <w:pStyle w:val="TAH"/>
              <w:rPr>
                <w:lang w:val="en-US" w:eastAsia="x-none"/>
              </w:rPr>
            </w:pPr>
            <w:r w:rsidRPr="00047CB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047CB2" w:rsidRDefault="00123B26" w:rsidP="00555658">
            <w:pPr>
              <w:spacing w:after="0"/>
              <w:rPr>
                <w:lang w:val="en-US" w:eastAsia="x-none"/>
              </w:rPr>
            </w:pPr>
            <w:r w:rsidRPr="00047CB2">
              <w:rPr>
                <w:rFonts w:hint="eastAsia"/>
                <w:lang w:val="en-US" w:eastAsia="x-none"/>
              </w:rPr>
              <w:t>45.4 dBW/MHz</w:t>
            </w:r>
          </w:p>
        </w:tc>
      </w:tr>
      <w:tr w:rsidR="00123B26" w:rsidRPr="00047CB2" w14:paraId="516EB428"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047CB2" w:rsidRDefault="00123B26" w:rsidP="001D043A">
            <w:pPr>
              <w:pStyle w:val="TAH"/>
              <w:rPr>
                <w:lang w:val="en-US" w:eastAsia="x-none"/>
              </w:rPr>
            </w:pPr>
            <w:r w:rsidRPr="00047CB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047CB2" w:rsidRDefault="00123B26" w:rsidP="00555658">
            <w:pPr>
              <w:spacing w:after="0"/>
              <w:rPr>
                <w:lang w:val="en-US" w:eastAsia="x-none"/>
              </w:rPr>
            </w:pPr>
            <w:r w:rsidRPr="00047CB2">
              <w:rPr>
                <w:rFonts w:hint="eastAsia"/>
                <w:lang w:val="en-US" w:eastAsia="x-none"/>
              </w:rPr>
              <w:t>28.1 dBi</w:t>
            </w:r>
          </w:p>
        </w:tc>
      </w:tr>
      <w:tr w:rsidR="00123B26" w:rsidRPr="00047CB2" w14:paraId="0C0D74C2"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047CB2" w:rsidRDefault="00123B26" w:rsidP="001D043A">
            <w:pPr>
              <w:pStyle w:val="TAH"/>
              <w:rPr>
                <w:lang w:val="en-US" w:eastAsia="x-none"/>
              </w:rPr>
            </w:pPr>
            <w:r w:rsidRPr="00047CB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047CB2" w:rsidRDefault="00123B26" w:rsidP="00555658">
            <w:pPr>
              <w:spacing w:after="0"/>
              <w:rPr>
                <w:lang w:val="en-US" w:eastAsia="x-none"/>
              </w:rPr>
            </w:pPr>
            <w:r w:rsidRPr="00047CB2">
              <w:rPr>
                <w:rFonts w:hint="eastAsia"/>
                <w:lang w:val="en-US" w:eastAsia="x-none"/>
              </w:rPr>
              <w:t>6.5 degrees</w:t>
            </w:r>
          </w:p>
        </w:tc>
      </w:tr>
      <w:tr w:rsidR="00123B26" w:rsidRPr="00047CB2" w14:paraId="3AD0AC0B"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047CB2" w:rsidRDefault="00123B26" w:rsidP="001D043A">
            <w:pPr>
              <w:pStyle w:val="TAH"/>
              <w:rPr>
                <w:lang w:val="en-US" w:eastAsia="x-none"/>
              </w:rPr>
            </w:pPr>
            <w:r w:rsidRPr="00047CB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047CB2" w:rsidRDefault="00123B26" w:rsidP="00555658">
            <w:pPr>
              <w:spacing w:after="0"/>
              <w:rPr>
                <w:lang w:val="en-US" w:eastAsia="x-none"/>
              </w:rPr>
            </w:pPr>
            <w:r w:rsidRPr="00047CB2">
              <w:rPr>
                <w:lang w:val="en-US" w:eastAsia="x-none"/>
              </w:rPr>
              <w:t>1140 km</w:t>
            </w:r>
          </w:p>
        </w:tc>
      </w:tr>
      <w:tr w:rsidR="00047CB2" w:rsidRPr="00047CB2" w14:paraId="28ADA071" w14:textId="77777777" w:rsidTr="00555658">
        <w:trPr>
          <w:trHeight w:val="20"/>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047CB2" w:rsidRDefault="00123B26" w:rsidP="001D043A">
            <w:pPr>
              <w:pStyle w:val="TAH"/>
              <w:rPr>
                <w:lang w:val="en-US" w:eastAsia="x-none"/>
              </w:rPr>
            </w:pPr>
            <w:r w:rsidRPr="00047CB2">
              <w:rPr>
                <w:lang w:val="en-US" w:eastAsia="x-none"/>
              </w:rPr>
              <w:t>Payload characteristics for UL reception</w:t>
            </w:r>
          </w:p>
        </w:tc>
      </w:tr>
      <w:tr w:rsidR="00123B26" w:rsidRPr="00047CB2" w14:paraId="23745C98"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047CB2" w:rsidRDefault="00123B26" w:rsidP="001D043A">
            <w:pPr>
              <w:pStyle w:val="TAH"/>
              <w:rPr>
                <w:lang w:val="en-US" w:eastAsia="x-none"/>
              </w:rPr>
            </w:pPr>
            <w:r w:rsidRPr="00047CB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047CB2" w:rsidRDefault="00123B26" w:rsidP="00555658">
            <w:pPr>
              <w:spacing w:after="0"/>
              <w:rPr>
                <w:lang w:val="en-US" w:eastAsia="x-none"/>
              </w:rPr>
            </w:pPr>
            <w:r w:rsidRPr="00047CB2">
              <w:rPr>
                <w:rFonts w:hint="eastAsia"/>
                <w:lang w:val="en-US" w:eastAsia="x-none"/>
              </w:rPr>
              <w:t>S-band (i.e. 2 GHz)</w:t>
            </w:r>
          </w:p>
        </w:tc>
      </w:tr>
      <w:tr w:rsidR="00123B26" w:rsidRPr="00047CB2" w14:paraId="20D9072E"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047CB2" w:rsidRDefault="00123B26" w:rsidP="001D043A">
            <w:pPr>
              <w:pStyle w:val="TAH"/>
              <w:rPr>
                <w:lang w:val="en-US" w:eastAsia="x-none"/>
              </w:rPr>
            </w:pPr>
            <w:r w:rsidRPr="00047CB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047CB2" w:rsidRDefault="00123B26" w:rsidP="00555658">
            <w:pPr>
              <w:spacing w:after="0"/>
              <w:rPr>
                <w:lang w:val="en-US" w:eastAsia="x-none"/>
              </w:rPr>
            </w:pPr>
            <w:r w:rsidRPr="00047CB2">
              <w:rPr>
                <w:rFonts w:hint="eastAsia"/>
                <w:lang w:val="en-US" w:eastAsia="x-none"/>
              </w:rPr>
              <w:t>1.5 m</w:t>
            </w:r>
          </w:p>
        </w:tc>
      </w:tr>
      <w:tr w:rsidR="00123B26" w:rsidRPr="00047CB2" w14:paraId="0568F144"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047CB2" w:rsidRDefault="00123B26" w:rsidP="001D043A">
            <w:pPr>
              <w:pStyle w:val="TAH"/>
              <w:rPr>
                <w:lang w:val="en-US" w:eastAsia="x-none"/>
              </w:rPr>
            </w:pPr>
            <w:r w:rsidRPr="00047CB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047CB2" w:rsidRDefault="00123B26" w:rsidP="00555658">
            <w:pPr>
              <w:spacing w:after="0"/>
              <w:rPr>
                <w:lang w:val="en-US" w:eastAsia="x-none"/>
              </w:rPr>
            </w:pPr>
            <w:r w:rsidRPr="00047CB2">
              <w:rPr>
                <w:rFonts w:hint="eastAsia"/>
                <w:lang w:val="en-US" w:eastAsia="x-none"/>
              </w:rPr>
              <w:t>3.8 dB/K</w:t>
            </w:r>
          </w:p>
        </w:tc>
      </w:tr>
      <w:tr w:rsidR="00123B26" w:rsidRPr="00047CB2" w14:paraId="05638D62" w14:textId="77777777" w:rsidTr="00555658">
        <w:trPr>
          <w:trHeight w:val="20"/>
        </w:trPr>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047CB2" w:rsidRDefault="00123B26" w:rsidP="001D043A">
            <w:pPr>
              <w:pStyle w:val="TAH"/>
              <w:rPr>
                <w:lang w:val="en-US" w:eastAsia="x-none"/>
              </w:rPr>
            </w:pPr>
            <w:r w:rsidRPr="00047CB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047CB2" w:rsidRDefault="00123B26" w:rsidP="00555658">
            <w:pPr>
              <w:spacing w:after="0"/>
              <w:rPr>
                <w:lang w:val="en-US" w:eastAsia="x-none"/>
              </w:rPr>
            </w:pPr>
            <w:r w:rsidRPr="00047CB2">
              <w:rPr>
                <w:rFonts w:hint="eastAsia"/>
                <w:lang w:val="en-US" w:eastAsia="x-none"/>
              </w:rPr>
              <w:t>28.1 dBi</w:t>
            </w:r>
          </w:p>
        </w:tc>
      </w:tr>
      <w:tr w:rsidR="00047CB2" w:rsidRPr="00047CB2" w14:paraId="743C22D0" w14:textId="77777777" w:rsidTr="00555658">
        <w:trPr>
          <w:trHeight w:val="2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047CB2" w:rsidRDefault="00123B26" w:rsidP="001D043A">
            <w:pPr>
              <w:pStyle w:val="TAN"/>
              <w:rPr>
                <w:lang w:val="en-US"/>
              </w:rPr>
            </w:pPr>
            <w:r w:rsidRPr="00047CB2">
              <w:rPr>
                <w:rFonts w:hint="eastAsia"/>
                <w:lang w:val="en-US"/>
              </w:rPr>
              <w:t>NOTE 1: This value is equivalent to the antenna diameter for the parabolic reflector modelled in Sec. 6.4.1 of TR 38.811. Other antenna models can be considered.</w:t>
            </w:r>
          </w:p>
        </w:tc>
      </w:tr>
    </w:tbl>
    <w:p w14:paraId="42106A7E" w14:textId="1B380BA0" w:rsidR="00123B26" w:rsidRPr="00047CB2" w:rsidRDefault="00123B26" w:rsidP="00123B26">
      <w:pPr>
        <w:rPr>
          <w:lang w:val="en-US" w:eastAsia="x-none"/>
        </w:rPr>
      </w:pPr>
    </w:p>
    <w:p w14:paraId="3CAF976F" w14:textId="5CEC8674" w:rsidR="00123B26" w:rsidRPr="00047CB2" w:rsidRDefault="00123B26" w:rsidP="00555658">
      <w:pPr>
        <w:pStyle w:val="TH"/>
        <w:rPr>
          <w:lang w:val="en-US"/>
        </w:rPr>
      </w:pPr>
      <w:r w:rsidRPr="00047CB2">
        <w:rPr>
          <w:lang w:val="en-US"/>
        </w:rPr>
        <w:t>Table 6.2-9: Set-5 parameters for link budget analysis</w:t>
      </w:r>
      <w:r w:rsidR="00555658" w:rsidRPr="00047CB2">
        <w:rPr>
          <w:lang w:val="en-US"/>
        </w:rPr>
        <w:t xml:space="preserve"> </w:t>
      </w:r>
      <w:r w:rsidRPr="00047CB2">
        <w:t>(based on R1-2102750 – HUGUES / Echostar)</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047CB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047CB2" w:rsidRDefault="00123B26" w:rsidP="003B03F6">
            <w:pPr>
              <w:pStyle w:val="TAH"/>
              <w:rPr>
                <w:lang w:val="en-US"/>
              </w:rPr>
            </w:pPr>
            <w:r w:rsidRPr="00047CB2">
              <w:rPr>
                <w:lang w:val="en-US"/>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047CB2" w:rsidRDefault="00123B26" w:rsidP="003B03F6">
            <w:pPr>
              <w:pStyle w:val="TAH"/>
              <w:rPr>
                <w:lang w:val="en-US"/>
              </w:rPr>
            </w:pPr>
            <w:r w:rsidRPr="00047CB2">
              <w:rPr>
                <w:lang w:val="en-US"/>
              </w:rPr>
              <w:t>MEO</w:t>
            </w:r>
          </w:p>
        </w:tc>
      </w:tr>
      <w:tr w:rsidR="00123B26" w:rsidRPr="00047CB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047CB2" w:rsidRDefault="00123B26" w:rsidP="003B03F6">
            <w:pPr>
              <w:pStyle w:val="TAL"/>
              <w:rPr>
                <w:lang w:val="en-US"/>
              </w:rPr>
            </w:pPr>
            <w:r w:rsidRPr="00047CB2">
              <w:rPr>
                <w:lang w:val="en-US"/>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047CB2" w:rsidRDefault="00123B26" w:rsidP="003B03F6">
            <w:pPr>
              <w:pStyle w:val="TAL"/>
              <w:rPr>
                <w:lang w:val="en-US"/>
              </w:rPr>
            </w:pPr>
            <w:r w:rsidRPr="00047CB2">
              <w:rPr>
                <w:lang w:val="en-US"/>
              </w:rPr>
              <w:t>6.5 degrees</w:t>
            </w:r>
          </w:p>
        </w:tc>
      </w:tr>
      <w:tr w:rsidR="00123B26" w:rsidRPr="00047CB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4E7EFC97" w:rsidR="00123B26" w:rsidRPr="00047CB2" w:rsidRDefault="00123B26" w:rsidP="003B03F6">
            <w:pPr>
              <w:pStyle w:val="TAL"/>
              <w:rPr>
                <w:lang w:val="en-US"/>
              </w:rPr>
            </w:pPr>
            <w:r w:rsidRPr="00047CB2">
              <w:rPr>
                <w:lang w:val="en-US"/>
              </w:rPr>
              <w:t>Central beam center</w:t>
            </w:r>
            <w:r w:rsidR="00555658" w:rsidRPr="00047CB2">
              <w:rPr>
                <w:lang w:val="en-US"/>
              </w:rPr>
              <w:t xml:space="preserve"> </w:t>
            </w:r>
            <w:r w:rsidRPr="00047CB2">
              <w:rPr>
                <w:lang w:val="en-US"/>
              </w:rPr>
              <w:t>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047CB2" w:rsidRDefault="00123B26" w:rsidP="003B03F6">
            <w:pPr>
              <w:pStyle w:val="TAL"/>
              <w:rPr>
                <w:lang w:val="en-US"/>
              </w:rPr>
            </w:pPr>
            <w:r w:rsidRPr="00047CB2">
              <w:rPr>
                <w:rFonts w:hint="eastAsia"/>
                <w:lang w:val="en-US"/>
              </w:rPr>
              <w:t>90 degrees</w:t>
            </w:r>
          </w:p>
        </w:tc>
      </w:tr>
      <w:tr w:rsidR="00123B26" w:rsidRPr="00047CB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047CB2" w:rsidRDefault="00123B26" w:rsidP="003B03F6">
            <w:pPr>
              <w:pStyle w:val="TAL"/>
              <w:rPr>
                <w:lang w:val="en-US"/>
              </w:rPr>
            </w:pPr>
            <w:r w:rsidRPr="00047CB2">
              <w:rPr>
                <w:lang w:val="en-US"/>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047CB2" w:rsidRDefault="00123B26" w:rsidP="003B03F6">
            <w:pPr>
              <w:pStyle w:val="TAL"/>
              <w:rPr>
                <w:lang w:val="en-US"/>
              </w:rPr>
            </w:pPr>
            <w:r w:rsidRPr="00047CB2">
              <w:rPr>
                <w:rFonts w:hint="eastAsia"/>
                <w:lang w:val="en-US"/>
              </w:rPr>
              <w:t>8</w:t>
            </w:r>
            <w:r w:rsidRPr="00047CB2">
              <w:rPr>
                <w:lang w:val="en-US"/>
              </w:rPr>
              <w:t>1</w:t>
            </w:r>
            <w:r w:rsidRPr="00047CB2">
              <w:rPr>
                <w:rFonts w:hint="eastAsia"/>
                <w:lang w:val="en-US"/>
              </w:rPr>
              <w:t>.</w:t>
            </w:r>
            <w:r w:rsidRPr="00047CB2">
              <w:rPr>
                <w:lang w:val="en-US"/>
              </w:rPr>
              <w:t>6</w:t>
            </w:r>
            <w:r w:rsidRPr="00047CB2">
              <w:rPr>
                <w:rFonts w:hint="eastAsia"/>
                <w:lang w:val="en-US"/>
              </w:rPr>
              <w:t xml:space="preserve"> degrees</w:t>
            </w:r>
          </w:p>
        </w:tc>
      </w:tr>
      <w:tr w:rsidR="00123B26" w:rsidRPr="00047CB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047CB2" w:rsidRDefault="00123B26" w:rsidP="003B03F6">
            <w:pPr>
              <w:pStyle w:val="TAL"/>
              <w:rPr>
                <w:lang w:val="en-US"/>
              </w:rPr>
            </w:pPr>
            <w:r w:rsidRPr="00047CB2">
              <w:rPr>
                <w:lang w:val="en-US"/>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047CB2" w:rsidRDefault="00123B26" w:rsidP="003B03F6">
            <w:pPr>
              <w:pStyle w:val="TAL"/>
              <w:rPr>
                <w:lang w:val="en-US"/>
              </w:rPr>
            </w:pPr>
            <w:r w:rsidRPr="00047CB2">
              <w:rPr>
                <w:rFonts w:hint="eastAsia"/>
                <w:lang w:val="en-US"/>
              </w:rPr>
              <w:t>10042 km</w:t>
            </w:r>
          </w:p>
        </w:tc>
      </w:tr>
    </w:tbl>
    <w:p w14:paraId="29552314" w14:textId="77777777" w:rsidR="00123B26" w:rsidRPr="00047CB2" w:rsidRDefault="00123B26" w:rsidP="00555658"/>
    <w:p w14:paraId="422F731C" w14:textId="77777777" w:rsidR="00123B26" w:rsidRPr="00047CB2" w:rsidRDefault="00123B26" w:rsidP="00555658">
      <w:pPr>
        <w:rPr>
          <w:szCs w:val="22"/>
        </w:rPr>
      </w:pPr>
      <w:r w:rsidRPr="00047CB2">
        <w:rPr>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047CB2" w:rsidRDefault="00123B26" w:rsidP="00555658">
      <w:pPr>
        <w:rPr>
          <w:szCs w:val="22"/>
        </w:rPr>
      </w:pPr>
      <w:r w:rsidRPr="00047CB2">
        <w:rPr>
          <w:szCs w:val="22"/>
        </w:rPr>
        <w:t>NOTE: The parameter set for MEO is only for information/reference and evaluation/enhancements are mainly considered for GEO and LEO. These enhancements can be applicable for MEO.</w:t>
      </w:r>
    </w:p>
    <w:p w14:paraId="646AEEBA" w14:textId="3334B2A5" w:rsidR="00C13BF1" w:rsidRPr="00047CB2" w:rsidRDefault="00C13BF1" w:rsidP="00C13BF1">
      <w:pPr>
        <w:pStyle w:val="Heading3"/>
      </w:pPr>
      <w:bookmarkStart w:id="105" w:name="_Toc73717743"/>
      <w:bookmarkStart w:id="106" w:name="_Toc73984646"/>
      <w:bookmarkStart w:id="107" w:name="_Toc75965607"/>
      <w:r w:rsidRPr="00047CB2">
        <w:t>6.2.2</w:t>
      </w:r>
      <w:r w:rsidR="008D54D6" w:rsidRPr="00047CB2">
        <w:tab/>
      </w:r>
      <w:r w:rsidRPr="00047CB2">
        <w:t xml:space="preserve">Summary of </w:t>
      </w:r>
      <w:r w:rsidR="00555658" w:rsidRPr="00047CB2">
        <w:t>l</w:t>
      </w:r>
      <w:r w:rsidRPr="00047CB2">
        <w:t xml:space="preserve">ink </w:t>
      </w:r>
      <w:r w:rsidR="00555658" w:rsidRPr="00047CB2">
        <w:t>b</w:t>
      </w:r>
      <w:r w:rsidRPr="00047CB2">
        <w:t xml:space="preserve">udget </w:t>
      </w:r>
      <w:r w:rsidR="00555658" w:rsidRPr="00047CB2">
        <w:t>r</w:t>
      </w:r>
      <w:r w:rsidRPr="00047CB2">
        <w:t>esults</w:t>
      </w:r>
      <w:bookmarkEnd w:id="105"/>
      <w:bookmarkEnd w:id="106"/>
      <w:bookmarkEnd w:id="107"/>
    </w:p>
    <w:p w14:paraId="648879E8" w14:textId="65989833" w:rsidR="00C13BF1" w:rsidRPr="00047CB2" w:rsidRDefault="00C13BF1" w:rsidP="00C13BF1">
      <w:pPr>
        <w:spacing w:before="100" w:beforeAutospacing="1" w:after="120"/>
        <w:rPr>
          <w:szCs w:val="22"/>
        </w:rPr>
      </w:pPr>
      <w:r w:rsidRPr="00047CB2">
        <w:rPr>
          <w:szCs w:val="22"/>
        </w:rPr>
        <w:t xml:space="preserve">It was agreed in RAN1#104bis-e that the summary of link budget results from contributing companies in </w:t>
      </w:r>
      <w:r w:rsidR="007C1817" w:rsidRPr="00047CB2">
        <w:rPr>
          <w:szCs w:val="22"/>
        </w:rPr>
        <w:t>[26]</w:t>
      </w:r>
      <w:r w:rsidRPr="00047CB2">
        <w:rPr>
          <w:szCs w:val="22"/>
        </w:rPr>
        <w:t xml:space="preserve"> is captured and further checked and revised as necessary in a Text Proposal to TR 36.763  [</w:t>
      </w:r>
      <w:r w:rsidR="00A25F9C" w:rsidRPr="00047CB2">
        <w:rPr>
          <w:szCs w:val="22"/>
        </w:rPr>
        <w:t>11</w:t>
      </w:r>
      <w:r w:rsidRPr="00047CB2">
        <w:rPr>
          <w:szCs w:val="22"/>
        </w:rPr>
        <w:t xml:space="preserve">].  The summary of link budget results will be captured with alignment between contributing companies. The detailed link budget results from contributing companies </w:t>
      </w:r>
      <w:r w:rsidR="007C1817" w:rsidRPr="00047CB2">
        <w:rPr>
          <w:szCs w:val="22"/>
        </w:rPr>
        <w:t xml:space="preserve"> were </w:t>
      </w:r>
      <w:r w:rsidRPr="00047CB2">
        <w:rPr>
          <w:szCs w:val="22"/>
        </w:rPr>
        <w:t xml:space="preserve"> captured in a separate spreadsheet</w:t>
      </w:r>
      <w:r w:rsidR="007C1817" w:rsidRPr="00047CB2">
        <w:rPr>
          <w:szCs w:val="22"/>
        </w:rPr>
        <w:t xml:space="preserve"> [27].</w:t>
      </w:r>
    </w:p>
    <w:p w14:paraId="044DDDF0" w14:textId="6B696034" w:rsidR="00C13BF1" w:rsidRPr="00047CB2" w:rsidRDefault="00C13BF1" w:rsidP="004A721A">
      <w:pPr>
        <w:pStyle w:val="Heading4"/>
      </w:pPr>
      <w:bookmarkStart w:id="108" w:name="_Toc73984647"/>
      <w:bookmarkStart w:id="109" w:name="_Toc75965608"/>
      <w:r w:rsidRPr="00047CB2">
        <w:t>6.2.2.1</w:t>
      </w:r>
      <w:r w:rsidR="008D54D6" w:rsidRPr="00047CB2">
        <w:tab/>
      </w:r>
      <w:r w:rsidRPr="00047CB2">
        <w:t>Calibration of link budget results</w:t>
      </w:r>
      <w:bookmarkEnd w:id="108"/>
      <w:bookmarkEnd w:id="109"/>
    </w:p>
    <w:p w14:paraId="2BEA8F1A" w14:textId="4C00022F" w:rsidR="00C13BF1" w:rsidRPr="00047CB2" w:rsidRDefault="00C13BF1" w:rsidP="00555658">
      <w:pPr>
        <w:rPr>
          <w:rFonts w:eastAsiaTheme="minorEastAsia"/>
          <w:lang w:eastAsia="zh-CN"/>
        </w:rPr>
      </w:pPr>
      <w:r w:rsidRPr="00047CB2">
        <w:rPr>
          <w:rFonts w:eastAsiaTheme="minorEastAsia"/>
          <w:lang w:eastAsia="zh-CN"/>
        </w:rPr>
        <w:t>Contributing companies:</w:t>
      </w:r>
    </w:p>
    <w:p w14:paraId="3760B146" w14:textId="77777777" w:rsidR="00756184" w:rsidRPr="00047CB2" w:rsidRDefault="00756184" w:rsidP="00756184">
      <w:pPr>
        <w:pStyle w:val="TH"/>
        <w:rPr>
          <w:rFonts w:eastAsiaTheme="minorEastAsia"/>
          <w:lang w:eastAsia="zh-CN"/>
        </w:rPr>
      </w:pPr>
    </w:p>
    <w:tbl>
      <w:tblPr>
        <w:tblStyle w:val="TableGrid"/>
        <w:tblW w:w="0" w:type="auto"/>
        <w:tblLook w:val="04A0" w:firstRow="1" w:lastRow="0" w:firstColumn="1" w:lastColumn="0" w:noHBand="0" w:noVBand="1"/>
      </w:tblPr>
      <w:tblGrid>
        <w:gridCol w:w="1070"/>
        <w:gridCol w:w="1070"/>
        <w:gridCol w:w="1257"/>
        <w:gridCol w:w="1012"/>
        <w:gridCol w:w="1102"/>
        <w:gridCol w:w="1096"/>
        <w:gridCol w:w="1044"/>
        <w:gridCol w:w="23"/>
        <w:gridCol w:w="1052"/>
      </w:tblGrid>
      <w:tr w:rsidR="00047CB2" w:rsidRPr="00047CB2" w14:paraId="78BDA768" w14:textId="77777777" w:rsidTr="003B03F6">
        <w:tc>
          <w:tcPr>
            <w:tcW w:w="1070" w:type="dxa"/>
          </w:tcPr>
          <w:p w14:paraId="60809270"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Huawei</w:t>
            </w:r>
          </w:p>
        </w:tc>
        <w:tc>
          <w:tcPr>
            <w:tcW w:w="1070" w:type="dxa"/>
          </w:tcPr>
          <w:p w14:paraId="3F7EC328"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OPPO</w:t>
            </w:r>
          </w:p>
        </w:tc>
        <w:tc>
          <w:tcPr>
            <w:tcW w:w="1257" w:type="dxa"/>
          </w:tcPr>
          <w:p w14:paraId="7D11A1A8"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Vivo</w:t>
            </w:r>
          </w:p>
        </w:tc>
        <w:tc>
          <w:tcPr>
            <w:tcW w:w="1012" w:type="dxa"/>
          </w:tcPr>
          <w:p w14:paraId="287398DA"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CATT</w:t>
            </w:r>
          </w:p>
        </w:tc>
        <w:tc>
          <w:tcPr>
            <w:tcW w:w="1102" w:type="dxa"/>
          </w:tcPr>
          <w:p w14:paraId="75BBAF8B"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MediaTek</w:t>
            </w:r>
          </w:p>
        </w:tc>
        <w:tc>
          <w:tcPr>
            <w:tcW w:w="1096" w:type="dxa"/>
          </w:tcPr>
          <w:p w14:paraId="3C4A6B38"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Nokia</w:t>
            </w:r>
          </w:p>
        </w:tc>
        <w:tc>
          <w:tcPr>
            <w:tcW w:w="1044" w:type="dxa"/>
          </w:tcPr>
          <w:p w14:paraId="0E0029C6"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CMCC</w:t>
            </w:r>
          </w:p>
        </w:tc>
        <w:tc>
          <w:tcPr>
            <w:tcW w:w="1075" w:type="dxa"/>
            <w:gridSpan w:val="2"/>
          </w:tcPr>
          <w:p w14:paraId="374F5005"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ZTE</w:t>
            </w:r>
          </w:p>
        </w:tc>
      </w:tr>
      <w:tr w:rsidR="00047CB2" w:rsidRPr="00047CB2" w14:paraId="5CFD4925" w14:textId="77777777" w:rsidTr="003B03F6">
        <w:trPr>
          <w:gridAfter w:val="1"/>
          <w:wAfter w:w="1052" w:type="dxa"/>
        </w:trPr>
        <w:tc>
          <w:tcPr>
            <w:tcW w:w="1070" w:type="dxa"/>
          </w:tcPr>
          <w:p w14:paraId="1ECC2796"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Xiaomi</w:t>
            </w:r>
          </w:p>
        </w:tc>
        <w:tc>
          <w:tcPr>
            <w:tcW w:w="1070" w:type="dxa"/>
          </w:tcPr>
          <w:p w14:paraId="19176110"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Ericsson</w:t>
            </w:r>
          </w:p>
        </w:tc>
        <w:tc>
          <w:tcPr>
            <w:tcW w:w="1257" w:type="dxa"/>
          </w:tcPr>
          <w:p w14:paraId="30F365CD"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Qualcomm</w:t>
            </w:r>
          </w:p>
        </w:tc>
        <w:tc>
          <w:tcPr>
            <w:tcW w:w="1012" w:type="dxa"/>
          </w:tcPr>
          <w:p w14:paraId="04952BCA"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Apple</w:t>
            </w:r>
          </w:p>
        </w:tc>
        <w:tc>
          <w:tcPr>
            <w:tcW w:w="1102" w:type="dxa"/>
          </w:tcPr>
          <w:p w14:paraId="69BD8E57"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Samsung</w:t>
            </w:r>
          </w:p>
        </w:tc>
        <w:tc>
          <w:tcPr>
            <w:tcW w:w="1096" w:type="dxa"/>
          </w:tcPr>
          <w:p w14:paraId="280A9505"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SONY</w:t>
            </w:r>
          </w:p>
        </w:tc>
        <w:tc>
          <w:tcPr>
            <w:tcW w:w="1067" w:type="dxa"/>
            <w:gridSpan w:val="2"/>
          </w:tcPr>
          <w:p w14:paraId="3903AC7F" w14:textId="77777777" w:rsidR="00C13BF1" w:rsidRPr="00047CB2" w:rsidRDefault="00C13BF1" w:rsidP="007B5D89">
            <w:pPr>
              <w:snapToGrid w:val="0"/>
              <w:spacing w:beforeLines="50" w:before="120" w:afterLines="50" w:after="120"/>
              <w:rPr>
                <w:rFonts w:eastAsiaTheme="minorEastAsia"/>
                <w:lang w:eastAsia="zh-CN"/>
              </w:rPr>
            </w:pPr>
            <w:r w:rsidRPr="00047CB2">
              <w:rPr>
                <w:rFonts w:eastAsiaTheme="minorEastAsia"/>
                <w:lang w:eastAsia="zh-CN"/>
              </w:rPr>
              <w:t>Sateliot</w:t>
            </w:r>
          </w:p>
        </w:tc>
      </w:tr>
    </w:tbl>
    <w:p w14:paraId="7BEBF571" w14:textId="77777777" w:rsidR="00C13BF1" w:rsidRPr="00047CB2" w:rsidRDefault="00C13BF1" w:rsidP="004A721A">
      <w:pPr>
        <w:rPr>
          <w:rFonts w:eastAsiaTheme="minorEastAsia"/>
          <w:lang w:eastAsia="zh-CN"/>
        </w:rPr>
      </w:pPr>
    </w:p>
    <w:p w14:paraId="2633EA8F" w14:textId="77777777" w:rsidR="00C13BF1" w:rsidRPr="00047CB2" w:rsidRDefault="00C13BF1" w:rsidP="004A721A">
      <w:pPr>
        <w:rPr>
          <w:rFonts w:eastAsiaTheme="minorEastAsia"/>
          <w:lang w:eastAsia="zh-CN"/>
        </w:rPr>
      </w:pPr>
      <w:r w:rsidRPr="00047CB2">
        <w:rPr>
          <w:rFonts w:eastAsiaTheme="minorEastAsia"/>
          <w:lang w:eastAsia="zh-CN"/>
        </w:rPr>
        <w:t xml:space="preserve">It was observed that OPPO, CATT, Huawei, Vivo, Nokia, CMCC, ZTE, Xiaomi, Ericsson, Apple, Sateliot (Configuration A) used agreed link budget assumptions for PC5 (20 dBm) and NF=9 dB in TR 36.763 for their simulations. MediaTek, Samsung, Sony used link budget assumptions for PC3 (23 dBm) and NF=7 dB in the simulations. </w:t>
      </w:r>
    </w:p>
    <w:p w14:paraId="30BA4931" w14:textId="77777777" w:rsidR="00C13BF1" w:rsidRPr="00047CB2" w:rsidRDefault="00C13BF1" w:rsidP="004A721A">
      <w:pPr>
        <w:rPr>
          <w:lang w:val="en-US" w:eastAsia="zh-TW"/>
        </w:rPr>
      </w:pPr>
    </w:p>
    <w:p w14:paraId="75969D16" w14:textId="77777777" w:rsidR="00C13BF1" w:rsidRPr="00047CB2" w:rsidRDefault="00C13BF1" w:rsidP="004A721A">
      <w:pPr>
        <w:rPr>
          <w:rFonts w:eastAsiaTheme="minorEastAsia"/>
          <w:lang w:eastAsia="zh-CN"/>
        </w:rPr>
      </w:pPr>
      <w:r w:rsidRPr="00047CB2">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dB. </w:t>
      </w:r>
      <w:r w:rsidRPr="00047CB2">
        <w:rPr>
          <w:bCs/>
          <w:iCs/>
        </w:rPr>
        <w:t>With PC3 (23 dBm) there is a 3dB gain compared to the PC5 (20 dBm) assumption on UL</w:t>
      </w:r>
      <w:r w:rsidRPr="00047CB2">
        <w:rPr>
          <w:rFonts w:eastAsiaTheme="minorEastAsia"/>
          <w:lang w:eastAsia="zh-CN"/>
        </w:rPr>
        <w:t>. With NF=7 dB, there is a 2 dB gain compare to NF=9 dB.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Pr="00047CB2" w:rsidRDefault="00C13BF1" w:rsidP="00555658">
      <w:pPr>
        <w:rPr>
          <w:rFonts w:eastAsiaTheme="minorEastAsia"/>
          <w:lang w:eastAsia="zh-CN"/>
        </w:rPr>
      </w:pPr>
      <w:r w:rsidRPr="00047CB2">
        <w:rPr>
          <w:rFonts w:eastAsiaTheme="minorEastAsia"/>
          <w:lang w:eastAsia="zh-CN"/>
        </w:rPr>
        <w:t xml:space="preserve">All contributing companies used agreed losses as shown in Table below </w:t>
      </w:r>
    </w:p>
    <w:p w14:paraId="0291FB01" w14:textId="70ABEEB1" w:rsidR="00C13BF1" w:rsidRPr="00047CB2" w:rsidRDefault="00C13BF1" w:rsidP="00555658">
      <w:pPr>
        <w:pStyle w:val="TH"/>
        <w:rPr>
          <w:rFonts w:eastAsiaTheme="minorEastAsia"/>
          <w:lang w:eastAsia="zh-CN"/>
        </w:rPr>
      </w:pPr>
      <w:r w:rsidRPr="00047CB2">
        <w:rPr>
          <w:rFonts w:eastAsiaTheme="minorEastAsia"/>
          <w:lang w:eastAsia="zh-CN"/>
        </w:rPr>
        <w:t>Table</w:t>
      </w:r>
      <w:r w:rsidR="00EE73AF" w:rsidRPr="00047CB2">
        <w:rPr>
          <w:rFonts w:eastAsiaTheme="minorEastAsia"/>
          <w:lang w:eastAsia="zh-CN"/>
        </w:rPr>
        <w:t xml:space="preserve"> 6.2.2.1-1</w:t>
      </w:r>
      <w:r w:rsidRPr="00047CB2">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047CB2" w14:paraId="229FAD6C" w14:textId="38B7A1FE" w:rsidTr="005152C9">
        <w:tc>
          <w:tcPr>
            <w:tcW w:w="2371" w:type="dxa"/>
            <w:shd w:val="clear" w:color="auto" w:fill="auto"/>
          </w:tcPr>
          <w:p w14:paraId="3556F788" w14:textId="77777777" w:rsidR="00790B44" w:rsidRPr="00047CB2" w:rsidRDefault="00790B44" w:rsidP="001D043A">
            <w:pPr>
              <w:pStyle w:val="TAH"/>
            </w:pPr>
            <w:r w:rsidRPr="00047CB2">
              <w:t>Other Losses</w:t>
            </w:r>
          </w:p>
        </w:tc>
        <w:tc>
          <w:tcPr>
            <w:tcW w:w="1670" w:type="dxa"/>
            <w:shd w:val="clear" w:color="auto" w:fill="auto"/>
          </w:tcPr>
          <w:p w14:paraId="6462EFA7" w14:textId="77777777" w:rsidR="00790B44" w:rsidRPr="00047CB2" w:rsidRDefault="00790B44" w:rsidP="001D043A">
            <w:pPr>
              <w:pStyle w:val="TAH"/>
            </w:pPr>
            <w:r w:rsidRPr="00047CB2">
              <w:t>GEO (35786 km)</w:t>
            </w:r>
          </w:p>
        </w:tc>
        <w:tc>
          <w:tcPr>
            <w:tcW w:w="1531" w:type="dxa"/>
            <w:shd w:val="clear" w:color="auto" w:fill="auto"/>
          </w:tcPr>
          <w:p w14:paraId="4290C2F1" w14:textId="77777777" w:rsidR="00790B44" w:rsidRPr="00047CB2" w:rsidRDefault="00790B44" w:rsidP="001D043A">
            <w:pPr>
              <w:pStyle w:val="TAH"/>
            </w:pPr>
            <w:r w:rsidRPr="00047CB2">
              <w:t>LEO (1200 km)</w:t>
            </w:r>
          </w:p>
        </w:tc>
        <w:tc>
          <w:tcPr>
            <w:tcW w:w="1666" w:type="dxa"/>
            <w:shd w:val="clear" w:color="auto" w:fill="auto"/>
          </w:tcPr>
          <w:p w14:paraId="46937942" w14:textId="77777777" w:rsidR="00790B44" w:rsidRPr="00047CB2" w:rsidRDefault="00790B44" w:rsidP="001D043A">
            <w:pPr>
              <w:pStyle w:val="TAH"/>
            </w:pPr>
            <w:r w:rsidRPr="00047CB2">
              <w:t>LEO (600 km)</w:t>
            </w:r>
          </w:p>
        </w:tc>
        <w:tc>
          <w:tcPr>
            <w:tcW w:w="1654" w:type="dxa"/>
            <w:shd w:val="clear" w:color="auto" w:fill="auto"/>
          </w:tcPr>
          <w:p w14:paraId="77CE5188" w14:textId="43A886FF" w:rsidR="00790B44" w:rsidRPr="00047CB2" w:rsidRDefault="00790B44" w:rsidP="001D043A">
            <w:pPr>
              <w:pStyle w:val="TAH"/>
            </w:pPr>
            <w:r w:rsidRPr="00047CB2">
              <w:t>MEO (10000 km)</w:t>
            </w:r>
          </w:p>
        </w:tc>
      </w:tr>
      <w:tr w:rsidR="00790B44" w:rsidRPr="00047CB2" w14:paraId="70D12B3A" w14:textId="411ABA74" w:rsidTr="005152C9">
        <w:tc>
          <w:tcPr>
            <w:tcW w:w="2371" w:type="dxa"/>
            <w:shd w:val="clear" w:color="auto" w:fill="auto"/>
          </w:tcPr>
          <w:p w14:paraId="62CCD6E8" w14:textId="77777777" w:rsidR="00790B44" w:rsidRPr="00047CB2" w:rsidRDefault="00790B44" w:rsidP="001D043A">
            <w:pPr>
              <w:pStyle w:val="TAH"/>
              <w:rPr>
                <w:bCs/>
                <w:iCs/>
                <w:lang w:eastAsia="x-none"/>
              </w:rPr>
            </w:pPr>
            <w:r w:rsidRPr="00047CB2">
              <w:rPr>
                <w:bCs/>
                <w:iCs/>
                <w:lang w:eastAsia="x-none"/>
              </w:rPr>
              <w:t>Scintillation losses</w:t>
            </w:r>
          </w:p>
        </w:tc>
        <w:tc>
          <w:tcPr>
            <w:tcW w:w="1670" w:type="dxa"/>
            <w:shd w:val="clear" w:color="auto" w:fill="auto"/>
          </w:tcPr>
          <w:p w14:paraId="675D77D7" w14:textId="77777777" w:rsidR="00790B44" w:rsidRPr="00047CB2" w:rsidRDefault="00790B44" w:rsidP="005152C9">
            <w:pPr>
              <w:pStyle w:val="TAC"/>
            </w:pPr>
            <w:r w:rsidRPr="00047CB2">
              <w:t>2.2 dB</w:t>
            </w:r>
          </w:p>
        </w:tc>
        <w:tc>
          <w:tcPr>
            <w:tcW w:w="1531" w:type="dxa"/>
            <w:shd w:val="clear" w:color="auto" w:fill="auto"/>
          </w:tcPr>
          <w:p w14:paraId="07CB7316" w14:textId="77777777" w:rsidR="00790B44" w:rsidRPr="00047CB2" w:rsidRDefault="00790B44" w:rsidP="005152C9">
            <w:pPr>
              <w:pStyle w:val="TAC"/>
            </w:pPr>
            <w:r w:rsidRPr="00047CB2">
              <w:t>2.2 dB</w:t>
            </w:r>
          </w:p>
        </w:tc>
        <w:tc>
          <w:tcPr>
            <w:tcW w:w="1666" w:type="dxa"/>
            <w:shd w:val="clear" w:color="auto" w:fill="auto"/>
          </w:tcPr>
          <w:p w14:paraId="230ACFC3" w14:textId="77777777" w:rsidR="00790B44" w:rsidRPr="00047CB2" w:rsidRDefault="00790B44" w:rsidP="005152C9">
            <w:pPr>
              <w:pStyle w:val="TAC"/>
            </w:pPr>
            <w:r w:rsidRPr="00047CB2">
              <w:t>2.2 dB</w:t>
            </w:r>
          </w:p>
        </w:tc>
        <w:tc>
          <w:tcPr>
            <w:tcW w:w="1654" w:type="dxa"/>
            <w:shd w:val="clear" w:color="auto" w:fill="auto"/>
          </w:tcPr>
          <w:p w14:paraId="396FCB48" w14:textId="334FC4EC" w:rsidR="00790B44" w:rsidRPr="00047CB2" w:rsidRDefault="00790B44" w:rsidP="005152C9">
            <w:pPr>
              <w:pStyle w:val="TAC"/>
            </w:pPr>
            <w:r w:rsidRPr="00047CB2">
              <w:t>2.2 dB</w:t>
            </w:r>
          </w:p>
        </w:tc>
      </w:tr>
      <w:tr w:rsidR="00790B44" w:rsidRPr="00047CB2" w14:paraId="36D34D52" w14:textId="10D66C84" w:rsidTr="005152C9">
        <w:tc>
          <w:tcPr>
            <w:tcW w:w="2371" w:type="dxa"/>
            <w:shd w:val="clear" w:color="auto" w:fill="auto"/>
          </w:tcPr>
          <w:p w14:paraId="23744389" w14:textId="77777777" w:rsidR="00790B44" w:rsidRPr="00047CB2" w:rsidRDefault="00790B44" w:rsidP="001D043A">
            <w:pPr>
              <w:pStyle w:val="TAH"/>
              <w:rPr>
                <w:bCs/>
                <w:iCs/>
                <w:lang w:eastAsia="x-none"/>
              </w:rPr>
            </w:pPr>
            <w:r w:rsidRPr="00047CB2">
              <w:rPr>
                <w:bCs/>
                <w:iCs/>
                <w:lang w:eastAsia="x-none"/>
              </w:rPr>
              <w:t>Atmospheric losses</w:t>
            </w:r>
          </w:p>
        </w:tc>
        <w:tc>
          <w:tcPr>
            <w:tcW w:w="1670" w:type="dxa"/>
            <w:shd w:val="clear" w:color="auto" w:fill="auto"/>
          </w:tcPr>
          <w:p w14:paraId="3E4FB52A" w14:textId="77777777" w:rsidR="00790B44" w:rsidRPr="00047CB2" w:rsidRDefault="00790B44" w:rsidP="005152C9">
            <w:pPr>
              <w:pStyle w:val="TAC"/>
            </w:pPr>
            <w:r w:rsidRPr="00047CB2">
              <w:t>0.2 dB</w:t>
            </w:r>
          </w:p>
        </w:tc>
        <w:tc>
          <w:tcPr>
            <w:tcW w:w="1531" w:type="dxa"/>
            <w:shd w:val="clear" w:color="auto" w:fill="auto"/>
          </w:tcPr>
          <w:p w14:paraId="12E5D04C" w14:textId="77777777" w:rsidR="00790B44" w:rsidRPr="00047CB2" w:rsidRDefault="00790B44" w:rsidP="005152C9">
            <w:pPr>
              <w:pStyle w:val="TAC"/>
            </w:pPr>
            <w:r w:rsidRPr="00047CB2">
              <w:t>0.1 dB</w:t>
            </w:r>
          </w:p>
        </w:tc>
        <w:tc>
          <w:tcPr>
            <w:tcW w:w="1666" w:type="dxa"/>
            <w:shd w:val="clear" w:color="auto" w:fill="auto"/>
          </w:tcPr>
          <w:p w14:paraId="1574A464" w14:textId="77777777" w:rsidR="00790B44" w:rsidRPr="00047CB2" w:rsidRDefault="00790B44" w:rsidP="005152C9">
            <w:pPr>
              <w:pStyle w:val="TAC"/>
            </w:pPr>
            <w:r w:rsidRPr="00047CB2">
              <w:t>0.1 dB</w:t>
            </w:r>
          </w:p>
        </w:tc>
        <w:tc>
          <w:tcPr>
            <w:tcW w:w="1654" w:type="dxa"/>
            <w:shd w:val="clear" w:color="auto" w:fill="auto"/>
          </w:tcPr>
          <w:p w14:paraId="0D0DB1E3" w14:textId="164254DF" w:rsidR="00790B44" w:rsidRPr="00047CB2" w:rsidRDefault="00790B44" w:rsidP="005152C9">
            <w:pPr>
              <w:pStyle w:val="TAC"/>
            </w:pPr>
            <w:r w:rsidRPr="00047CB2">
              <w:t>0.04 dB</w:t>
            </w:r>
          </w:p>
        </w:tc>
      </w:tr>
      <w:tr w:rsidR="00790B44" w:rsidRPr="00047CB2" w14:paraId="137C33D6" w14:textId="616E1234" w:rsidTr="005152C9">
        <w:tc>
          <w:tcPr>
            <w:tcW w:w="2371" w:type="dxa"/>
            <w:shd w:val="clear" w:color="auto" w:fill="auto"/>
          </w:tcPr>
          <w:p w14:paraId="634A1715" w14:textId="77777777" w:rsidR="00790B44" w:rsidRPr="00047CB2" w:rsidRDefault="00790B44" w:rsidP="001D043A">
            <w:pPr>
              <w:pStyle w:val="TAH"/>
              <w:rPr>
                <w:bCs/>
                <w:iCs/>
                <w:lang w:eastAsia="x-none"/>
              </w:rPr>
            </w:pPr>
            <w:r w:rsidRPr="00047CB2">
              <w:rPr>
                <w:bCs/>
                <w:iCs/>
                <w:lang w:eastAsia="x-none"/>
              </w:rPr>
              <w:t>Polarization loss</w:t>
            </w:r>
          </w:p>
        </w:tc>
        <w:tc>
          <w:tcPr>
            <w:tcW w:w="1670" w:type="dxa"/>
            <w:shd w:val="clear" w:color="auto" w:fill="auto"/>
          </w:tcPr>
          <w:p w14:paraId="2C6467BB" w14:textId="77777777" w:rsidR="00790B44" w:rsidRPr="00047CB2" w:rsidRDefault="00790B44" w:rsidP="005152C9">
            <w:pPr>
              <w:pStyle w:val="TAC"/>
            </w:pPr>
            <w:r w:rsidRPr="00047CB2">
              <w:t>3 dB</w:t>
            </w:r>
          </w:p>
        </w:tc>
        <w:tc>
          <w:tcPr>
            <w:tcW w:w="1531" w:type="dxa"/>
            <w:shd w:val="clear" w:color="auto" w:fill="auto"/>
          </w:tcPr>
          <w:p w14:paraId="22EC4861" w14:textId="77777777" w:rsidR="00790B44" w:rsidRPr="00047CB2" w:rsidRDefault="00790B44" w:rsidP="005152C9">
            <w:pPr>
              <w:pStyle w:val="TAC"/>
            </w:pPr>
            <w:r w:rsidRPr="00047CB2">
              <w:t>3 dB</w:t>
            </w:r>
          </w:p>
        </w:tc>
        <w:tc>
          <w:tcPr>
            <w:tcW w:w="1666" w:type="dxa"/>
            <w:shd w:val="clear" w:color="auto" w:fill="auto"/>
          </w:tcPr>
          <w:p w14:paraId="5DA163BD" w14:textId="77777777" w:rsidR="00790B44" w:rsidRPr="00047CB2" w:rsidRDefault="00790B44" w:rsidP="005152C9">
            <w:pPr>
              <w:pStyle w:val="TAC"/>
            </w:pPr>
            <w:r w:rsidRPr="00047CB2">
              <w:t>3 dB</w:t>
            </w:r>
          </w:p>
        </w:tc>
        <w:tc>
          <w:tcPr>
            <w:tcW w:w="1654" w:type="dxa"/>
            <w:shd w:val="clear" w:color="auto" w:fill="auto"/>
          </w:tcPr>
          <w:p w14:paraId="56BD2C55" w14:textId="09BEBF43" w:rsidR="00790B44" w:rsidRPr="00047CB2" w:rsidRDefault="00790B44" w:rsidP="005152C9">
            <w:pPr>
              <w:pStyle w:val="TAC"/>
            </w:pPr>
            <w:r w:rsidRPr="00047CB2">
              <w:t>3 dB</w:t>
            </w:r>
          </w:p>
        </w:tc>
      </w:tr>
      <w:tr w:rsidR="00790B44" w:rsidRPr="00047CB2" w14:paraId="596FCC1C" w14:textId="325A91BF" w:rsidTr="005152C9">
        <w:tc>
          <w:tcPr>
            <w:tcW w:w="2371" w:type="dxa"/>
            <w:shd w:val="clear" w:color="auto" w:fill="auto"/>
          </w:tcPr>
          <w:p w14:paraId="1EDD5AFB" w14:textId="77777777" w:rsidR="00790B44" w:rsidRPr="00047CB2" w:rsidRDefault="00790B44" w:rsidP="001D043A">
            <w:pPr>
              <w:pStyle w:val="TAH"/>
              <w:rPr>
                <w:bCs/>
                <w:iCs/>
                <w:lang w:eastAsia="x-none"/>
              </w:rPr>
            </w:pPr>
            <w:r w:rsidRPr="00047CB2">
              <w:rPr>
                <w:bCs/>
                <w:iCs/>
                <w:lang w:eastAsia="x-none"/>
              </w:rPr>
              <w:t xml:space="preserve">Shadow margin </w:t>
            </w:r>
          </w:p>
        </w:tc>
        <w:tc>
          <w:tcPr>
            <w:tcW w:w="1670" w:type="dxa"/>
            <w:shd w:val="clear" w:color="auto" w:fill="auto"/>
          </w:tcPr>
          <w:p w14:paraId="2CF8188A" w14:textId="77777777" w:rsidR="00790B44" w:rsidRPr="00047CB2" w:rsidRDefault="00790B44" w:rsidP="005152C9">
            <w:pPr>
              <w:pStyle w:val="TAC"/>
            </w:pPr>
            <w:r w:rsidRPr="00047CB2">
              <w:t>3 dB</w:t>
            </w:r>
          </w:p>
        </w:tc>
        <w:tc>
          <w:tcPr>
            <w:tcW w:w="1531" w:type="dxa"/>
            <w:shd w:val="clear" w:color="auto" w:fill="auto"/>
          </w:tcPr>
          <w:p w14:paraId="44D2394E" w14:textId="77777777" w:rsidR="00790B44" w:rsidRPr="00047CB2" w:rsidRDefault="00790B44" w:rsidP="005152C9">
            <w:pPr>
              <w:pStyle w:val="TAC"/>
            </w:pPr>
            <w:r w:rsidRPr="00047CB2">
              <w:t>3 dB</w:t>
            </w:r>
          </w:p>
        </w:tc>
        <w:tc>
          <w:tcPr>
            <w:tcW w:w="1666" w:type="dxa"/>
            <w:shd w:val="clear" w:color="auto" w:fill="auto"/>
          </w:tcPr>
          <w:p w14:paraId="4FED30A3" w14:textId="77777777" w:rsidR="00790B44" w:rsidRPr="00047CB2" w:rsidRDefault="00790B44" w:rsidP="005152C9">
            <w:pPr>
              <w:pStyle w:val="TAC"/>
            </w:pPr>
            <w:r w:rsidRPr="00047CB2">
              <w:t>3 dB</w:t>
            </w:r>
          </w:p>
        </w:tc>
        <w:tc>
          <w:tcPr>
            <w:tcW w:w="1654" w:type="dxa"/>
            <w:shd w:val="clear" w:color="auto" w:fill="auto"/>
          </w:tcPr>
          <w:p w14:paraId="57961032" w14:textId="75BC356B" w:rsidR="00790B44" w:rsidRPr="00047CB2" w:rsidRDefault="00790B44" w:rsidP="005152C9">
            <w:pPr>
              <w:pStyle w:val="TAC"/>
            </w:pPr>
            <w:r w:rsidRPr="00047CB2">
              <w:t>3 dB</w:t>
            </w:r>
          </w:p>
        </w:tc>
      </w:tr>
    </w:tbl>
    <w:p w14:paraId="30F6216B" w14:textId="77777777" w:rsidR="00C13BF1" w:rsidRPr="00047CB2" w:rsidRDefault="00C13BF1" w:rsidP="00C13BF1">
      <w:pPr>
        <w:snapToGrid w:val="0"/>
        <w:spacing w:beforeLines="50" w:before="120" w:afterLines="50" w:after="120"/>
        <w:rPr>
          <w:rFonts w:eastAsiaTheme="minorEastAsia"/>
          <w:lang w:eastAsia="zh-CN"/>
        </w:rPr>
      </w:pPr>
    </w:p>
    <w:p w14:paraId="6D6CD824" w14:textId="46133B60" w:rsidR="00C13BF1" w:rsidRPr="00047CB2" w:rsidRDefault="00C13BF1" w:rsidP="00555658">
      <w:pPr>
        <w:pStyle w:val="TH"/>
        <w:rPr>
          <w:rFonts w:eastAsiaTheme="minorEastAsia"/>
          <w:lang w:eastAsia="zh-CN"/>
        </w:rPr>
      </w:pPr>
      <w:r w:rsidRPr="00047CB2">
        <w:rPr>
          <w:rFonts w:eastAsiaTheme="minorEastAsia"/>
          <w:lang w:eastAsia="zh-CN"/>
        </w:rPr>
        <w:t>Table</w:t>
      </w:r>
      <w:r w:rsidR="00EE73AF" w:rsidRPr="00047CB2">
        <w:rPr>
          <w:rFonts w:eastAsiaTheme="minorEastAsia"/>
          <w:lang w:eastAsia="zh-CN"/>
        </w:rPr>
        <w:t xml:space="preserve"> 6.2.2.1-2</w:t>
      </w:r>
      <w:r w:rsidRPr="00047CB2">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047CB2" w14:paraId="5618A326" w14:textId="5DDBCCCF" w:rsidTr="005152C9">
        <w:tc>
          <w:tcPr>
            <w:tcW w:w="2249" w:type="dxa"/>
            <w:shd w:val="clear" w:color="auto" w:fill="auto"/>
          </w:tcPr>
          <w:p w14:paraId="03ACC7DB" w14:textId="77777777" w:rsidR="00790B44" w:rsidRPr="00047CB2" w:rsidRDefault="00790B44" w:rsidP="001D043A">
            <w:pPr>
              <w:pStyle w:val="TAH"/>
            </w:pPr>
            <w:r w:rsidRPr="00047CB2">
              <w:t>FSPL</w:t>
            </w:r>
          </w:p>
        </w:tc>
        <w:tc>
          <w:tcPr>
            <w:tcW w:w="1637" w:type="dxa"/>
            <w:shd w:val="clear" w:color="auto" w:fill="auto"/>
          </w:tcPr>
          <w:p w14:paraId="167BC9E5" w14:textId="77777777" w:rsidR="00790B44" w:rsidRPr="00047CB2" w:rsidRDefault="00790B44" w:rsidP="001D043A">
            <w:pPr>
              <w:pStyle w:val="TAH"/>
            </w:pPr>
            <w:r w:rsidRPr="00047CB2">
              <w:t>GEO (35786 km)</w:t>
            </w:r>
          </w:p>
        </w:tc>
        <w:tc>
          <w:tcPr>
            <w:tcW w:w="1507" w:type="dxa"/>
            <w:shd w:val="clear" w:color="auto" w:fill="auto"/>
          </w:tcPr>
          <w:p w14:paraId="25FD058C" w14:textId="77777777" w:rsidR="00790B44" w:rsidRPr="00047CB2" w:rsidRDefault="00790B44" w:rsidP="001D043A">
            <w:pPr>
              <w:pStyle w:val="TAH"/>
            </w:pPr>
            <w:r w:rsidRPr="00047CB2">
              <w:t>LEO (1200 km)</w:t>
            </w:r>
          </w:p>
        </w:tc>
        <w:tc>
          <w:tcPr>
            <w:tcW w:w="1636" w:type="dxa"/>
            <w:shd w:val="clear" w:color="auto" w:fill="auto"/>
          </w:tcPr>
          <w:p w14:paraId="76CA9DE7" w14:textId="77777777" w:rsidR="00790B44" w:rsidRPr="00047CB2" w:rsidRDefault="00790B44" w:rsidP="001D043A">
            <w:pPr>
              <w:pStyle w:val="TAH"/>
            </w:pPr>
            <w:r w:rsidRPr="00047CB2">
              <w:t>LEO (600 km)</w:t>
            </w:r>
          </w:p>
        </w:tc>
        <w:tc>
          <w:tcPr>
            <w:tcW w:w="1579" w:type="dxa"/>
            <w:shd w:val="clear" w:color="auto" w:fill="auto"/>
          </w:tcPr>
          <w:p w14:paraId="544D1483" w14:textId="5BE5A4B8" w:rsidR="00790B44" w:rsidRPr="00047CB2" w:rsidRDefault="00790B44" w:rsidP="001D043A">
            <w:pPr>
              <w:pStyle w:val="TAH"/>
            </w:pPr>
            <w:r w:rsidRPr="00047CB2">
              <w:t>MEO (10000 km)</w:t>
            </w:r>
          </w:p>
        </w:tc>
      </w:tr>
      <w:tr w:rsidR="00790B44" w:rsidRPr="00047CB2" w14:paraId="33114567" w14:textId="2C18D456" w:rsidTr="005152C9">
        <w:tc>
          <w:tcPr>
            <w:tcW w:w="2249" w:type="dxa"/>
            <w:shd w:val="clear" w:color="auto" w:fill="auto"/>
          </w:tcPr>
          <w:p w14:paraId="0A37C8F1" w14:textId="77777777" w:rsidR="00790B44" w:rsidRPr="00047CB2" w:rsidRDefault="00790B44" w:rsidP="001D043A">
            <w:pPr>
              <w:pStyle w:val="TAH"/>
              <w:rPr>
                <w:bCs/>
                <w:iCs/>
                <w:lang w:eastAsia="x-none"/>
              </w:rPr>
            </w:pPr>
            <w:r w:rsidRPr="00047CB2">
              <w:rPr>
                <w:bCs/>
                <w:iCs/>
                <w:lang w:eastAsia="x-none"/>
              </w:rPr>
              <w:t>Set-1</w:t>
            </w:r>
          </w:p>
        </w:tc>
        <w:tc>
          <w:tcPr>
            <w:tcW w:w="1637" w:type="dxa"/>
            <w:shd w:val="clear" w:color="auto" w:fill="auto"/>
          </w:tcPr>
          <w:p w14:paraId="19247AC1" w14:textId="77777777" w:rsidR="00790B44" w:rsidRPr="00047CB2" w:rsidRDefault="00790B44" w:rsidP="006E40FC">
            <w:pPr>
              <w:pStyle w:val="TAC"/>
            </w:pPr>
            <w:r w:rsidRPr="00047CB2">
              <w:t>190.8 dB</w:t>
            </w:r>
          </w:p>
        </w:tc>
        <w:tc>
          <w:tcPr>
            <w:tcW w:w="1507" w:type="dxa"/>
            <w:shd w:val="clear" w:color="auto" w:fill="auto"/>
          </w:tcPr>
          <w:p w14:paraId="2785F03E" w14:textId="2A13C8A7" w:rsidR="00790B44" w:rsidRPr="00047CB2" w:rsidRDefault="00790B44" w:rsidP="006E40FC">
            <w:pPr>
              <w:pStyle w:val="TAC"/>
            </w:pPr>
            <w:r w:rsidRPr="00047CB2">
              <w:t>165.1 dB</w:t>
            </w:r>
          </w:p>
        </w:tc>
        <w:tc>
          <w:tcPr>
            <w:tcW w:w="1636" w:type="dxa"/>
            <w:shd w:val="clear" w:color="auto" w:fill="auto"/>
          </w:tcPr>
          <w:p w14:paraId="585E41DB" w14:textId="54056644" w:rsidR="00790B44" w:rsidRPr="00047CB2" w:rsidRDefault="00790B44" w:rsidP="006E40FC">
            <w:pPr>
              <w:pStyle w:val="TAC"/>
            </w:pPr>
            <w:r w:rsidRPr="00047CB2">
              <w:t>159.7 dB</w:t>
            </w:r>
          </w:p>
        </w:tc>
        <w:tc>
          <w:tcPr>
            <w:tcW w:w="1579" w:type="dxa"/>
            <w:shd w:val="clear" w:color="auto" w:fill="auto"/>
          </w:tcPr>
          <w:p w14:paraId="4F96AC8D" w14:textId="77777777" w:rsidR="00790B44" w:rsidRPr="00047CB2" w:rsidDel="00790B44" w:rsidRDefault="00790B44" w:rsidP="006E40FC">
            <w:pPr>
              <w:pStyle w:val="TAC"/>
            </w:pPr>
          </w:p>
        </w:tc>
      </w:tr>
      <w:tr w:rsidR="00790B44" w:rsidRPr="00047CB2" w14:paraId="20E06F2E" w14:textId="626677BC" w:rsidTr="005152C9">
        <w:tc>
          <w:tcPr>
            <w:tcW w:w="2249" w:type="dxa"/>
            <w:shd w:val="clear" w:color="auto" w:fill="auto"/>
          </w:tcPr>
          <w:p w14:paraId="38A047E6" w14:textId="77777777" w:rsidR="00790B44" w:rsidRPr="00047CB2" w:rsidRDefault="00790B44" w:rsidP="001D043A">
            <w:pPr>
              <w:pStyle w:val="TAH"/>
              <w:rPr>
                <w:bCs/>
                <w:iCs/>
                <w:lang w:eastAsia="x-none"/>
              </w:rPr>
            </w:pPr>
            <w:r w:rsidRPr="00047CB2">
              <w:rPr>
                <w:bCs/>
                <w:iCs/>
                <w:lang w:eastAsia="x-none"/>
              </w:rPr>
              <w:t>Set-2</w:t>
            </w:r>
          </w:p>
        </w:tc>
        <w:tc>
          <w:tcPr>
            <w:tcW w:w="1637" w:type="dxa"/>
            <w:shd w:val="clear" w:color="auto" w:fill="auto"/>
          </w:tcPr>
          <w:p w14:paraId="77F32755" w14:textId="6E310FFF" w:rsidR="00790B44" w:rsidRPr="00047CB2" w:rsidRDefault="00790B44" w:rsidP="006E40FC">
            <w:pPr>
              <w:pStyle w:val="TAC"/>
            </w:pPr>
            <w:r w:rsidRPr="00047CB2">
              <w:t>190.6 dB</w:t>
            </w:r>
          </w:p>
        </w:tc>
        <w:tc>
          <w:tcPr>
            <w:tcW w:w="1507" w:type="dxa"/>
            <w:shd w:val="clear" w:color="auto" w:fill="auto"/>
          </w:tcPr>
          <w:p w14:paraId="4638CD7B" w14:textId="6B3FACE9" w:rsidR="00790B44" w:rsidRPr="00047CB2" w:rsidRDefault="00790B44" w:rsidP="006E40FC">
            <w:pPr>
              <w:pStyle w:val="TAC"/>
            </w:pPr>
            <w:r w:rsidRPr="00047CB2">
              <w:t>165.8 dB</w:t>
            </w:r>
          </w:p>
        </w:tc>
        <w:tc>
          <w:tcPr>
            <w:tcW w:w="1636" w:type="dxa"/>
            <w:shd w:val="clear" w:color="auto" w:fill="auto"/>
          </w:tcPr>
          <w:p w14:paraId="0C2FCD37" w14:textId="04D9497B" w:rsidR="00790B44" w:rsidRPr="00047CB2" w:rsidRDefault="00790B44" w:rsidP="006E40FC">
            <w:pPr>
              <w:pStyle w:val="TAC"/>
            </w:pPr>
            <w:r w:rsidRPr="00047CB2">
              <w:t>160.4 dB</w:t>
            </w:r>
          </w:p>
        </w:tc>
        <w:tc>
          <w:tcPr>
            <w:tcW w:w="1579" w:type="dxa"/>
            <w:shd w:val="clear" w:color="auto" w:fill="auto"/>
          </w:tcPr>
          <w:p w14:paraId="100C5153" w14:textId="77777777" w:rsidR="00790B44" w:rsidRPr="00047CB2" w:rsidDel="00790B44" w:rsidRDefault="00790B44" w:rsidP="006E40FC">
            <w:pPr>
              <w:pStyle w:val="TAC"/>
            </w:pPr>
          </w:p>
        </w:tc>
      </w:tr>
      <w:tr w:rsidR="00790B44" w:rsidRPr="00047CB2" w14:paraId="7CFCE66C" w14:textId="43989174" w:rsidTr="005152C9">
        <w:tc>
          <w:tcPr>
            <w:tcW w:w="2249" w:type="dxa"/>
            <w:shd w:val="clear" w:color="auto" w:fill="auto"/>
          </w:tcPr>
          <w:p w14:paraId="5D15F407" w14:textId="77777777" w:rsidR="00790B44" w:rsidRPr="00047CB2" w:rsidRDefault="00790B44" w:rsidP="001D043A">
            <w:pPr>
              <w:pStyle w:val="TAH"/>
              <w:rPr>
                <w:bCs/>
                <w:iCs/>
                <w:lang w:eastAsia="x-none"/>
              </w:rPr>
            </w:pPr>
            <w:r w:rsidRPr="00047CB2">
              <w:rPr>
                <w:bCs/>
                <w:iCs/>
                <w:lang w:eastAsia="x-none"/>
              </w:rPr>
              <w:t>Set-3</w:t>
            </w:r>
          </w:p>
        </w:tc>
        <w:tc>
          <w:tcPr>
            <w:tcW w:w="1637" w:type="dxa"/>
            <w:shd w:val="clear" w:color="auto" w:fill="auto"/>
          </w:tcPr>
          <w:p w14:paraId="2E3F92DA" w14:textId="77777777" w:rsidR="00790B44" w:rsidRPr="00047CB2" w:rsidRDefault="00790B44" w:rsidP="006E40FC">
            <w:pPr>
              <w:pStyle w:val="TAC"/>
            </w:pPr>
            <w:r w:rsidRPr="00047CB2">
              <w:t>190.6 dB</w:t>
            </w:r>
          </w:p>
        </w:tc>
        <w:tc>
          <w:tcPr>
            <w:tcW w:w="1507" w:type="dxa"/>
            <w:shd w:val="clear" w:color="auto" w:fill="auto"/>
          </w:tcPr>
          <w:p w14:paraId="57F174A9" w14:textId="77777777" w:rsidR="00790B44" w:rsidRPr="00047CB2" w:rsidRDefault="00790B44" w:rsidP="006E40FC">
            <w:pPr>
              <w:pStyle w:val="TAC"/>
            </w:pPr>
            <w:r w:rsidRPr="00047CB2">
              <w:t>164.5 dB</w:t>
            </w:r>
          </w:p>
        </w:tc>
        <w:tc>
          <w:tcPr>
            <w:tcW w:w="1636" w:type="dxa"/>
            <w:shd w:val="clear" w:color="auto" w:fill="auto"/>
          </w:tcPr>
          <w:p w14:paraId="65154B76" w14:textId="77777777" w:rsidR="00790B44" w:rsidRPr="00047CB2" w:rsidRDefault="00790B44" w:rsidP="006E40FC">
            <w:pPr>
              <w:pStyle w:val="TAC"/>
            </w:pPr>
            <w:r w:rsidRPr="00047CB2">
              <w:t>159.1 dB</w:t>
            </w:r>
          </w:p>
        </w:tc>
        <w:tc>
          <w:tcPr>
            <w:tcW w:w="1579" w:type="dxa"/>
            <w:shd w:val="clear" w:color="auto" w:fill="auto"/>
          </w:tcPr>
          <w:p w14:paraId="4F10E0BD" w14:textId="77777777" w:rsidR="00790B44" w:rsidRPr="00047CB2" w:rsidRDefault="00790B44" w:rsidP="006E40FC">
            <w:pPr>
              <w:pStyle w:val="TAC"/>
            </w:pPr>
          </w:p>
        </w:tc>
      </w:tr>
      <w:tr w:rsidR="00790B44" w:rsidRPr="00047CB2" w14:paraId="5BD6EB36" w14:textId="558A8515" w:rsidTr="005152C9">
        <w:tc>
          <w:tcPr>
            <w:tcW w:w="2249" w:type="dxa"/>
            <w:shd w:val="clear" w:color="auto" w:fill="auto"/>
          </w:tcPr>
          <w:p w14:paraId="0D20C768" w14:textId="77777777" w:rsidR="00790B44" w:rsidRPr="00047CB2" w:rsidRDefault="00790B44" w:rsidP="001D043A">
            <w:pPr>
              <w:pStyle w:val="TAH"/>
              <w:rPr>
                <w:bCs/>
                <w:iCs/>
                <w:lang w:eastAsia="x-none"/>
              </w:rPr>
            </w:pPr>
            <w:r w:rsidRPr="00047CB2">
              <w:rPr>
                <w:bCs/>
                <w:iCs/>
                <w:lang w:eastAsia="x-none"/>
              </w:rPr>
              <w:t xml:space="preserve">Set-4 </w:t>
            </w:r>
          </w:p>
        </w:tc>
        <w:tc>
          <w:tcPr>
            <w:tcW w:w="1637" w:type="dxa"/>
            <w:shd w:val="clear" w:color="auto" w:fill="auto"/>
          </w:tcPr>
          <w:p w14:paraId="3D8E9229" w14:textId="77777777" w:rsidR="00790B44" w:rsidRPr="00047CB2" w:rsidRDefault="00790B44" w:rsidP="006E40FC">
            <w:pPr>
              <w:pStyle w:val="TAC"/>
            </w:pPr>
            <w:r w:rsidRPr="00047CB2">
              <w:t>-</w:t>
            </w:r>
          </w:p>
        </w:tc>
        <w:tc>
          <w:tcPr>
            <w:tcW w:w="1507" w:type="dxa"/>
            <w:shd w:val="clear" w:color="auto" w:fill="auto"/>
          </w:tcPr>
          <w:p w14:paraId="2189FD46" w14:textId="77777777" w:rsidR="00790B44" w:rsidRPr="00047CB2" w:rsidRDefault="00790B44" w:rsidP="006E40FC">
            <w:pPr>
              <w:pStyle w:val="TAC"/>
            </w:pPr>
            <w:r w:rsidRPr="00047CB2">
              <w:t>-</w:t>
            </w:r>
          </w:p>
        </w:tc>
        <w:tc>
          <w:tcPr>
            <w:tcW w:w="1636" w:type="dxa"/>
            <w:shd w:val="clear" w:color="auto" w:fill="auto"/>
          </w:tcPr>
          <w:p w14:paraId="45C619C1" w14:textId="77777777" w:rsidR="00790B44" w:rsidRPr="00047CB2" w:rsidRDefault="00790B44" w:rsidP="006E40FC">
            <w:pPr>
              <w:pStyle w:val="TAC"/>
            </w:pPr>
            <w:r w:rsidRPr="00047CB2">
              <w:t>159.1 dB</w:t>
            </w:r>
          </w:p>
        </w:tc>
        <w:tc>
          <w:tcPr>
            <w:tcW w:w="1579" w:type="dxa"/>
            <w:shd w:val="clear" w:color="auto" w:fill="auto"/>
          </w:tcPr>
          <w:p w14:paraId="3E2048FA" w14:textId="4DBA0DF9" w:rsidR="00790B44" w:rsidRPr="00047CB2" w:rsidRDefault="00790B44" w:rsidP="006E40FC">
            <w:pPr>
              <w:pStyle w:val="TAC"/>
            </w:pPr>
          </w:p>
        </w:tc>
      </w:tr>
      <w:tr w:rsidR="00AB5126" w:rsidRPr="00047CB2" w14:paraId="1B611B3F" w14:textId="77777777" w:rsidTr="005152C9">
        <w:tc>
          <w:tcPr>
            <w:tcW w:w="2249" w:type="dxa"/>
            <w:shd w:val="clear" w:color="auto" w:fill="auto"/>
          </w:tcPr>
          <w:p w14:paraId="4F2DF528" w14:textId="101E2ECC" w:rsidR="00AB5126" w:rsidRPr="00047CB2" w:rsidRDefault="00AB5126" w:rsidP="001D043A">
            <w:pPr>
              <w:pStyle w:val="TAH"/>
              <w:rPr>
                <w:bCs/>
                <w:iCs/>
                <w:lang w:eastAsia="x-none"/>
              </w:rPr>
            </w:pPr>
            <w:r w:rsidRPr="00047CB2">
              <w:rPr>
                <w:bCs/>
                <w:iCs/>
                <w:lang w:eastAsia="x-none"/>
              </w:rPr>
              <w:t>Set-5</w:t>
            </w:r>
          </w:p>
        </w:tc>
        <w:tc>
          <w:tcPr>
            <w:tcW w:w="1637" w:type="dxa"/>
            <w:shd w:val="clear" w:color="auto" w:fill="auto"/>
          </w:tcPr>
          <w:p w14:paraId="3122E24A" w14:textId="77777777" w:rsidR="00AB5126" w:rsidRPr="00047CB2" w:rsidRDefault="00AB5126" w:rsidP="006E40FC">
            <w:pPr>
              <w:pStyle w:val="TAC"/>
            </w:pPr>
          </w:p>
        </w:tc>
        <w:tc>
          <w:tcPr>
            <w:tcW w:w="1507" w:type="dxa"/>
            <w:shd w:val="clear" w:color="auto" w:fill="auto"/>
          </w:tcPr>
          <w:p w14:paraId="224FF3CC" w14:textId="77777777" w:rsidR="00AB5126" w:rsidRPr="00047CB2" w:rsidRDefault="00AB5126" w:rsidP="006E40FC">
            <w:pPr>
              <w:pStyle w:val="TAC"/>
            </w:pPr>
          </w:p>
        </w:tc>
        <w:tc>
          <w:tcPr>
            <w:tcW w:w="1636" w:type="dxa"/>
            <w:shd w:val="clear" w:color="auto" w:fill="auto"/>
          </w:tcPr>
          <w:p w14:paraId="70489473" w14:textId="77777777" w:rsidR="00AB5126" w:rsidRPr="00047CB2" w:rsidRDefault="00AB5126" w:rsidP="006E40FC">
            <w:pPr>
              <w:pStyle w:val="TAC"/>
            </w:pPr>
          </w:p>
        </w:tc>
        <w:tc>
          <w:tcPr>
            <w:tcW w:w="1579" w:type="dxa"/>
            <w:shd w:val="clear" w:color="auto" w:fill="auto"/>
          </w:tcPr>
          <w:p w14:paraId="2B73FA96" w14:textId="4460996F" w:rsidR="00AB5126" w:rsidRPr="00047CB2" w:rsidRDefault="00AB5126" w:rsidP="006E40FC">
            <w:pPr>
              <w:pStyle w:val="TAC"/>
            </w:pPr>
            <w:r w:rsidRPr="00047CB2">
              <w:t>178.5 dB</w:t>
            </w:r>
          </w:p>
        </w:tc>
      </w:tr>
    </w:tbl>
    <w:p w14:paraId="5F0A583F" w14:textId="77777777" w:rsidR="00C13BF1" w:rsidRPr="00047CB2" w:rsidRDefault="00C13BF1" w:rsidP="00C13BF1">
      <w:pPr>
        <w:snapToGrid w:val="0"/>
        <w:spacing w:beforeLines="50" w:before="120" w:afterLines="50" w:after="120"/>
        <w:rPr>
          <w:rFonts w:eastAsiaTheme="minorEastAsia"/>
          <w:lang w:eastAsia="zh-CN"/>
        </w:rPr>
      </w:pPr>
    </w:p>
    <w:p w14:paraId="2AE85CBA" w14:textId="75864AE6" w:rsidR="00C13BF1" w:rsidRPr="00047CB2" w:rsidRDefault="00C13BF1" w:rsidP="00555658">
      <w:pPr>
        <w:pStyle w:val="TH"/>
        <w:rPr>
          <w:rFonts w:eastAsiaTheme="minorEastAsia"/>
          <w:lang w:eastAsia="zh-CN"/>
        </w:rPr>
      </w:pPr>
      <w:r w:rsidRPr="00047CB2">
        <w:rPr>
          <w:rFonts w:eastAsiaTheme="minorEastAsia"/>
          <w:lang w:eastAsia="zh-CN"/>
        </w:rPr>
        <w:t>Table</w:t>
      </w:r>
      <w:r w:rsidR="00EE73AF" w:rsidRPr="00047CB2">
        <w:rPr>
          <w:rFonts w:eastAsiaTheme="minorEastAsia"/>
          <w:lang w:eastAsia="zh-CN"/>
        </w:rPr>
        <w:t xml:space="preserve"> 6.2.2.1-3</w:t>
      </w:r>
      <w:r w:rsidRPr="00047CB2">
        <w:rPr>
          <w:rFonts w:eastAsiaTheme="minorEastAsia"/>
          <w:lang w:eastAsia="zh-CN"/>
        </w:rPr>
        <w:t>: 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047CB2" w14:paraId="70D470FA" w14:textId="77777777" w:rsidTr="007B5D89">
        <w:tc>
          <w:tcPr>
            <w:tcW w:w="846" w:type="dxa"/>
            <w:vAlign w:val="center"/>
          </w:tcPr>
          <w:p w14:paraId="2F3A1E5E" w14:textId="77777777" w:rsidR="00C13BF1" w:rsidRPr="00047CB2" w:rsidRDefault="00C13BF1" w:rsidP="001D043A">
            <w:pPr>
              <w:pStyle w:val="TAH"/>
              <w:rPr>
                <w:rStyle w:val="Emphasis"/>
                <w:b w:val="0"/>
                <w:i w:val="0"/>
                <w:iCs w:val="0"/>
              </w:rPr>
            </w:pPr>
            <w:r w:rsidRPr="00047CB2">
              <w:rPr>
                <w:lang w:bidi="ar"/>
              </w:rPr>
              <w:t>Case</w:t>
            </w:r>
          </w:p>
        </w:tc>
        <w:tc>
          <w:tcPr>
            <w:tcW w:w="1417" w:type="dxa"/>
            <w:vAlign w:val="center"/>
          </w:tcPr>
          <w:p w14:paraId="63ABCAF9" w14:textId="77777777" w:rsidR="00C13BF1" w:rsidRPr="00047CB2" w:rsidRDefault="00C13BF1" w:rsidP="001D043A">
            <w:pPr>
              <w:pStyle w:val="TAH"/>
              <w:rPr>
                <w:rStyle w:val="Emphasis"/>
                <w:b w:val="0"/>
                <w:i w:val="0"/>
                <w:iCs w:val="0"/>
              </w:rPr>
            </w:pPr>
            <w:r w:rsidRPr="00047CB2">
              <w:rPr>
                <w:lang w:bidi="ar"/>
              </w:rPr>
              <w:t>Satellite orbit</w:t>
            </w:r>
          </w:p>
        </w:tc>
        <w:tc>
          <w:tcPr>
            <w:tcW w:w="1418" w:type="dxa"/>
            <w:vAlign w:val="center"/>
          </w:tcPr>
          <w:p w14:paraId="50968F98" w14:textId="77777777" w:rsidR="00C13BF1" w:rsidRPr="00047CB2" w:rsidRDefault="00C13BF1" w:rsidP="001D043A">
            <w:pPr>
              <w:pStyle w:val="TAH"/>
              <w:rPr>
                <w:rStyle w:val="Emphasis"/>
                <w:b w:val="0"/>
                <w:i w:val="0"/>
                <w:iCs w:val="0"/>
              </w:rPr>
            </w:pPr>
            <w:r w:rsidRPr="00047CB2">
              <w:rPr>
                <w:lang w:bidi="ar"/>
              </w:rPr>
              <w:t>Satellite parameter set</w:t>
            </w:r>
          </w:p>
        </w:tc>
        <w:tc>
          <w:tcPr>
            <w:tcW w:w="1984" w:type="dxa"/>
            <w:vAlign w:val="center"/>
          </w:tcPr>
          <w:p w14:paraId="3B0F8B97" w14:textId="77777777" w:rsidR="00C13BF1" w:rsidRPr="00047CB2" w:rsidRDefault="00C13BF1" w:rsidP="001D043A">
            <w:pPr>
              <w:pStyle w:val="TAH"/>
              <w:rPr>
                <w:rStyle w:val="Emphasis"/>
                <w:b w:val="0"/>
                <w:i w:val="0"/>
                <w:iCs w:val="0"/>
              </w:rPr>
            </w:pPr>
            <w:r w:rsidRPr="00047CB2">
              <w:rPr>
                <w:lang w:bidi="ar"/>
              </w:rPr>
              <w:t>Central beam center elevation (deg)</w:t>
            </w:r>
          </w:p>
        </w:tc>
        <w:tc>
          <w:tcPr>
            <w:tcW w:w="1843" w:type="dxa"/>
            <w:vAlign w:val="center"/>
          </w:tcPr>
          <w:p w14:paraId="5E6B03BC" w14:textId="77777777" w:rsidR="00C13BF1" w:rsidRPr="00047CB2" w:rsidRDefault="00C13BF1" w:rsidP="001D043A">
            <w:pPr>
              <w:pStyle w:val="TAH"/>
              <w:rPr>
                <w:lang w:bidi="ar"/>
              </w:rPr>
            </w:pPr>
            <w:r w:rsidRPr="00047CB2">
              <w:rPr>
                <w:lang w:bidi="ar"/>
              </w:rPr>
              <w:t>Central beam edge elevation (deg)</w:t>
            </w:r>
          </w:p>
        </w:tc>
        <w:tc>
          <w:tcPr>
            <w:tcW w:w="1843" w:type="dxa"/>
            <w:vAlign w:val="center"/>
          </w:tcPr>
          <w:p w14:paraId="4A7B2202" w14:textId="77777777" w:rsidR="00C13BF1" w:rsidRPr="00047CB2" w:rsidRDefault="00C13BF1" w:rsidP="001D043A">
            <w:pPr>
              <w:pStyle w:val="TAH"/>
            </w:pPr>
            <w:r w:rsidRPr="00047CB2">
              <w:rPr>
                <w:lang w:bidi="ar"/>
              </w:rPr>
              <w:t>Frequency Reuse Factor</w:t>
            </w:r>
          </w:p>
        </w:tc>
      </w:tr>
      <w:tr w:rsidR="00047CB2" w:rsidRPr="00047CB2" w14:paraId="4B341E83" w14:textId="77777777" w:rsidTr="007B5D89">
        <w:tc>
          <w:tcPr>
            <w:tcW w:w="846" w:type="dxa"/>
          </w:tcPr>
          <w:p w14:paraId="20FF2740" w14:textId="77777777" w:rsidR="00C13BF1" w:rsidRPr="00047CB2" w:rsidRDefault="00C13BF1" w:rsidP="001D043A">
            <w:pPr>
              <w:pStyle w:val="TAC"/>
              <w:rPr>
                <w:rStyle w:val="Emphasis"/>
                <w:b/>
                <w:iCs w:val="0"/>
              </w:rPr>
            </w:pPr>
            <w:r w:rsidRPr="00047CB2">
              <w:rPr>
                <w:rStyle w:val="Emphasis"/>
                <w:b/>
              </w:rPr>
              <w:t>1</w:t>
            </w:r>
          </w:p>
        </w:tc>
        <w:tc>
          <w:tcPr>
            <w:tcW w:w="1417" w:type="dxa"/>
            <w:vAlign w:val="center"/>
          </w:tcPr>
          <w:p w14:paraId="7791829C" w14:textId="77777777" w:rsidR="00C13BF1" w:rsidRPr="00047CB2" w:rsidRDefault="00C13BF1" w:rsidP="001D043A">
            <w:pPr>
              <w:pStyle w:val="TAC"/>
              <w:rPr>
                <w:rStyle w:val="Emphasis"/>
                <w:b/>
                <w:iCs w:val="0"/>
              </w:rPr>
            </w:pPr>
            <w:r w:rsidRPr="00047CB2">
              <w:rPr>
                <w:lang w:bidi="ar"/>
              </w:rPr>
              <w:t>GEO</w:t>
            </w:r>
          </w:p>
        </w:tc>
        <w:tc>
          <w:tcPr>
            <w:tcW w:w="1418" w:type="dxa"/>
            <w:vAlign w:val="center"/>
          </w:tcPr>
          <w:p w14:paraId="244C9C00" w14:textId="77777777" w:rsidR="00C13BF1" w:rsidRPr="00047CB2" w:rsidRDefault="00C13BF1" w:rsidP="001D043A">
            <w:pPr>
              <w:pStyle w:val="TAC"/>
              <w:rPr>
                <w:rStyle w:val="Emphasis"/>
                <w:b/>
                <w:iCs w:val="0"/>
              </w:rPr>
            </w:pPr>
            <w:r w:rsidRPr="00047CB2">
              <w:rPr>
                <w:lang w:bidi="ar"/>
              </w:rPr>
              <w:t>Set 1</w:t>
            </w:r>
          </w:p>
        </w:tc>
        <w:tc>
          <w:tcPr>
            <w:tcW w:w="1984" w:type="dxa"/>
            <w:vAlign w:val="center"/>
          </w:tcPr>
          <w:p w14:paraId="2A097342" w14:textId="77777777" w:rsidR="00C13BF1" w:rsidRPr="00047CB2" w:rsidRDefault="00C13BF1" w:rsidP="001D043A">
            <w:pPr>
              <w:pStyle w:val="TAC"/>
              <w:rPr>
                <w:rStyle w:val="Emphasis"/>
                <w:b/>
                <w:iCs w:val="0"/>
              </w:rPr>
            </w:pPr>
            <w:r w:rsidRPr="00047CB2">
              <w:rPr>
                <w:lang w:bidi="ar"/>
              </w:rPr>
              <w:t>12.5</w:t>
            </w:r>
          </w:p>
        </w:tc>
        <w:tc>
          <w:tcPr>
            <w:tcW w:w="1843" w:type="dxa"/>
            <w:vAlign w:val="center"/>
          </w:tcPr>
          <w:p w14:paraId="47977ADA" w14:textId="77777777" w:rsidR="00C13BF1" w:rsidRPr="00047CB2" w:rsidRDefault="00C13BF1" w:rsidP="001D043A">
            <w:pPr>
              <w:pStyle w:val="TAC"/>
              <w:rPr>
                <w:lang w:bidi="ar"/>
              </w:rPr>
            </w:pPr>
            <w:r w:rsidRPr="00047CB2">
              <w:rPr>
                <w:lang w:bidi="ar"/>
              </w:rPr>
              <w:t xml:space="preserve">2.3 </w:t>
            </w:r>
          </w:p>
        </w:tc>
        <w:tc>
          <w:tcPr>
            <w:tcW w:w="1843" w:type="dxa"/>
            <w:vAlign w:val="center"/>
          </w:tcPr>
          <w:p w14:paraId="1950C8CD" w14:textId="77777777" w:rsidR="00C13BF1" w:rsidRPr="00047CB2" w:rsidRDefault="00C13BF1" w:rsidP="001D043A">
            <w:pPr>
              <w:pStyle w:val="TAC"/>
              <w:rPr>
                <w:rStyle w:val="Emphasis"/>
                <w:b/>
                <w:iCs w:val="0"/>
              </w:rPr>
            </w:pPr>
            <w:r w:rsidRPr="00047CB2">
              <w:rPr>
                <w:lang w:bidi="ar"/>
              </w:rPr>
              <w:t>1</w:t>
            </w:r>
          </w:p>
        </w:tc>
      </w:tr>
      <w:tr w:rsidR="00047CB2" w:rsidRPr="00047CB2" w14:paraId="53800B7F" w14:textId="77777777" w:rsidTr="007B5D89">
        <w:tc>
          <w:tcPr>
            <w:tcW w:w="846" w:type="dxa"/>
          </w:tcPr>
          <w:p w14:paraId="298370B7" w14:textId="77777777" w:rsidR="00C13BF1" w:rsidRPr="00047CB2" w:rsidRDefault="00C13BF1" w:rsidP="001D043A">
            <w:pPr>
              <w:pStyle w:val="TAC"/>
              <w:rPr>
                <w:rStyle w:val="Emphasis"/>
                <w:b/>
              </w:rPr>
            </w:pPr>
            <w:r w:rsidRPr="00047CB2">
              <w:rPr>
                <w:rStyle w:val="Emphasis"/>
                <w:b/>
              </w:rPr>
              <w:t>2</w:t>
            </w:r>
          </w:p>
        </w:tc>
        <w:tc>
          <w:tcPr>
            <w:tcW w:w="1417" w:type="dxa"/>
            <w:vAlign w:val="center"/>
          </w:tcPr>
          <w:p w14:paraId="3287F040" w14:textId="77777777" w:rsidR="00C13BF1" w:rsidRPr="00047CB2" w:rsidRDefault="00C13BF1" w:rsidP="001D043A">
            <w:pPr>
              <w:pStyle w:val="TAC"/>
              <w:rPr>
                <w:lang w:bidi="ar"/>
              </w:rPr>
            </w:pPr>
            <w:r w:rsidRPr="00047CB2">
              <w:rPr>
                <w:lang w:bidi="ar"/>
              </w:rPr>
              <w:t>LEO-1200</w:t>
            </w:r>
          </w:p>
        </w:tc>
        <w:tc>
          <w:tcPr>
            <w:tcW w:w="1418" w:type="dxa"/>
            <w:vAlign w:val="center"/>
          </w:tcPr>
          <w:p w14:paraId="2418A3F0" w14:textId="77777777" w:rsidR="00C13BF1" w:rsidRPr="00047CB2" w:rsidRDefault="00C13BF1" w:rsidP="001D043A">
            <w:pPr>
              <w:pStyle w:val="TAC"/>
              <w:rPr>
                <w:lang w:bidi="ar"/>
              </w:rPr>
            </w:pPr>
            <w:r w:rsidRPr="00047CB2">
              <w:rPr>
                <w:lang w:bidi="ar"/>
              </w:rPr>
              <w:t>Set 1</w:t>
            </w:r>
          </w:p>
        </w:tc>
        <w:tc>
          <w:tcPr>
            <w:tcW w:w="1984" w:type="dxa"/>
            <w:vAlign w:val="center"/>
          </w:tcPr>
          <w:p w14:paraId="6055FC1C" w14:textId="77777777" w:rsidR="00C13BF1" w:rsidRPr="00047CB2" w:rsidRDefault="00C13BF1" w:rsidP="001D043A">
            <w:pPr>
              <w:pStyle w:val="TAC"/>
              <w:rPr>
                <w:lang w:bidi="ar"/>
              </w:rPr>
            </w:pPr>
            <w:r w:rsidRPr="00047CB2">
              <w:rPr>
                <w:lang w:bidi="ar"/>
              </w:rPr>
              <w:t>30</w:t>
            </w:r>
          </w:p>
        </w:tc>
        <w:tc>
          <w:tcPr>
            <w:tcW w:w="1843" w:type="dxa"/>
            <w:vAlign w:val="center"/>
          </w:tcPr>
          <w:p w14:paraId="5DB5BAC7" w14:textId="77777777" w:rsidR="00C13BF1" w:rsidRPr="00047CB2" w:rsidRDefault="00C13BF1" w:rsidP="001D043A">
            <w:pPr>
              <w:pStyle w:val="TAC"/>
              <w:rPr>
                <w:lang w:bidi="ar"/>
              </w:rPr>
            </w:pPr>
            <w:r w:rsidRPr="00047CB2">
              <w:rPr>
                <w:lang w:bidi="ar"/>
              </w:rPr>
              <w:t>26.27</w:t>
            </w:r>
          </w:p>
        </w:tc>
        <w:tc>
          <w:tcPr>
            <w:tcW w:w="1843" w:type="dxa"/>
            <w:vAlign w:val="center"/>
          </w:tcPr>
          <w:p w14:paraId="1FCB40C2" w14:textId="77777777" w:rsidR="00C13BF1" w:rsidRPr="00047CB2" w:rsidRDefault="00C13BF1" w:rsidP="001D043A">
            <w:pPr>
              <w:pStyle w:val="TAC"/>
              <w:rPr>
                <w:lang w:bidi="ar"/>
              </w:rPr>
            </w:pPr>
            <w:r w:rsidRPr="00047CB2">
              <w:rPr>
                <w:lang w:bidi="ar"/>
              </w:rPr>
              <w:t>1</w:t>
            </w:r>
          </w:p>
        </w:tc>
      </w:tr>
      <w:tr w:rsidR="00047CB2" w:rsidRPr="00047CB2" w14:paraId="7FBC1A4D" w14:textId="77777777" w:rsidTr="007B5D89">
        <w:tc>
          <w:tcPr>
            <w:tcW w:w="846" w:type="dxa"/>
          </w:tcPr>
          <w:p w14:paraId="7245E9BD" w14:textId="77777777" w:rsidR="00C13BF1" w:rsidRPr="00047CB2" w:rsidRDefault="00C13BF1" w:rsidP="001D043A">
            <w:pPr>
              <w:pStyle w:val="TAC"/>
              <w:rPr>
                <w:rStyle w:val="Emphasis"/>
                <w:b/>
                <w:iCs w:val="0"/>
              </w:rPr>
            </w:pPr>
            <w:r w:rsidRPr="00047CB2">
              <w:rPr>
                <w:rStyle w:val="Emphasis"/>
                <w:b/>
              </w:rPr>
              <w:t>3</w:t>
            </w:r>
          </w:p>
        </w:tc>
        <w:tc>
          <w:tcPr>
            <w:tcW w:w="1417" w:type="dxa"/>
            <w:vAlign w:val="center"/>
          </w:tcPr>
          <w:p w14:paraId="7F24F95C" w14:textId="77777777" w:rsidR="00C13BF1" w:rsidRPr="00047CB2" w:rsidRDefault="00C13BF1" w:rsidP="001D043A">
            <w:pPr>
              <w:pStyle w:val="TAC"/>
              <w:rPr>
                <w:rStyle w:val="Emphasis"/>
                <w:b/>
                <w:iCs w:val="0"/>
              </w:rPr>
            </w:pPr>
            <w:r w:rsidRPr="00047CB2">
              <w:rPr>
                <w:lang w:bidi="ar"/>
              </w:rPr>
              <w:t>LEO-600</w:t>
            </w:r>
          </w:p>
        </w:tc>
        <w:tc>
          <w:tcPr>
            <w:tcW w:w="1418" w:type="dxa"/>
            <w:vAlign w:val="center"/>
          </w:tcPr>
          <w:p w14:paraId="487F2872" w14:textId="77777777" w:rsidR="00C13BF1" w:rsidRPr="00047CB2" w:rsidRDefault="00C13BF1" w:rsidP="001D043A">
            <w:pPr>
              <w:pStyle w:val="TAC"/>
              <w:rPr>
                <w:rStyle w:val="Emphasis"/>
                <w:b/>
                <w:iCs w:val="0"/>
              </w:rPr>
            </w:pPr>
            <w:r w:rsidRPr="00047CB2">
              <w:rPr>
                <w:lang w:bidi="ar"/>
              </w:rPr>
              <w:t>Set 1</w:t>
            </w:r>
          </w:p>
        </w:tc>
        <w:tc>
          <w:tcPr>
            <w:tcW w:w="1984" w:type="dxa"/>
            <w:vAlign w:val="center"/>
          </w:tcPr>
          <w:p w14:paraId="513F7827" w14:textId="77777777" w:rsidR="00C13BF1" w:rsidRPr="00047CB2" w:rsidRDefault="00C13BF1" w:rsidP="001D043A">
            <w:pPr>
              <w:pStyle w:val="TAC"/>
              <w:rPr>
                <w:rStyle w:val="Emphasis"/>
                <w:b/>
                <w:iCs w:val="0"/>
              </w:rPr>
            </w:pPr>
            <w:r w:rsidRPr="00047CB2">
              <w:rPr>
                <w:lang w:bidi="ar"/>
              </w:rPr>
              <w:t>30</w:t>
            </w:r>
          </w:p>
        </w:tc>
        <w:tc>
          <w:tcPr>
            <w:tcW w:w="1843" w:type="dxa"/>
            <w:vAlign w:val="center"/>
          </w:tcPr>
          <w:p w14:paraId="0AF148BD" w14:textId="77777777" w:rsidR="00C13BF1" w:rsidRPr="00047CB2" w:rsidRDefault="00C13BF1" w:rsidP="001D043A">
            <w:pPr>
              <w:pStyle w:val="TAC"/>
              <w:rPr>
                <w:lang w:bidi="ar"/>
              </w:rPr>
            </w:pPr>
            <w:r w:rsidRPr="00047CB2">
              <w:rPr>
                <w:lang w:bidi="ar"/>
              </w:rPr>
              <w:t>26.98</w:t>
            </w:r>
          </w:p>
        </w:tc>
        <w:tc>
          <w:tcPr>
            <w:tcW w:w="1843" w:type="dxa"/>
            <w:vAlign w:val="center"/>
          </w:tcPr>
          <w:p w14:paraId="65802298" w14:textId="77777777" w:rsidR="00C13BF1" w:rsidRPr="00047CB2" w:rsidRDefault="00C13BF1" w:rsidP="001D043A">
            <w:pPr>
              <w:pStyle w:val="TAC"/>
              <w:rPr>
                <w:rStyle w:val="Emphasis"/>
                <w:b/>
                <w:iCs w:val="0"/>
              </w:rPr>
            </w:pPr>
            <w:r w:rsidRPr="00047CB2">
              <w:rPr>
                <w:lang w:bidi="ar"/>
              </w:rPr>
              <w:t>1</w:t>
            </w:r>
          </w:p>
        </w:tc>
      </w:tr>
      <w:tr w:rsidR="00047CB2" w:rsidRPr="00047CB2" w14:paraId="58E52DD8" w14:textId="77777777" w:rsidTr="007B5D89">
        <w:tc>
          <w:tcPr>
            <w:tcW w:w="846" w:type="dxa"/>
          </w:tcPr>
          <w:p w14:paraId="6E49EA31" w14:textId="77777777" w:rsidR="00C13BF1" w:rsidRPr="00047CB2" w:rsidRDefault="00C13BF1" w:rsidP="001D043A">
            <w:pPr>
              <w:pStyle w:val="TAC"/>
              <w:rPr>
                <w:rStyle w:val="Emphasis"/>
                <w:b/>
                <w:iCs w:val="0"/>
              </w:rPr>
            </w:pPr>
            <w:r w:rsidRPr="00047CB2">
              <w:rPr>
                <w:rStyle w:val="Emphasis"/>
                <w:b/>
              </w:rPr>
              <w:t>4</w:t>
            </w:r>
          </w:p>
        </w:tc>
        <w:tc>
          <w:tcPr>
            <w:tcW w:w="1417" w:type="dxa"/>
            <w:vAlign w:val="center"/>
          </w:tcPr>
          <w:p w14:paraId="24AA3B22" w14:textId="77777777" w:rsidR="00C13BF1" w:rsidRPr="00047CB2" w:rsidRDefault="00C13BF1" w:rsidP="001D043A">
            <w:pPr>
              <w:pStyle w:val="TAC"/>
              <w:rPr>
                <w:rStyle w:val="Emphasis"/>
                <w:b/>
                <w:iCs w:val="0"/>
              </w:rPr>
            </w:pPr>
            <w:r w:rsidRPr="00047CB2">
              <w:rPr>
                <w:lang w:bidi="ar"/>
              </w:rPr>
              <w:t>GEO</w:t>
            </w:r>
          </w:p>
        </w:tc>
        <w:tc>
          <w:tcPr>
            <w:tcW w:w="1418" w:type="dxa"/>
            <w:vAlign w:val="center"/>
          </w:tcPr>
          <w:p w14:paraId="31AB5F65" w14:textId="77777777" w:rsidR="00C13BF1" w:rsidRPr="00047CB2" w:rsidRDefault="00C13BF1" w:rsidP="001D043A">
            <w:pPr>
              <w:pStyle w:val="TAC"/>
              <w:rPr>
                <w:rStyle w:val="Emphasis"/>
                <w:b/>
                <w:iCs w:val="0"/>
              </w:rPr>
            </w:pPr>
            <w:r w:rsidRPr="00047CB2">
              <w:rPr>
                <w:lang w:bidi="ar"/>
              </w:rPr>
              <w:t>Set 2</w:t>
            </w:r>
          </w:p>
        </w:tc>
        <w:tc>
          <w:tcPr>
            <w:tcW w:w="1984" w:type="dxa"/>
            <w:vAlign w:val="center"/>
          </w:tcPr>
          <w:p w14:paraId="16776994" w14:textId="77777777" w:rsidR="00C13BF1" w:rsidRPr="00047CB2" w:rsidRDefault="00C13BF1" w:rsidP="001D043A">
            <w:pPr>
              <w:pStyle w:val="TAC"/>
              <w:rPr>
                <w:rStyle w:val="Emphasis"/>
                <w:b/>
                <w:iCs w:val="0"/>
              </w:rPr>
            </w:pPr>
            <w:r w:rsidRPr="00047CB2">
              <w:rPr>
                <w:lang w:bidi="ar"/>
              </w:rPr>
              <w:t>20</w:t>
            </w:r>
          </w:p>
        </w:tc>
        <w:tc>
          <w:tcPr>
            <w:tcW w:w="1843" w:type="dxa"/>
            <w:vAlign w:val="center"/>
          </w:tcPr>
          <w:p w14:paraId="7E1A1BF8" w14:textId="77777777" w:rsidR="00C13BF1" w:rsidRPr="00047CB2" w:rsidRDefault="00C13BF1" w:rsidP="001D043A">
            <w:pPr>
              <w:pStyle w:val="TAC"/>
              <w:rPr>
                <w:lang w:bidi="ar"/>
              </w:rPr>
            </w:pPr>
            <w:r w:rsidRPr="00047CB2">
              <w:rPr>
                <w:lang w:bidi="ar"/>
              </w:rPr>
              <w:t>10.95</w:t>
            </w:r>
          </w:p>
        </w:tc>
        <w:tc>
          <w:tcPr>
            <w:tcW w:w="1843" w:type="dxa"/>
            <w:vAlign w:val="center"/>
          </w:tcPr>
          <w:p w14:paraId="4AAFE4B1" w14:textId="77777777" w:rsidR="00C13BF1" w:rsidRPr="00047CB2" w:rsidRDefault="00C13BF1" w:rsidP="001D043A">
            <w:pPr>
              <w:pStyle w:val="TAC"/>
              <w:rPr>
                <w:rStyle w:val="Emphasis"/>
                <w:b/>
                <w:iCs w:val="0"/>
              </w:rPr>
            </w:pPr>
            <w:r w:rsidRPr="00047CB2">
              <w:rPr>
                <w:lang w:bidi="ar"/>
              </w:rPr>
              <w:t>1</w:t>
            </w:r>
          </w:p>
        </w:tc>
      </w:tr>
      <w:tr w:rsidR="00047CB2" w:rsidRPr="00047CB2" w14:paraId="1B50AA31" w14:textId="77777777" w:rsidTr="007B5D89">
        <w:tc>
          <w:tcPr>
            <w:tcW w:w="846" w:type="dxa"/>
          </w:tcPr>
          <w:p w14:paraId="6B1CA59C" w14:textId="77777777" w:rsidR="00C13BF1" w:rsidRPr="00047CB2" w:rsidRDefault="00C13BF1" w:rsidP="001D043A">
            <w:pPr>
              <w:pStyle w:val="TAC"/>
              <w:rPr>
                <w:rStyle w:val="Emphasis"/>
                <w:b/>
              </w:rPr>
            </w:pPr>
            <w:r w:rsidRPr="00047CB2">
              <w:rPr>
                <w:rStyle w:val="Emphasis"/>
                <w:b/>
              </w:rPr>
              <w:t>5</w:t>
            </w:r>
          </w:p>
        </w:tc>
        <w:tc>
          <w:tcPr>
            <w:tcW w:w="1417" w:type="dxa"/>
            <w:vAlign w:val="center"/>
          </w:tcPr>
          <w:p w14:paraId="450A5253" w14:textId="77777777" w:rsidR="00C13BF1" w:rsidRPr="00047CB2" w:rsidRDefault="00C13BF1" w:rsidP="001D043A">
            <w:pPr>
              <w:pStyle w:val="TAC"/>
              <w:rPr>
                <w:lang w:bidi="ar"/>
              </w:rPr>
            </w:pPr>
            <w:r w:rsidRPr="00047CB2">
              <w:rPr>
                <w:lang w:bidi="ar"/>
              </w:rPr>
              <w:t>LEO-1200</w:t>
            </w:r>
          </w:p>
        </w:tc>
        <w:tc>
          <w:tcPr>
            <w:tcW w:w="1418" w:type="dxa"/>
            <w:vAlign w:val="center"/>
          </w:tcPr>
          <w:p w14:paraId="38050F59" w14:textId="77777777" w:rsidR="00C13BF1" w:rsidRPr="00047CB2" w:rsidRDefault="00C13BF1" w:rsidP="001D043A">
            <w:pPr>
              <w:pStyle w:val="TAC"/>
              <w:rPr>
                <w:lang w:bidi="ar"/>
              </w:rPr>
            </w:pPr>
            <w:r w:rsidRPr="00047CB2">
              <w:rPr>
                <w:lang w:bidi="ar"/>
              </w:rPr>
              <w:t>Set 2</w:t>
            </w:r>
          </w:p>
        </w:tc>
        <w:tc>
          <w:tcPr>
            <w:tcW w:w="1984" w:type="dxa"/>
            <w:vAlign w:val="center"/>
          </w:tcPr>
          <w:p w14:paraId="352A90F7" w14:textId="77777777" w:rsidR="00C13BF1" w:rsidRPr="00047CB2" w:rsidRDefault="00C13BF1" w:rsidP="001D043A">
            <w:pPr>
              <w:pStyle w:val="TAC"/>
              <w:rPr>
                <w:lang w:bidi="ar"/>
              </w:rPr>
            </w:pPr>
            <w:r w:rsidRPr="00047CB2">
              <w:rPr>
                <w:lang w:bidi="ar"/>
              </w:rPr>
              <w:t>30</w:t>
            </w:r>
          </w:p>
        </w:tc>
        <w:tc>
          <w:tcPr>
            <w:tcW w:w="1843" w:type="dxa"/>
            <w:vAlign w:val="center"/>
          </w:tcPr>
          <w:p w14:paraId="3D082015" w14:textId="77777777" w:rsidR="00C13BF1" w:rsidRPr="00047CB2" w:rsidRDefault="00C13BF1" w:rsidP="001D043A">
            <w:pPr>
              <w:pStyle w:val="TAC"/>
              <w:rPr>
                <w:lang w:bidi="ar"/>
              </w:rPr>
            </w:pPr>
            <w:r w:rsidRPr="00047CB2">
              <w:rPr>
                <w:lang w:bidi="ar"/>
              </w:rPr>
              <w:t>22.16</w:t>
            </w:r>
          </w:p>
        </w:tc>
        <w:tc>
          <w:tcPr>
            <w:tcW w:w="1843" w:type="dxa"/>
            <w:vAlign w:val="center"/>
          </w:tcPr>
          <w:p w14:paraId="7BC3A2FC" w14:textId="77777777" w:rsidR="00C13BF1" w:rsidRPr="00047CB2" w:rsidRDefault="00C13BF1" w:rsidP="001D043A">
            <w:pPr>
              <w:pStyle w:val="TAC"/>
              <w:rPr>
                <w:lang w:bidi="ar"/>
              </w:rPr>
            </w:pPr>
            <w:r w:rsidRPr="00047CB2">
              <w:rPr>
                <w:lang w:bidi="ar"/>
              </w:rPr>
              <w:t>1</w:t>
            </w:r>
          </w:p>
        </w:tc>
      </w:tr>
      <w:tr w:rsidR="00047CB2" w:rsidRPr="00047CB2" w14:paraId="265C9876" w14:textId="77777777" w:rsidTr="007B5D89">
        <w:tc>
          <w:tcPr>
            <w:tcW w:w="846" w:type="dxa"/>
          </w:tcPr>
          <w:p w14:paraId="009DCB08" w14:textId="77777777" w:rsidR="00C13BF1" w:rsidRPr="00047CB2" w:rsidRDefault="00C13BF1" w:rsidP="001D043A">
            <w:pPr>
              <w:pStyle w:val="TAC"/>
              <w:rPr>
                <w:rStyle w:val="Emphasis"/>
                <w:b/>
                <w:iCs w:val="0"/>
              </w:rPr>
            </w:pPr>
            <w:r w:rsidRPr="00047CB2">
              <w:rPr>
                <w:rStyle w:val="Emphasis"/>
                <w:b/>
              </w:rPr>
              <w:t>6</w:t>
            </w:r>
          </w:p>
        </w:tc>
        <w:tc>
          <w:tcPr>
            <w:tcW w:w="1417" w:type="dxa"/>
            <w:vAlign w:val="center"/>
          </w:tcPr>
          <w:p w14:paraId="4082B258" w14:textId="77777777" w:rsidR="00C13BF1" w:rsidRPr="00047CB2" w:rsidRDefault="00C13BF1" w:rsidP="001D043A">
            <w:pPr>
              <w:pStyle w:val="TAC"/>
              <w:rPr>
                <w:rStyle w:val="Emphasis"/>
                <w:b/>
                <w:iCs w:val="0"/>
              </w:rPr>
            </w:pPr>
            <w:r w:rsidRPr="00047CB2">
              <w:rPr>
                <w:lang w:bidi="ar"/>
              </w:rPr>
              <w:t>LEO-600</w:t>
            </w:r>
          </w:p>
        </w:tc>
        <w:tc>
          <w:tcPr>
            <w:tcW w:w="1418" w:type="dxa"/>
            <w:vAlign w:val="center"/>
          </w:tcPr>
          <w:p w14:paraId="7100BBE6" w14:textId="77777777" w:rsidR="00C13BF1" w:rsidRPr="00047CB2" w:rsidRDefault="00C13BF1" w:rsidP="001D043A">
            <w:pPr>
              <w:pStyle w:val="TAC"/>
              <w:rPr>
                <w:rStyle w:val="Emphasis"/>
                <w:b/>
                <w:iCs w:val="0"/>
              </w:rPr>
            </w:pPr>
            <w:r w:rsidRPr="00047CB2">
              <w:rPr>
                <w:lang w:bidi="ar"/>
              </w:rPr>
              <w:t>Set 2</w:t>
            </w:r>
          </w:p>
        </w:tc>
        <w:tc>
          <w:tcPr>
            <w:tcW w:w="1984" w:type="dxa"/>
            <w:vAlign w:val="center"/>
          </w:tcPr>
          <w:p w14:paraId="44355B5E" w14:textId="77777777" w:rsidR="00C13BF1" w:rsidRPr="00047CB2" w:rsidRDefault="00C13BF1" w:rsidP="001D043A">
            <w:pPr>
              <w:pStyle w:val="TAC"/>
              <w:rPr>
                <w:rStyle w:val="Emphasis"/>
                <w:b/>
                <w:iCs w:val="0"/>
              </w:rPr>
            </w:pPr>
            <w:r w:rsidRPr="00047CB2">
              <w:rPr>
                <w:lang w:bidi="ar"/>
              </w:rPr>
              <w:t>30</w:t>
            </w:r>
          </w:p>
        </w:tc>
        <w:tc>
          <w:tcPr>
            <w:tcW w:w="1843" w:type="dxa"/>
            <w:vAlign w:val="center"/>
          </w:tcPr>
          <w:p w14:paraId="4DFF05E1" w14:textId="77777777" w:rsidR="00C13BF1" w:rsidRPr="00047CB2" w:rsidRDefault="00C13BF1" w:rsidP="001D043A">
            <w:pPr>
              <w:pStyle w:val="TAC"/>
              <w:rPr>
                <w:lang w:bidi="ar"/>
              </w:rPr>
            </w:pPr>
            <w:r w:rsidRPr="00047CB2">
              <w:rPr>
                <w:lang w:bidi="ar"/>
              </w:rPr>
              <w:t>23.80</w:t>
            </w:r>
          </w:p>
        </w:tc>
        <w:tc>
          <w:tcPr>
            <w:tcW w:w="1843" w:type="dxa"/>
            <w:vAlign w:val="center"/>
          </w:tcPr>
          <w:p w14:paraId="4B9175AF" w14:textId="77777777" w:rsidR="00C13BF1" w:rsidRPr="00047CB2" w:rsidRDefault="00C13BF1" w:rsidP="001D043A">
            <w:pPr>
              <w:pStyle w:val="TAC"/>
              <w:rPr>
                <w:rStyle w:val="Emphasis"/>
                <w:b/>
                <w:iCs w:val="0"/>
              </w:rPr>
            </w:pPr>
            <w:r w:rsidRPr="00047CB2">
              <w:rPr>
                <w:lang w:bidi="ar"/>
              </w:rPr>
              <w:t>1</w:t>
            </w:r>
          </w:p>
        </w:tc>
      </w:tr>
      <w:tr w:rsidR="00047CB2" w:rsidRPr="00047CB2" w14:paraId="15A38A07" w14:textId="77777777" w:rsidTr="007B5D89">
        <w:tc>
          <w:tcPr>
            <w:tcW w:w="846" w:type="dxa"/>
          </w:tcPr>
          <w:p w14:paraId="4951B132" w14:textId="77777777" w:rsidR="00C13BF1" w:rsidRPr="00047CB2" w:rsidRDefault="00C13BF1" w:rsidP="001D043A">
            <w:pPr>
              <w:pStyle w:val="TAC"/>
              <w:rPr>
                <w:rStyle w:val="Emphasis"/>
                <w:b/>
                <w:iCs w:val="0"/>
              </w:rPr>
            </w:pPr>
            <w:r w:rsidRPr="00047CB2">
              <w:rPr>
                <w:rStyle w:val="Emphasis"/>
                <w:b/>
              </w:rPr>
              <w:t>7</w:t>
            </w:r>
          </w:p>
        </w:tc>
        <w:tc>
          <w:tcPr>
            <w:tcW w:w="1417" w:type="dxa"/>
            <w:vAlign w:val="center"/>
          </w:tcPr>
          <w:p w14:paraId="5E07AC32" w14:textId="77777777" w:rsidR="00C13BF1" w:rsidRPr="00047CB2" w:rsidRDefault="00C13BF1" w:rsidP="001D043A">
            <w:pPr>
              <w:pStyle w:val="TAC"/>
              <w:rPr>
                <w:rStyle w:val="Emphasis"/>
                <w:b/>
                <w:iCs w:val="0"/>
              </w:rPr>
            </w:pPr>
            <w:r w:rsidRPr="00047CB2">
              <w:rPr>
                <w:lang w:bidi="ar"/>
              </w:rPr>
              <w:t>GEO</w:t>
            </w:r>
          </w:p>
        </w:tc>
        <w:tc>
          <w:tcPr>
            <w:tcW w:w="1418" w:type="dxa"/>
            <w:vAlign w:val="center"/>
          </w:tcPr>
          <w:p w14:paraId="6765DC9E" w14:textId="77777777" w:rsidR="00C13BF1" w:rsidRPr="00047CB2" w:rsidRDefault="00C13BF1" w:rsidP="001D043A">
            <w:pPr>
              <w:pStyle w:val="TAC"/>
              <w:rPr>
                <w:rStyle w:val="Emphasis"/>
                <w:b/>
                <w:iCs w:val="0"/>
              </w:rPr>
            </w:pPr>
            <w:r w:rsidRPr="00047CB2">
              <w:rPr>
                <w:lang w:bidi="ar"/>
              </w:rPr>
              <w:t>Set 3</w:t>
            </w:r>
          </w:p>
        </w:tc>
        <w:tc>
          <w:tcPr>
            <w:tcW w:w="1984" w:type="dxa"/>
            <w:vAlign w:val="center"/>
          </w:tcPr>
          <w:p w14:paraId="49CD8D2A" w14:textId="77777777" w:rsidR="00C13BF1" w:rsidRPr="00047CB2" w:rsidRDefault="00C13BF1" w:rsidP="001D043A">
            <w:pPr>
              <w:pStyle w:val="TAC"/>
              <w:rPr>
                <w:rStyle w:val="Emphasis"/>
                <w:b/>
                <w:iCs w:val="0"/>
              </w:rPr>
            </w:pPr>
            <w:r w:rsidRPr="00047CB2">
              <w:rPr>
                <w:lang w:bidi="ar"/>
              </w:rPr>
              <w:t>20.88</w:t>
            </w:r>
          </w:p>
        </w:tc>
        <w:tc>
          <w:tcPr>
            <w:tcW w:w="1843" w:type="dxa"/>
            <w:vAlign w:val="center"/>
          </w:tcPr>
          <w:p w14:paraId="6DAD5015" w14:textId="77777777" w:rsidR="00C13BF1" w:rsidRPr="00047CB2" w:rsidRDefault="00C13BF1" w:rsidP="001D043A">
            <w:pPr>
              <w:pStyle w:val="TAC"/>
              <w:rPr>
                <w:lang w:bidi="ar"/>
              </w:rPr>
            </w:pPr>
            <w:r w:rsidRPr="00047CB2">
              <w:rPr>
                <w:lang w:bidi="ar"/>
              </w:rPr>
              <w:t>12.5</w:t>
            </w:r>
          </w:p>
        </w:tc>
        <w:tc>
          <w:tcPr>
            <w:tcW w:w="1843" w:type="dxa"/>
            <w:vAlign w:val="center"/>
          </w:tcPr>
          <w:p w14:paraId="2CE62EF0" w14:textId="77777777" w:rsidR="00C13BF1" w:rsidRPr="00047CB2" w:rsidRDefault="00C13BF1" w:rsidP="001D043A">
            <w:pPr>
              <w:pStyle w:val="TAC"/>
              <w:rPr>
                <w:rStyle w:val="Emphasis"/>
                <w:b/>
                <w:iCs w:val="0"/>
              </w:rPr>
            </w:pPr>
            <w:r w:rsidRPr="00047CB2">
              <w:rPr>
                <w:lang w:bidi="ar"/>
              </w:rPr>
              <w:t>1</w:t>
            </w:r>
          </w:p>
        </w:tc>
      </w:tr>
      <w:tr w:rsidR="00047CB2" w:rsidRPr="00047CB2" w14:paraId="73F86EE7" w14:textId="77777777" w:rsidTr="007B5D89">
        <w:tc>
          <w:tcPr>
            <w:tcW w:w="846" w:type="dxa"/>
          </w:tcPr>
          <w:p w14:paraId="3DF2E40B" w14:textId="77777777" w:rsidR="00C13BF1" w:rsidRPr="00047CB2" w:rsidRDefault="00C13BF1" w:rsidP="001D043A">
            <w:pPr>
              <w:pStyle w:val="TAC"/>
              <w:rPr>
                <w:rStyle w:val="Emphasis"/>
                <w:b/>
              </w:rPr>
            </w:pPr>
            <w:r w:rsidRPr="00047CB2">
              <w:rPr>
                <w:rStyle w:val="Emphasis"/>
                <w:b/>
              </w:rPr>
              <w:t>8</w:t>
            </w:r>
          </w:p>
        </w:tc>
        <w:tc>
          <w:tcPr>
            <w:tcW w:w="1417" w:type="dxa"/>
            <w:vAlign w:val="center"/>
          </w:tcPr>
          <w:p w14:paraId="2A234800" w14:textId="77777777" w:rsidR="00C13BF1" w:rsidRPr="00047CB2" w:rsidRDefault="00C13BF1" w:rsidP="001D043A">
            <w:pPr>
              <w:pStyle w:val="TAC"/>
              <w:rPr>
                <w:lang w:bidi="ar"/>
              </w:rPr>
            </w:pPr>
            <w:r w:rsidRPr="00047CB2">
              <w:rPr>
                <w:lang w:bidi="ar"/>
              </w:rPr>
              <w:t>LEO-1200</w:t>
            </w:r>
          </w:p>
        </w:tc>
        <w:tc>
          <w:tcPr>
            <w:tcW w:w="1418" w:type="dxa"/>
            <w:vAlign w:val="center"/>
          </w:tcPr>
          <w:p w14:paraId="268DDED9" w14:textId="77777777" w:rsidR="00C13BF1" w:rsidRPr="00047CB2" w:rsidRDefault="00C13BF1" w:rsidP="001D043A">
            <w:pPr>
              <w:pStyle w:val="TAC"/>
              <w:rPr>
                <w:lang w:bidi="ar"/>
              </w:rPr>
            </w:pPr>
            <w:r w:rsidRPr="00047CB2">
              <w:rPr>
                <w:lang w:bidi="ar"/>
              </w:rPr>
              <w:t>Set 3</w:t>
            </w:r>
          </w:p>
        </w:tc>
        <w:tc>
          <w:tcPr>
            <w:tcW w:w="1984" w:type="dxa"/>
            <w:vAlign w:val="center"/>
          </w:tcPr>
          <w:p w14:paraId="2BAB032D" w14:textId="77777777" w:rsidR="00C13BF1" w:rsidRPr="00047CB2" w:rsidRDefault="00C13BF1" w:rsidP="001D043A">
            <w:pPr>
              <w:pStyle w:val="TAC"/>
              <w:rPr>
                <w:lang w:bidi="ar"/>
              </w:rPr>
            </w:pPr>
            <w:r w:rsidRPr="00047CB2">
              <w:rPr>
                <w:lang w:bidi="ar"/>
              </w:rPr>
              <w:t>46.05</w:t>
            </w:r>
          </w:p>
        </w:tc>
        <w:tc>
          <w:tcPr>
            <w:tcW w:w="1843" w:type="dxa"/>
            <w:vAlign w:val="center"/>
          </w:tcPr>
          <w:p w14:paraId="5AA58EBE" w14:textId="77777777" w:rsidR="00C13BF1" w:rsidRPr="00047CB2" w:rsidRDefault="00C13BF1" w:rsidP="001D043A">
            <w:pPr>
              <w:pStyle w:val="TAC"/>
              <w:rPr>
                <w:lang w:bidi="ar"/>
              </w:rPr>
            </w:pPr>
            <w:r w:rsidRPr="00047CB2">
              <w:rPr>
                <w:lang w:bidi="ar"/>
              </w:rPr>
              <w:t>30</w:t>
            </w:r>
          </w:p>
        </w:tc>
        <w:tc>
          <w:tcPr>
            <w:tcW w:w="1843" w:type="dxa"/>
            <w:vAlign w:val="center"/>
          </w:tcPr>
          <w:p w14:paraId="1C61EE1C" w14:textId="77777777" w:rsidR="00C13BF1" w:rsidRPr="00047CB2" w:rsidRDefault="00C13BF1" w:rsidP="001D043A">
            <w:pPr>
              <w:pStyle w:val="TAC"/>
              <w:rPr>
                <w:lang w:bidi="ar"/>
              </w:rPr>
            </w:pPr>
            <w:r w:rsidRPr="00047CB2">
              <w:rPr>
                <w:lang w:bidi="ar"/>
              </w:rPr>
              <w:t>1</w:t>
            </w:r>
          </w:p>
        </w:tc>
      </w:tr>
      <w:tr w:rsidR="00047CB2" w:rsidRPr="00047CB2" w14:paraId="0DBAC82C" w14:textId="77777777" w:rsidTr="007B5D89">
        <w:tc>
          <w:tcPr>
            <w:tcW w:w="846" w:type="dxa"/>
          </w:tcPr>
          <w:p w14:paraId="1CC37FBE" w14:textId="77777777" w:rsidR="00C13BF1" w:rsidRPr="00047CB2" w:rsidRDefault="00C13BF1" w:rsidP="001D043A">
            <w:pPr>
              <w:pStyle w:val="TAC"/>
              <w:rPr>
                <w:rStyle w:val="Emphasis"/>
                <w:b/>
                <w:iCs w:val="0"/>
              </w:rPr>
            </w:pPr>
            <w:r w:rsidRPr="00047CB2">
              <w:rPr>
                <w:rStyle w:val="Emphasis"/>
                <w:b/>
              </w:rPr>
              <w:t>9</w:t>
            </w:r>
          </w:p>
        </w:tc>
        <w:tc>
          <w:tcPr>
            <w:tcW w:w="1417" w:type="dxa"/>
            <w:vAlign w:val="center"/>
          </w:tcPr>
          <w:p w14:paraId="13085E30" w14:textId="77777777" w:rsidR="00C13BF1" w:rsidRPr="00047CB2" w:rsidRDefault="00C13BF1" w:rsidP="001D043A">
            <w:pPr>
              <w:pStyle w:val="TAC"/>
              <w:rPr>
                <w:rStyle w:val="Emphasis"/>
                <w:b/>
                <w:iCs w:val="0"/>
              </w:rPr>
            </w:pPr>
            <w:r w:rsidRPr="00047CB2">
              <w:rPr>
                <w:lang w:bidi="ar"/>
              </w:rPr>
              <w:t>LEO-600</w:t>
            </w:r>
          </w:p>
        </w:tc>
        <w:tc>
          <w:tcPr>
            <w:tcW w:w="1418" w:type="dxa"/>
            <w:vAlign w:val="center"/>
          </w:tcPr>
          <w:p w14:paraId="431219D3" w14:textId="77777777" w:rsidR="00C13BF1" w:rsidRPr="00047CB2" w:rsidRDefault="00C13BF1" w:rsidP="001D043A">
            <w:pPr>
              <w:pStyle w:val="TAC"/>
              <w:rPr>
                <w:rStyle w:val="Emphasis"/>
                <w:b/>
                <w:iCs w:val="0"/>
              </w:rPr>
            </w:pPr>
            <w:r w:rsidRPr="00047CB2">
              <w:rPr>
                <w:lang w:bidi="ar"/>
              </w:rPr>
              <w:t>Set 3</w:t>
            </w:r>
          </w:p>
        </w:tc>
        <w:tc>
          <w:tcPr>
            <w:tcW w:w="1984" w:type="dxa"/>
            <w:vAlign w:val="center"/>
          </w:tcPr>
          <w:p w14:paraId="28758AF2" w14:textId="77777777" w:rsidR="00C13BF1" w:rsidRPr="00047CB2" w:rsidRDefault="00C13BF1" w:rsidP="001D043A">
            <w:pPr>
              <w:pStyle w:val="TAC"/>
              <w:rPr>
                <w:rStyle w:val="Emphasis"/>
                <w:b/>
                <w:iCs w:val="0"/>
              </w:rPr>
            </w:pPr>
            <w:r w:rsidRPr="00047CB2">
              <w:rPr>
                <w:lang w:bidi="ar"/>
              </w:rPr>
              <w:t>43.78</w:t>
            </w:r>
          </w:p>
        </w:tc>
        <w:tc>
          <w:tcPr>
            <w:tcW w:w="1843" w:type="dxa"/>
            <w:vAlign w:val="center"/>
          </w:tcPr>
          <w:p w14:paraId="406030D8" w14:textId="77777777" w:rsidR="00C13BF1" w:rsidRPr="00047CB2" w:rsidRDefault="00C13BF1" w:rsidP="001D043A">
            <w:pPr>
              <w:pStyle w:val="TAC"/>
              <w:rPr>
                <w:lang w:bidi="ar"/>
              </w:rPr>
            </w:pPr>
            <w:r w:rsidRPr="00047CB2">
              <w:rPr>
                <w:lang w:bidi="ar"/>
              </w:rPr>
              <w:t>30</w:t>
            </w:r>
          </w:p>
        </w:tc>
        <w:tc>
          <w:tcPr>
            <w:tcW w:w="1843" w:type="dxa"/>
            <w:vAlign w:val="center"/>
          </w:tcPr>
          <w:p w14:paraId="453E9A85" w14:textId="77777777" w:rsidR="00C13BF1" w:rsidRPr="00047CB2" w:rsidRDefault="00C13BF1" w:rsidP="001D043A">
            <w:pPr>
              <w:pStyle w:val="TAC"/>
              <w:rPr>
                <w:rStyle w:val="Emphasis"/>
                <w:b/>
                <w:iCs w:val="0"/>
              </w:rPr>
            </w:pPr>
            <w:r w:rsidRPr="00047CB2">
              <w:rPr>
                <w:lang w:bidi="ar"/>
              </w:rPr>
              <w:t>1</w:t>
            </w:r>
          </w:p>
        </w:tc>
      </w:tr>
      <w:tr w:rsidR="00047CB2" w:rsidRPr="00047CB2" w14:paraId="6A271B4E" w14:textId="77777777" w:rsidTr="007B5D89">
        <w:tc>
          <w:tcPr>
            <w:tcW w:w="846" w:type="dxa"/>
          </w:tcPr>
          <w:p w14:paraId="519DEA05" w14:textId="77777777" w:rsidR="00C13BF1" w:rsidRPr="00047CB2" w:rsidRDefault="00C13BF1" w:rsidP="001D043A">
            <w:pPr>
              <w:pStyle w:val="TAC"/>
              <w:rPr>
                <w:rStyle w:val="Emphasis"/>
                <w:b/>
                <w:iCs w:val="0"/>
              </w:rPr>
            </w:pPr>
            <w:r w:rsidRPr="00047CB2">
              <w:rPr>
                <w:rStyle w:val="Emphasis"/>
                <w:b/>
              </w:rPr>
              <w:t>10</w:t>
            </w:r>
          </w:p>
        </w:tc>
        <w:tc>
          <w:tcPr>
            <w:tcW w:w="1417" w:type="dxa"/>
            <w:vAlign w:val="center"/>
          </w:tcPr>
          <w:p w14:paraId="322797D6" w14:textId="77777777" w:rsidR="00C13BF1" w:rsidRPr="00047CB2" w:rsidRDefault="00C13BF1" w:rsidP="001D043A">
            <w:pPr>
              <w:pStyle w:val="TAC"/>
              <w:rPr>
                <w:rStyle w:val="Emphasis"/>
                <w:b/>
                <w:iCs w:val="0"/>
              </w:rPr>
            </w:pPr>
            <w:r w:rsidRPr="00047CB2">
              <w:rPr>
                <w:lang w:bidi="ar"/>
              </w:rPr>
              <w:t>LEO-600</w:t>
            </w:r>
          </w:p>
        </w:tc>
        <w:tc>
          <w:tcPr>
            <w:tcW w:w="1418" w:type="dxa"/>
            <w:vAlign w:val="center"/>
          </w:tcPr>
          <w:p w14:paraId="33F8B44D" w14:textId="77777777" w:rsidR="00C13BF1" w:rsidRPr="00047CB2" w:rsidRDefault="00C13BF1" w:rsidP="001D043A">
            <w:pPr>
              <w:pStyle w:val="TAC"/>
              <w:rPr>
                <w:rStyle w:val="Emphasis"/>
                <w:b/>
                <w:iCs w:val="0"/>
              </w:rPr>
            </w:pPr>
            <w:r w:rsidRPr="00047CB2">
              <w:rPr>
                <w:lang w:bidi="ar"/>
              </w:rPr>
              <w:t>Set 4</w:t>
            </w:r>
          </w:p>
        </w:tc>
        <w:tc>
          <w:tcPr>
            <w:tcW w:w="1984" w:type="dxa"/>
            <w:vAlign w:val="center"/>
          </w:tcPr>
          <w:p w14:paraId="6729B35B" w14:textId="77777777" w:rsidR="00C13BF1" w:rsidRPr="00047CB2" w:rsidRDefault="00C13BF1" w:rsidP="001D043A">
            <w:pPr>
              <w:pStyle w:val="TAC"/>
              <w:rPr>
                <w:rStyle w:val="Emphasis"/>
                <w:b/>
                <w:iCs w:val="0"/>
              </w:rPr>
            </w:pPr>
            <w:r w:rsidRPr="00047CB2">
              <w:rPr>
                <w:lang w:bidi="ar"/>
              </w:rPr>
              <w:t>90</w:t>
            </w:r>
          </w:p>
        </w:tc>
        <w:tc>
          <w:tcPr>
            <w:tcW w:w="1843" w:type="dxa"/>
            <w:vAlign w:val="center"/>
          </w:tcPr>
          <w:p w14:paraId="45D28B8A" w14:textId="77777777" w:rsidR="00C13BF1" w:rsidRPr="00047CB2" w:rsidRDefault="00C13BF1" w:rsidP="001D043A">
            <w:pPr>
              <w:pStyle w:val="TAC"/>
              <w:rPr>
                <w:lang w:bidi="ar"/>
              </w:rPr>
            </w:pPr>
            <w:r w:rsidRPr="00047CB2">
              <w:rPr>
                <w:lang w:bidi="ar"/>
              </w:rPr>
              <w:t>30</w:t>
            </w:r>
          </w:p>
        </w:tc>
        <w:tc>
          <w:tcPr>
            <w:tcW w:w="1843" w:type="dxa"/>
            <w:vAlign w:val="center"/>
          </w:tcPr>
          <w:p w14:paraId="39401309" w14:textId="77777777" w:rsidR="00C13BF1" w:rsidRPr="00047CB2" w:rsidRDefault="00C13BF1" w:rsidP="001D043A">
            <w:pPr>
              <w:pStyle w:val="TAC"/>
              <w:rPr>
                <w:rStyle w:val="Emphasis"/>
                <w:b/>
                <w:iCs w:val="0"/>
              </w:rPr>
            </w:pPr>
            <w:r w:rsidRPr="00047CB2">
              <w:rPr>
                <w:lang w:bidi="ar"/>
              </w:rPr>
              <w:t>1</w:t>
            </w:r>
          </w:p>
        </w:tc>
      </w:tr>
      <w:tr w:rsidR="00047CB2" w:rsidRPr="00047CB2" w14:paraId="714BD7BC" w14:textId="77777777" w:rsidTr="00790B44">
        <w:tc>
          <w:tcPr>
            <w:tcW w:w="846" w:type="dxa"/>
            <w:shd w:val="clear" w:color="auto" w:fill="auto"/>
          </w:tcPr>
          <w:p w14:paraId="3053AB70" w14:textId="6AF8C730" w:rsidR="00790B44" w:rsidRPr="00047CB2" w:rsidRDefault="00790B44" w:rsidP="001D043A">
            <w:pPr>
              <w:pStyle w:val="TAC"/>
              <w:rPr>
                <w:rStyle w:val="Emphasis"/>
                <w:b/>
              </w:rPr>
            </w:pPr>
            <w:r w:rsidRPr="00047CB2">
              <w:t>11</w:t>
            </w:r>
          </w:p>
        </w:tc>
        <w:tc>
          <w:tcPr>
            <w:tcW w:w="1417" w:type="dxa"/>
            <w:shd w:val="clear" w:color="auto" w:fill="auto"/>
          </w:tcPr>
          <w:p w14:paraId="14E4B684" w14:textId="64FE6449" w:rsidR="00790B44" w:rsidRPr="00047CB2" w:rsidRDefault="00790B44" w:rsidP="001D043A">
            <w:pPr>
              <w:pStyle w:val="TAC"/>
              <w:rPr>
                <w:lang w:bidi="ar"/>
              </w:rPr>
            </w:pPr>
            <w:r w:rsidRPr="00047CB2">
              <w:t>MEO-10000</w:t>
            </w:r>
          </w:p>
        </w:tc>
        <w:tc>
          <w:tcPr>
            <w:tcW w:w="1418" w:type="dxa"/>
            <w:shd w:val="clear" w:color="auto" w:fill="auto"/>
          </w:tcPr>
          <w:p w14:paraId="253A9CBA" w14:textId="0E5A3B6F" w:rsidR="00790B44" w:rsidRPr="00047CB2" w:rsidRDefault="00790B44" w:rsidP="001D043A">
            <w:pPr>
              <w:pStyle w:val="TAC"/>
              <w:rPr>
                <w:lang w:bidi="ar"/>
              </w:rPr>
            </w:pPr>
            <w:r w:rsidRPr="00047CB2">
              <w:t>Set 5</w:t>
            </w:r>
          </w:p>
        </w:tc>
        <w:tc>
          <w:tcPr>
            <w:tcW w:w="1984" w:type="dxa"/>
            <w:shd w:val="clear" w:color="auto" w:fill="auto"/>
          </w:tcPr>
          <w:p w14:paraId="549B5CF1" w14:textId="36A6CEEB" w:rsidR="00790B44" w:rsidRPr="00047CB2" w:rsidRDefault="00790B44" w:rsidP="001D043A">
            <w:pPr>
              <w:pStyle w:val="TAC"/>
              <w:rPr>
                <w:lang w:bidi="ar"/>
              </w:rPr>
            </w:pPr>
            <w:r w:rsidRPr="00047CB2">
              <w:t>90</w:t>
            </w:r>
          </w:p>
        </w:tc>
        <w:tc>
          <w:tcPr>
            <w:tcW w:w="1843" w:type="dxa"/>
            <w:shd w:val="clear" w:color="auto" w:fill="auto"/>
          </w:tcPr>
          <w:p w14:paraId="67496D6E" w14:textId="385CCCB0" w:rsidR="00790B44" w:rsidRPr="00047CB2" w:rsidRDefault="00790B44" w:rsidP="001D043A">
            <w:pPr>
              <w:pStyle w:val="TAC"/>
              <w:rPr>
                <w:lang w:bidi="ar"/>
              </w:rPr>
            </w:pPr>
            <w:r w:rsidRPr="00047CB2">
              <w:t>81.6</w:t>
            </w:r>
          </w:p>
        </w:tc>
        <w:tc>
          <w:tcPr>
            <w:tcW w:w="1843" w:type="dxa"/>
            <w:shd w:val="clear" w:color="auto" w:fill="auto"/>
          </w:tcPr>
          <w:p w14:paraId="06F7F3AD" w14:textId="5B254212" w:rsidR="00790B44" w:rsidRPr="00047CB2" w:rsidRDefault="00790B44" w:rsidP="001D043A">
            <w:pPr>
              <w:pStyle w:val="TAC"/>
              <w:rPr>
                <w:lang w:bidi="ar"/>
              </w:rPr>
            </w:pPr>
            <w:r w:rsidRPr="00047CB2">
              <w:t>1</w:t>
            </w:r>
          </w:p>
        </w:tc>
      </w:tr>
    </w:tbl>
    <w:p w14:paraId="794F73C5" w14:textId="77777777" w:rsidR="00C13BF1" w:rsidRPr="00047CB2" w:rsidRDefault="00C13BF1" w:rsidP="00555658">
      <w:pPr>
        <w:rPr>
          <w:rFonts w:eastAsiaTheme="minorEastAsia"/>
          <w:lang w:eastAsia="zh-CN"/>
        </w:rPr>
      </w:pPr>
    </w:p>
    <w:p w14:paraId="7819571B" w14:textId="75CF25B4" w:rsidR="00C13BF1" w:rsidRPr="00047CB2" w:rsidRDefault="00C13BF1" w:rsidP="00555658">
      <w:pPr>
        <w:rPr>
          <w:rFonts w:eastAsiaTheme="minorEastAsia"/>
          <w:lang w:eastAsia="zh-CN"/>
        </w:rPr>
      </w:pPr>
      <w:r w:rsidRPr="00047CB2">
        <w:rPr>
          <w:rFonts w:eastAsiaTheme="minorEastAsia"/>
          <w:lang w:eastAsia="zh-CN"/>
        </w:rPr>
        <w:lastRenderedPageBreak/>
        <w:t>We</w:t>
      </w:r>
      <w:r w:rsidR="00F368AE" w:rsidRPr="00047CB2">
        <w:rPr>
          <w:rFonts w:eastAsiaTheme="minorEastAsia"/>
          <w:lang w:eastAsia="zh-CN"/>
        </w:rPr>
        <w:t>'</w:t>
      </w:r>
      <w:r w:rsidRPr="00047CB2">
        <w:rPr>
          <w:rFonts w:eastAsiaTheme="minorEastAsia"/>
          <w:lang w:eastAsia="zh-CN"/>
        </w:rPr>
        <w:t>ve captured and summarized the individual company calibrated results based on calibration spreadsheet in the</w:t>
      </w:r>
      <w:r w:rsidR="00F368AE" w:rsidRPr="00047CB2">
        <w:rPr>
          <w:rFonts w:eastAsiaTheme="minorEastAsia"/>
          <w:lang w:eastAsia="zh-CN"/>
        </w:rPr>
        <w:t xml:space="preserve"> clauses</w:t>
      </w:r>
      <w:r w:rsidRPr="00047CB2">
        <w:rPr>
          <w:rFonts w:eastAsiaTheme="minorEastAsia"/>
          <w:lang w:eastAsia="zh-CN"/>
        </w:rPr>
        <w:t xml:space="preserve"> below. The tables below are based on calibration results are available in the spreadsheet.  In order to align contributing companies, the spreadsheet provided guidance as follows:</w:t>
      </w:r>
    </w:p>
    <w:p w14:paraId="7F2FA176" w14:textId="2E86FA99"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PC3 (23 dBm) for UL and NF=7 dB for DL are used in link budget analysis</w:t>
      </w:r>
    </w:p>
    <w:p w14:paraId="61523968" w14:textId="7741A34C"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The central beam edge DL SNR and UL SNR are reported in the spreadsheet</w:t>
      </w:r>
    </w:p>
    <w:p w14:paraId="2A712944" w14:textId="44D6A3B0"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When considering PC5 with 20dB, lower CNR will be achieved comparing with PC3 and the coverage would be impacted by power reduction</w:t>
      </w:r>
    </w:p>
    <w:p w14:paraId="5248F16A" w14:textId="6BFC659B"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For PC5 (20 dBm) and NF=9 dB, ADD 3 dB and 2 dB respectively to align CNR UL and DL figures</w:t>
      </w:r>
    </w:p>
    <w:p w14:paraId="536255EF" w14:textId="53038DF0"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UL CNR includes 3 dB additional loss due to beamwidth defined by HPBW at edge of the beam</w:t>
      </w:r>
    </w:p>
    <w:p w14:paraId="7E879746" w14:textId="3DAC3DF2" w:rsidR="00C13BF1" w:rsidRPr="00047CB2" w:rsidRDefault="00555658" w:rsidP="00555658">
      <w:pPr>
        <w:pStyle w:val="B1"/>
        <w:rPr>
          <w:rFonts w:eastAsiaTheme="minorEastAsia"/>
          <w:lang w:eastAsia="zh-CN"/>
        </w:rPr>
      </w:pPr>
      <w:r w:rsidRPr="00047CB2">
        <w:rPr>
          <w:rFonts w:eastAsiaTheme="minorEastAsia"/>
          <w:lang w:eastAsia="zh-CN"/>
        </w:rPr>
        <w:t>-</w:t>
      </w:r>
      <w:r w:rsidRPr="00047CB2">
        <w:rPr>
          <w:rFonts w:eastAsiaTheme="minorEastAsia"/>
          <w:lang w:eastAsia="zh-CN"/>
        </w:rPr>
        <w:tab/>
      </w:r>
      <w:r w:rsidR="00C13BF1" w:rsidRPr="00047CB2">
        <w:rPr>
          <w:rFonts w:eastAsiaTheme="minorEastAsia"/>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32C35663" w14:textId="5400BD46" w:rsidR="00C13BF1" w:rsidRPr="00047CB2" w:rsidRDefault="00C13BF1" w:rsidP="00C13BF1">
      <w:pPr>
        <w:pStyle w:val="Heading4"/>
        <w:ind w:left="0" w:firstLine="0"/>
      </w:pPr>
      <w:bookmarkStart w:id="110" w:name="_Toc73984648"/>
      <w:bookmarkStart w:id="111" w:name="_Toc75965609"/>
      <w:r w:rsidRPr="00047CB2">
        <w:t>6.2.2.1.1</w:t>
      </w:r>
      <w:r w:rsidR="008D54D6" w:rsidRPr="00047CB2">
        <w:tab/>
      </w:r>
      <w:r w:rsidRPr="00047CB2">
        <w:t>Set-1</w:t>
      </w:r>
      <w:bookmarkEnd w:id="110"/>
      <w:bookmarkEnd w:id="111"/>
    </w:p>
    <w:p w14:paraId="3B6A0AE9" w14:textId="77777777" w:rsidR="007346A4" w:rsidRPr="00047CB2" w:rsidRDefault="007346A4" w:rsidP="007346A4">
      <w:pPr>
        <w:pStyle w:val="TH"/>
      </w:pPr>
    </w:p>
    <w:tbl>
      <w:tblPr>
        <w:tblStyle w:val="TableGrid"/>
        <w:tblW w:w="0" w:type="auto"/>
        <w:tblInd w:w="-5" w:type="dxa"/>
        <w:tblLook w:val="04A0" w:firstRow="1" w:lastRow="0" w:firstColumn="1" w:lastColumn="0" w:noHBand="0" w:noVBand="1"/>
      </w:tblPr>
      <w:tblGrid>
        <w:gridCol w:w="727"/>
        <w:gridCol w:w="1275"/>
        <w:gridCol w:w="993"/>
        <w:gridCol w:w="850"/>
        <w:gridCol w:w="851"/>
        <w:gridCol w:w="4808"/>
      </w:tblGrid>
      <w:tr w:rsidR="00C13BF1" w:rsidRPr="00047CB2" w14:paraId="429939BB" w14:textId="77777777" w:rsidTr="006E40FC">
        <w:tc>
          <w:tcPr>
            <w:tcW w:w="9498" w:type="dxa"/>
            <w:gridSpan w:val="6"/>
            <w:shd w:val="clear" w:color="auto" w:fill="auto"/>
          </w:tcPr>
          <w:p w14:paraId="18710353" w14:textId="77777777" w:rsidR="00C13BF1" w:rsidRPr="00047CB2" w:rsidRDefault="00C13BF1" w:rsidP="006E40FC">
            <w:pPr>
              <w:pStyle w:val="TAH"/>
            </w:pPr>
            <w:r w:rsidRPr="00047CB2">
              <w:t>PC3 (23 dBm), NF=7 dB</w:t>
            </w:r>
          </w:p>
        </w:tc>
      </w:tr>
      <w:tr w:rsidR="00C13BF1" w:rsidRPr="00047CB2" w14:paraId="567EB61A" w14:textId="77777777" w:rsidTr="006E40FC">
        <w:tc>
          <w:tcPr>
            <w:tcW w:w="721" w:type="dxa"/>
            <w:shd w:val="clear" w:color="auto" w:fill="auto"/>
          </w:tcPr>
          <w:p w14:paraId="0B4885B7" w14:textId="77777777" w:rsidR="00C13BF1" w:rsidRPr="00047CB2" w:rsidRDefault="00C13BF1" w:rsidP="006E40FC">
            <w:pPr>
              <w:pStyle w:val="TAC"/>
              <w:rPr>
                <w:lang w:eastAsia="x-none"/>
              </w:rPr>
            </w:pPr>
            <w:r w:rsidRPr="00047CB2">
              <w:t>Cases</w:t>
            </w:r>
          </w:p>
        </w:tc>
        <w:tc>
          <w:tcPr>
            <w:tcW w:w="1275" w:type="dxa"/>
            <w:shd w:val="clear" w:color="auto" w:fill="auto"/>
          </w:tcPr>
          <w:p w14:paraId="783E7B98" w14:textId="2799C691" w:rsidR="00C13BF1" w:rsidRPr="00047CB2" w:rsidRDefault="00C13BF1" w:rsidP="006E40FC">
            <w:pPr>
              <w:pStyle w:val="TAC"/>
            </w:pPr>
            <w:r w:rsidRPr="00047CB2">
              <w:t xml:space="preserve">EIRP Density </w:t>
            </w:r>
          </w:p>
        </w:tc>
        <w:tc>
          <w:tcPr>
            <w:tcW w:w="993" w:type="dxa"/>
            <w:shd w:val="clear" w:color="auto" w:fill="auto"/>
          </w:tcPr>
          <w:p w14:paraId="10186651" w14:textId="77777777" w:rsidR="00C13BF1" w:rsidRPr="00047CB2" w:rsidRDefault="00C13BF1" w:rsidP="006E40FC">
            <w:pPr>
              <w:pStyle w:val="TAC"/>
            </w:pPr>
            <w:r w:rsidRPr="00047CB2">
              <w:t>EIRP per spot</w:t>
            </w:r>
          </w:p>
        </w:tc>
        <w:tc>
          <w:tcPr>
            <w:tcW w:w="850" w:type="dxa"/>
            <w:shd w:val="clear" w:color="auto" w:fill="auto"/>
          </w:tcPr>
          <w:p w14:paraId="1319DAB7" w14:textId="77777777" w:rsidR="00C13BF1" w:rsidRPr="00047CB2" w:rsidRDefault="00C13BF1" w:rsidP="006E40FC">
            <w:pPr>
              <w:pStyle w:val="TAC"/>
              <w:rPr>
                <w:lang w:eastAsia="x-none"/>
              </w:rPr>
            </w:pPr>
            <w:r w:rsidRPr="00047CB2">
              <w:t xml:space="preserve">DL C/N </w:t>
            </w:r>
          </w:p>
        </w:tc>
        <w:tc>
          <w:tcPr>
            <w:tcW w:w="851" w:type="dxa"/>
            <w:shd w:val="clear" w:color="auto" w:fill="auto"/>
          </w:tcPr>
          <w:p w14:paraId="61E8552D" w14:textId="0DC4F3E4" w:rsidR="00C13BF1" w:rsidRPr="00047CB2" w:rsidRDefault="00C13BF1" w:rsidP="006E40FC">
            <w:pPr>
              <w:pStyle w:val="TAC"/>
              <w:rPr>
                <w:lang w:eastAsia="x-none"/>
              </w:rPr>
            </w:pPr>
            <w:r w:rsidRPr="00047CB2">
              <w:t>G/T</w:t>
            </w:r>
          </w:p>
        </w:tc>
        <w:tc>
          <w:tcPr>
            <w:tcW w:w="4808" w:type="dxa"/>
            <w:shd w:val="clear" w:color="auto" w:fill="auto"/>
          </w:tcPr>
          <w:p w14:paraId="2918901E" w14:textId="5453E083" w:rsidR="00C13BF1" w:rsidRPr="00047CB2" w:rsidRDefault="00C13BF1" w:rsidP="006E40FC">
            <w:pPr>
              <w:pStyle w:val="TAC"/>
            </w:pPr>
            <w:r w:rsidRPr="00047CB2">
              <w:t>UL C/N</w:t>
            </w:r>
          </w:p>
          <w:p w14:paraId="2E5D9089" w14:textId="77777777" w:rsidR="00C13BF1" w:rsidRPr="00047CB2" w:rsidRDefault="00C13BF1" w:rsidP="006E40FC">
            <w:pPr>
              <w:pStyle w:val="TAL"/>
              <w:rPr>
                <w:lang w:eastAsia="x-none"/>
              </w:rPr>
            </w:pPr>
            <w:r w:rsidRPr="00047CB2">
              <w:t>1080 kHz / 360 kHz /180 kHz / 90 kHz / 45 kHz / 30 kHz / 15 kHz / 3.75 kHz</w:t>
            </w:r>
          </w:p>
        </w:tc>
      </w:tr>
      <w:tr w:rsidR="00C13BF1" w:rsidRPr="00047CB2" w14:paraId="5B16D47A" w14:textId="77777777" w:rsidTr="006E40FC">
        <w:tc>
          <w:tcPr>
            <w:tcW w:w="721" w:type="dxa"/>
            <w:shd w:val="clear" w:color="auto" w:fill="auto"/>
          </w:tcPr>
          <w:p w14:paraId="561CF795" w14:textId="77777777" w:rsidR="00C13BF1" w:rsidRPr="00047CB2" w:rsidRDefault="00C13BF1" w:rsidP="006E40FC">
            <w:pPr>
              <w:pStyle w:val="TAC"/>
            </w:pPr>
            <w:r w:rsidRPr="00047CB2">
              <w:t>1</w:t>
            </w:r>
          </w:p>
        </w:tc>
        <w:tc>
          <w:tcPr>
            <w:tcW w:w="1275" w:type="dxa"/>
            <w:shd w:val="clear" w:color="auto" w:fill="auto"/>
          </w:tcPr>
          <w:p w14:paraId="3052FDCD" w14:textId="77777777" w:rsidR="00C13BF1" w:rsidRPr="00047CB2" w:rsidRDefault="00C13BF1" w:rsidP="006E40FC">
            <w:pPr>
              <w:pStyle w:val="TAC"/>
            </w:pPr>
            <w:r w:rsidRPr="00047CB2">
              <w:t>59 dBW/MHz</w:t>
            </w:r>
          </w:p>
        </w:tc>
        <w:tc>
          <w:tcPr>
            <w:tcW w:w="993" w:type="dxa"/>
            <w:shd w:val="clear" w:color="auto" w:fill="auto"/>
          </w:tcPr>
          <w:p w14:paraId="7ADF5FCF" w14:textId="77777777" w:rsidR="00C13BF1" w:rsidRPr="00047CB2" w:rsidRDefault="00C13BF1" w:rsidP="006E40FC">
            <w:pPr>
              <w:pStyle w:val="TAC"/>
            </w:pPr>
            <w:r w:rsidRPr="00047CB2">
              <w:t>81.6 dBm</w:t>
            </w:r>
          </w:p>
        </w:tc>
        <w:tc>
          <w:tcPr>
            <w:tcW w:w="850" w:type="dxa"/>
            <w:shd w:val="clear" w:color="auto" w:fill="auto"/>
          </w:tcPr>
          <w:p w14:paraId="666B8D32" w14:textId="77777777" w:rsidR="00C13BF1" w:rsidRPr="00047CB2" w:rsidRDefault="00C13BF1" w:rsidP="006E40FC">
            <w:pPr>
              <w:pStyle w:val="TAC"/>
            </w:pPr>
            <w:r w:rsidRPr="00047CB2">
              <w:t>-3.3 dB</w:t>
            </w:r>
          </w:p>
        </w:tc>
        <w:tc>
          <w:tcPr>
            <w:tcW w:w="851" w:type="dxa"/>
            <w:shd w:val="clear" w:color="auto" w:fill="auto"/>
          </w:tcPr>
          <w:p w14:paraId="4714A0E3" w14:textId="77777777" w:rsidR="00C13BF1" w:rsidRPr="00047CB2" w:rsidRDefault="00C13BF1" w:rsidP="006E40FC">
            <w:pPr>
              <w:pStyle w:val="TAC"/>
            </w:pPr>
            <w:r w:rsidRPr="00047CB2">
              <w:t>19 dB/K</w:t>
            </w:r>
          </w:p>
        </w:tc>
        <w:tc>
          <w:tcPr>
            <w:tcW w:w="4808" w:type="dxa"/>
            <w:shd w:val="clear" w:color="auto" w:fill="auto"/>
          </w:tcPr>
          <w:p w14:paraId="7D6D099D" w14:textId="77777777" w:rsidR="00C13BF1" w:rsidRPr="00047CB2" w:rsidRDefault="00C13BF1" w:rsidP="006E40FC">
            <w:pPr>
              <w:pStyle w:val="TAL"/>
            </w:pPr>
            <w:r w:rsidRPr="00047CB2">
              <w:t>-22.0 dB / -17.3 dB / -14.2 dB / -11.2 dB / -8.2 dB / -6.5 dB / -3.5 dB / 2.6 dB</w:t>
            </w:r>
          </w:p>
        </w:tc>
      </w:tr>
      <w:tr w:rsidR="00C13BF1" w:rsidRPr="00047CB2" w14:paraId="57B3A2E3" w14:textId="77777777" w:rsidTr="006E40FC">
        <w:tc>
          <w:tcPr>
            <w:tcW w:w="721" w:type="dxa"/>
            <w:shd w:val="clear" w:color="auto" w:fill="auto"/>
          </w:tcPr>
          <w:p w14:paraId="15E243AF" w14:textId="77777777" w:rsidR="00C13BF1" w:rsidRPr="00047CB2" w:rsidRDefault="00C13BF1" w:rsidP="006E40FC">
            <w:pPr>
              <w:pStyle w:val="TAC"/>
            </w:pPr>
            <w:r w:rsidRPr="00047CB2">
              <w:t>2</w:t>
            </w:r>
          </w:p>
        </w:tc>
        <w:tc>
          <w:tcPr>
            <w:tcW w:w="1275" w:type="dxa"/>
            <w:shd w:val="clear" w:color="auto" w:fill="auto"/>
          </w:tcPr>
          <w:p w14:paraId="244B519D" w14:textId="77777777" w:rsidR="00C13BF1" w:rsidRPr="00047CB2" w:rsidRDefault="00C13BF1" w:rsidP="006E40FC">
            <w:pPr>
              <w:pStyle w:val="TAC"/>
            </w:pPr>
            <w:r w:rsidRPr="00047CB2">
              <w:t>40 dBW/MHz</w:t>
            </w:r>
          </w:p>
        </w:tc>
        <w:tc>
          <w:tcPr>
            <w:tcW w:w="993" w:type="dxa"/>
            <w:shd w:val="clear" w:color="auto" w:fill="auto"/>
          </w:tcPr>
          <w:p w14:paraId="7886C0FC" w14:textId="77777777" w:rsidR="00C13BF1" w:rsidRPr="00047CB2" w:rsidRDefault="00C13BF1" w:rsidP="006E40FC">
            <w:pPr>
              <w:pStyle w:val="TAC"/>
            </w:pPr>
            <w:r w:rsidRPr="00047CB2">
              <w:t>62.6 dBm</w:t>
            </w:r>
          </w:p>
        </w:tc>
        <w:tc>
          <w:tcPr>
            <w:tcW w:w="850" w:type="dxa"/>
            <w:shd w:val="clear" w:color="auto" w:fill="auto"/>
          </w:tcPr>
          <w:p w14:paraId="64A6724A" w14:textId="77777777" w:rsidR="00C13BF1" w:rsidRPr="00047CB2" w:rsidRDefault="00C13BF1" w:rsidP="006E40FC">
            <w:pPr>
              <w:pStyle w:val="TAC"/>
            </w:pPr>
            <w:r w:rsidRPr="00047CB2">
              <w:t>3.6 dB</w:t>
            </w:r>
          </w:p>
        </w:tc>
        <w:tc>
          <w:tcPr>
            <w:tcW w:w="851" w:type="dxa"/>
            <w:shd w:val="clear" w:color="auto" w:fill="auto"/>
          </w:tcPr>
          <w:p w14:paraId="607B6CB4" w14:textId="77777777" w:rsidR="00C13BF1" w:rsidRPr="00047CB2" w:rsidRDefault="00C13BF1" w:rsidP="006E40FC">
            <w:pPr>
              <w:pStyle w:val="TAC"/>
            </w:pPr>
            <w:r w:rsidRPr="00047CB2">
              <w:t>1.1 dB/K</w:t>
            </w:r>
          </w:p>
        </w:tc>
        <w:tc>
          <w:tcPr>
            <w:tcW w:w="4808" w:type="dxa"/>
            <w:shd w:val="clear" w:color="auto" w:fill="auto"/>
          </w:tcPr>
          <w:p w14:paraId="7A061DD6" w14:textId="77777777" w:rsidR="00C13BF1" w:rsidRPr="00047CB2" w:rsidRDefault="00C13BF1" w:rsidP="006E40FC">
            <w:pPr>
              <w:pStyle w:val="TAL"/>
            </w:pPr>
            <w:r w:rsidRPr="00047CB2">
              <w:t>-14.0 dB / -9.3 dB / -6.3 dB / -3.3 dB / -0.3 dB / 1.5 dB / 4.5 dB / 10.5 dB</w:t>
            </w:r>
          </w:p>
        </w:tc>
      </w:tr>
      <w:tr w:rsidR="00C13BF1" w:rsidRPr="00047CB2" w14:paraId="430EEB43" w14:textId="77777777" w:rsidTr="006E40FC">
        <w:tc>
          <w:tcPr>
            <w:tcW w:w="721" w:type="dxa"/>
            <w:shd w:val="clear" w:color="auto" w:fill="auto"/>
          </w:tcPr>
          <w:p w14:paraId="217CB9F4" w14:textId="77777777" w:rsidR="00C13BF1" w:rsidRPr="00047CB2" w:rsidRDefault="00C13BF1" w:rsidP="006E40FC">
            <w:pPr>
              <w:pStyle w:val="TAC"/>
            </w:pPr>
            <w:r w:rsidRPr="00047CB2">
              <w:t>3</w:t>
            </w:r>
          </w:p>
        </w:tc>
        <w:tc>
          <w:tcPr>
            <w:tcW w:w="1275" w:type="dxa"/>
            <w:shd w:val="clear" w:color="auto" w:fill="auto"/>
          </w:tcPr>
          <w:p w14:paraId="48F6972A" w14:textId="77777777" w:rsidR="00C13BF1" w:rsidRPr="00047CB2" w:rsidRDefault="00C13BF1" w:rsidP="006E40FC">
            <w:pPr>
              <w:pStyle w:val="TAC"/>
            </w:pPr>
            <w:r w:rsidRPr="00047CB2">
              <w:t>34 dBW/MHz</w:t>
            </w:r>
          </w:p>
        </w:tc>
        <w:tc>
          <w:tcPr>
            <w:tcW w:w="993" w:type="dxa"/>
            <w:shd w:val="clear" w:color="auto" w:fill="auto"/>
          </w:tcPr>
          <w:p w14:paraId="3711F1B6" w14:textId="77777777" w:rsidR="00C13BF1" w:rsidRPr="00047CB2" w:rsidRDefault="00C13BF1" w:rsidP="006E40FC">
            <w:pPr>
              <w:pStyle w:val="TAC"/>
            </w:pPr>
            <w:r w:rsidRPr="00047CB2">
              <w:t>56.6 dBm</w:t>
            </w:r>
          </w:p>
        </w:tc>
        <w:tc>
          <w:tcPr>
            <w:tcW w:w="850" w:type="dxa"/>
            <w:shd w:val="clear" w:color="auto" w:fill="auto"/>
          </w:tcPr>
          <w:p w14:paraId="4672A996" w14:textId="77777777" w:rsidR="00C13BF1" w:rsidRPr="00047CB2" w:rsidRDefault="00C13BF1" w:rsidP="006E40FC">
            <w:pPr>
              <w:pStyle w:val="TAC"/>
            </w:pPr>
            <w:r w:rsidRPr="00047CB2">
              <w:t>3.0 dB</w:t>
            </w:r>
          </w:p>
        </w:tc>
        <w:tc>
          <w:tcPr>
            <w:tcW w:w="851" w:type="dxa"/>
            <w:shd w:val="clear" w:color="auto" w:fill="auto"/>
          </w:tcPr>
          <w:p w14:paraId="37E0AA7F" w14:textId="77777777" w:rsidR="00C13BF1" w:rsidRPr="00047CB2" w:rsidRDefault="00C13BF1" w:rsidP="006E40FC">
            <w:pPr>
              <w:pStyle w:val="TAC"/>
            </w:pPr>
            <w:r w:rsidRPr="00047CB2">
              <w:t>1.1 dB/K</w:t>
            </w:r>
          </w:p>
        </w:tc>
        <w:tc>
          <w:tcPr>
            <w:tcW w:w="4808" w:type="dxa"/>
            <w:shd w:val="clear" w:color="auto" w:fill="auto"/>
          </w:tcPr>
          <w:p w14:paraId="40F99D28" w14:textId="77777777" w:rsidR="00C13BF1" w:rsidRPr="00047CB2" w:rsidRDefault="00C13BF1" w:rsidP="006E40FC">
            <w:pPr>
              <w:pStyle w:val="TAL"/>
            </w:pPr>
            <w:r w:rsidRPr="00047CB2">
              <w:t>-8.6 dB / -3.9 dB / -0.9 dB / 2.2 dB / 5.2 dB / 6.9 dB / 9.9 dB / 16.0 dB</w:t>
            </w:r>
          </w:p>
        </w:tc>
      </w:tr>
    </w:tbl>
    <w:p w14:paraId="339680F5" w14:textId="77777777" w:rsidR="00C13BF1" w:rsidRPr="00047CB2" w:rsidRDefault="00C13BF1" w:rsidP="007346A4">
      <w:pPr>
        <w:pStyle w:val="TH"/>
      </w:pPr>
    </w:p>
    <w:tbl>
      <w:tblPr>
        <w:tblStyle w:val="TableGrid"/>
        <w:tblW w:w="0" w:type="auto"/>
        <w:tblInd w:w="-5" w:type="dxa"/>
        <w:tblLook w:val="04A0" w:firstRow="1" w:lastRow="0" w:firstColumn="1" w:lastColumn="0" w:noHBand="0" w:noVBand="1"/>
      </w:tblPr>
      <w:tblGrid>
        <w:gridCol w:w="727"/>
        <w:gridCol w:w="1275"/>
        <w:gridCol w:w="993"/>
        <w:gridCol w:w="850"/>
        <w:gridCol w:w="851"/>
        <w:gridCol w:w="4808"/>
      </w:tblGrid>
      <w:tr w:rsidR="00C13BF1" w:rsidRPr="00047CB2" w14:paraId="7658D16C" w14:textId="77777777" w:rsidTr="006E40FC">
        <w:tc>
          <w:tcPr>
            <w:tcW w:w="9498" w:type="dxa"/>
            <w:gridSpan w:val="6"/>
            <w:shd w:val="clear" w:color="auto" w:fill="auto"/>
          </w:tcPr>
          <w:p w14:paraId="5B94CBBC" w14:textId="77777777" w:rsidR="00C13BF1" w:rsidRPr="00047CB2" w:rsidRDefault="00C13BF1" w:rsidP="006E40FC">
            <w:pPr>
              <w:pStyle w:val="TAH"/>
            </w:pPr>
            <w:r w:rsidRPr="00047CB2">
              <w:t>PC5 (20 dBm), NF=9 dB</w:t>
            </w:r>
          </w:p>
        </w:tc>
      </w:tr>
      <w:tr w:rsidR="00C13BF1" w:rsidRPr="00047CB2" w14:paraId="1A0BFE97" w14:textId="77777777" w:rsidTr="006E40FC">
        <w:tc>
          <w:tcPr>
            <w:tcW w:w="721" w:type="dxa"/>
            <w:shd w:val="clear" w:color="auto" w:fill="auto"/>
          </w:tcPr>
          <w:p w14:paraId="48670C2D" w14:textId="77777777" w:rsidR="00C13BF1" w:rsidRPr="00047CB2" w:rsidRDefault="00C13BF1" w:rsidP="006E40FC">
            <w:pPr>
              <w:pStyle w:val="TAC"/>
              <w:rPr>
                <w:lang w:eastAsia="x-none"/>
              </w:rPr>
            </w:pPr>
            <w:r w:rsidRPr="00047CB2">
              <w:t>Cases</w:t>
            </w:r>
          </w:p>
        </w:tc>
        <w:tc>
          <w:tcPr>
            <w:tcW w:w="1275" w:type="dxa"/>
            <w:shd w:val="clear" w:color="auto" w:fill="auto"/>
          </w:tcPr>
          <w:p w14:paraId="344B0293" w14:textId="36C215EE" w:rsidR="00C13BF1" w:rsidRPr="00047CB2" w:rsidRDefault="00C13BF1" w:rsidP="006E40FC">
            <w:pPr>
              <w:pStyle w:val="TAC"/>
            </w:pPr>
            <w:r w:rsidRPr="00047CB2">
              <w:t xml:space="preserve">EIRP Density </w:t>
            </w:r>
          </w:p>
        </w:tc>
        <w:tc>
          <w:tcPr>
            <w:tcW w:w="993" w:type="dxa"/>
            <w:shd w:val="clear" w:color="auto" w:fill="auto"/>
          </w:tcPr>
          <w:p w14:paraId="3CAE8E48" w14:textId="77777777" w:rsidR="00C13BF1" w:rsidRPr="00047CB2" w:rsidRDefault="00C13BF1" w:rsidP="006E40FC">
            <w:pPr>
              <w:pStyle w:val="TAC"/>
            </w:pPr>
            <w:r w:rsidRPr="00047CB2">
              <w:t>EIRP per spot</w:t>
            </w:r>
          </w:p>
        </w:tc>
        <w:tc>
          <w:tcPr>
            <w:tcW w:w="850" w:type="dxa"/>
            <w:shd w:val="clear" w:color="auto" w:fill="auto"/>
          </w:tcPr>
          <w:p w14:paraId="0F952192" w14:textId="77777777" w:rsidR="00C13BF1" w:rsidRPr="00047CB2" w:rsidRDefault="00C13BF1" w:rsidP="006E40FC">
            <w:pPr>
              <w:pStyle w:val="TAC"/>
              <w:rPr>
                <w:lang w:eastAsia="x-none"/>
              </w:rPr>
            </w:pPr>
            <w:r w:rsidRPr="00047CB2">
              <w:t xml:space="preserve">DL C/N </w:t>
            </w:r>
          </w:p>
        </w:tc>
        <w:tc>
          <w:tcPr>
            <w:tcW w:w="851" w:type="dxa"/>
            <w:shd w:val="clear" w:color="auto" w:fill="auto"/>
          </w:tcPr>
          <w:p w14:paraId="6735A777" w14:textId="181B97BB" w:rsidR="00C13BF1" w:rsidRPr="00047CB2" w:rsidRDefault="00C13BF1" w:rsidP="006E40FC">
            <w:pPr>
              <w:pStyle w:val="TAC"/>
              <w:rPr>
                <w:lang w:eastAsia="x-none"/>
              </w:rPr>
            </w:pPr>
            <w:r w:rsidRPr="00047CB2">
              <w:t>G/T</w:t>
            </w:r>
          </w:p>
        </w:tc>
        <w:tc>
          <w:tcPr>
            <w:tcW w:w="4808" w:type="dxa"/>
            <w:shd w:val="clear" w:color="auto" w:fill="auto"/>
          </w:tcPr>
          <w:p w14:paraId="106680BC" w14:textId="4AF7D562" w:rsidR="00C13BF1" w:rsidRPr="00047CB2" w:rsidRDefault="00C13BF1" w:rsidP="006E40FC">
            <w:pPr>
              <w:pStyle w:val="TAC"/>
            </w:pPr>
            <w:r w:rsidRPr="00047CB2">
              <w:t>UL C/N</w:t>
            </w:r>
          </w:p>
          <w:p w14:paraId="4765737B" w14:textId="77777777" w:rsidR="00C13BF1" w:rsidRPr="00047CB2" w:rsidRDefault="00C13BF1" w:rsidP="006E40FC">
            <w:pPr>
              <w:pStyle w:val="TAL"/>
              <w:rPr>
                <w:lang w:eastAsia="x-none"/>
              </w:rPr>
            </w:pPr>
            <w:r w:rsidRPr="00047CB2">
              <w:t>1080 kHz / 360 kHz /180 kHz / 90 kHz / 45 kHz / 30 kHz / 15 kHz / 3.75 kHz</w:t>
            </w:r>
          </w:p>
        </w:tc>
      </w:tr>
      <w:tr w:rsidR="00C13BF1" w:rsidRPr="00047CB2" w14:paraId="19278EAC" w14:textId="77777777" w:rsidTr="006E40FC">
        <w:tc>
          <w:tcPr>
            <w:tcW w:w="721" w:type="dxa"/>
            <w:shd w:val="clear" w:color="auto" w:fill="auto"/>
          </w:tcPr>
          <w:p w14:paraId="5932B694" w14:textId="77777777" w:rsidR="00C13BF1" w:rsidRPr="00047CB2" w:rsidRDefault="00C13BF1" w:rsidP="006E40FC">
            <w:pPr>
              <w:pStyle w:val="TAC"/>
            </w:pPr>
            <w:r w:rsidRPr="00047CB2">
              <w:t>1</w:t>
            </w:r>
          </w:p>
        </w:tc>
        <w:tc>
          <w:tcPr>
            <w:tcW w:w="1275" w:type="dxa"/>
            <w:shd w:val="clear" w:color="auto" w:fill="auto"/>
          </w:tcPr>
          <w:p w14:paraId="09932FCC" w14:textId="77777777" w:rsidR="00C13BF1" w:rsidRPr="00047CB2" w:rsidRDefault="00C13BF1" w:rsidP="006E40FC">
            <w:pPr>
              <w:pStyle w:val="TAC"/>
            </w:pPr>
            <w:r w:rsidRPr="00047CB2">
              <w:t>59 dBW/MHz</w:t>
            </w:r>
          </w:p>
        </w:tc>
        <w:tc>
          <w:tcPr>
            <w:tcW w:w="993" w:type="dxa"/>
            <w:shd w:val="clear" w:color="auto" w:fill="auto"/>
          </w:tcPr>
          <w:p w14:paraId="6E9D6B64" w14:textId="77777777" w:rsidR="00C13BF1" w:rsidRPr="00047CB2" w:rsidRDefault="00C13BF1" w:rsidP="006E40FC">
            <w:pPr>
              <w:pStyle w:val="TAC"/>
            </w:pPr>
            <w:r w:rsidRPr="00047CB2">
              <w:t>81.6 dBm</w:t>
            </w:r>
          </w:p>
        </w:tc>
        <w:tc>
          <w:tcPr>
            <w:tcW w:w="850" w:type="dxa"/>
            <w:shd w:val="clear" w:color="auto" w:fill="auto"/>
          </w:tcPr>
          <w:p w14:paraId="282DC3B4" w14:textId="77777777" w:rsidR="00C13BF1" w:rsidRPr="00047CB2" w:rsidRDefault="00C13BF1" w:rsidP="006E40FC">
            <w:pPr>
              <w:pStyle w:val="TAC"/>
            </w:pPr>
            <w:r w:rsidRPr="00047CB2">
              <w:t>-5.3 dB</w:t>
            </w:r>
          </w:p>
        </w:tc>
        <w:tc>
          <w:tcPr>
            <w:tcW w:w="851" w:type="dxa"/>
            <w:shd w:val="clear" w:color="auto" w:fill="auto"/>
          </w:tcPr>
          <w:p w14:paraId="7EB9AB46" w14:textId="77777777" w:rsidR="00C13BF1" w:rsidRPr="00047CB2" w:rsidRDefault="00C13BF1" w:rsidP="006E40FC">
            <w:pPr>
              <w:pStyle w:val="TAC"/>
            </w:pPr>
            <w:r w:rsidRPr="00047CB2">
              <w:t>19 dB/K</w:t>
            </w:r>
          </w:p>
        </w:tc>
        <w:tc>
          <w:tcPr>
            <w:tcW w:w="4808" w:type="dxa"/>
            <w:shd w:val="clear" w:color="auto" w:fill="auto"/>
          </w:tcPr>
          <w:p w14:paraId="33ECA94C" w14:textId="77777777" w:rsidR="00C13BF1" w:rsidRPr="00047CB2" w:rsidRDefault="00C13BF1" w:rsidP="006E40FC">
            <w:pPr>
              <w:pStyle w:val="TAL"/>
            </w:pPr>
            <w:r w:rsidRPr="00047CB2">
              <w:t>-25.0 dB / -20.3 dB / -17.2 dB / -14.2 dB / -11.2 dB / -9.5 dB / -6.5 dB / -0.4 dB</w:t>
            </w:r>
          </w:p>
        </w:tc>
      </w:tr>
      <w:tr w:rsidR="00C13BF1" w:rsidRPr="00047CB2" w14:paraId="61A7AA23" w14:textId="77777777" w:rsidTr="006E40FC">
        <w:tc>
          <w:tcPr>
            <w:tcW w:w="721" w:type="dxa"/>
            <w:shd w:val="clear" w:color="auto" w:fill="auto"/>
          </w:tcPr>
          <w:p w14:paraId="1D990998" w14:textId="77777777" w:rsidR="00C13BF1" w:rsidRPr="00047CB2" w:rsidRDefault="00C13BF1" w:rsidP="006E40FC">
            <w:pPr>
              <w:pStyle w:val="TAC"/>
            </w:pPr>
            <w:r w:rsidRPr="00047CB2">
              <w:t>2</w:t>
            </w:r>
          </w:p>
        </w:tc>
        <w:tc>
          <w:tcPr>
            <w:tcW w:w="1275" w:type="dxa"/>
            <w:shd w:val="clear" w:color="auto" w:fill="auto"/>
          </w:tcPr>
          <w:p w14:paraId="1311CD09" w14:textId="77777777" w:rsidR="00C13BF1" w:rsidRPr="00047CB2" w:rsidRDefault="00C13BF1" w:rsidP="006E40FC">
            <w:pPr>
              <w:pStyle w:val="TAC"/>
            </w:pPr>
            <w:r w:rsidRPr="00047CB2">
              <w:t>40 dBW/MHz</w:t>
            </w:r>
          </w:p>
        </w:tc>
        <w:tc>
          <w:tcPr>
            <w:tcW w:w="993" w:type="dxa"/>
            <w:shd w:val="clear" w:color="auto" w:fill="auto"/>
          </w:tcPr>
          <w:p w14:paraId="2CF38A51" w14:textId="77777777" w:rsidR="00C13BF1" w:rsidRPr="00047CB2" w:rsidRDefault="00C13BF1" w:rsidP="006E40FC">
            <w:pPr>
              <w:pStyle w:val="TAC"/>
            </w:pPr>
            <w:r w:rsidRPr="00047CB2">
              <w:t>62.6 dBm</w:t>
            </w:r>
          </w:p>
        </w:tc>
        <w:tc>
          <w:tcPr>
            <w:tcW w:w="850" w:type="dxa"/>
            <w:shd w:val="clear" w:color="auto" w:fill="auto"/>
          </w:tcPr>
          <w:p w14:paraId="160E1A2C" w14:textId="77777777" w:rsidR="00C13BF1" w:rsidRPr="00047CB2" w:rsidRDefault="00C13BF1" w:rsidP="006E40FC">
            <w:pPr>
              <w:pStyle w:val="TAC"/>
            </w:pPr>
            <w:r w:rsidRPr="00047CB2">
              <w:t>1.6 dB</w:t>
            </w:r>
          </w:p>
        </w:tc>
        <w:tc>
          <w:tcPr>
            <w:tcW w:w="851" w:type="dxa"/>
            <w:shd w:val="clear" w:color="auto" w:fill="auto"/>
          </w:tcPr>
          <w:p w14:paraId="360ECE2C" w14:textId="77777777" w:rsidR="00C13BF1" w:rsidRPr="00047CB2" w:rsidRDefault="00C13BF1" w:rsidP="006E40FC">
            <w:pPr>
              <w:pStyle w:val="TAC"/>
            </w:pPr>
            <w:r w:rsidRPr="00047CB2">
              <w:t>1.1 dB/K</w:t>
            </w:r>
          </w:p>
        </w:tc>
        <w:tc>
          <w:tcPr>
            <w:tcW w:w="4808" w:type="dxa"/>
            <w:shd w:val="clear" w:color="auto" w:fill="auto"/>
          </w:tcPr>
          <w:p w14:paraId="71082CB2" w14:textId="77777777" w:rsidR="00C13BF1" w:rsidRPr="00047CB2" w:rsidRDefault="00C13BF1" w:rsidP="006E40FC">
            <w:pPr>
              <w:pStyle w:val="TAL"/>
            </w:pPr>
            <w:r w:rsidRPr="00047CB2">
              <w:t>-17.0 dB / -12.3 dB / -9.3 dB / -6.3 dB / -3.3 dB / -1.4 dB / 1.5 dB / 7.5 dB</w:t>
            </w:r>
          </w:p>
        </w:tc>
      </w:tr>
      <w:tr w:rsidR="00C13BF1" w:rsidRPr="00047CB2" w14:paraId="23660441" w14:textId="77777777" w:rsidTr="006E40FC">
        <w:tc>
          <w:tcPr>
            <w:tcW w:w="721" w:type="dxa"/>
            <w:shd w:val="clear" w:color="auto" w:fill="auto"/>
          </w:tcPr>
          <w:p w14:paraId="7836FC1E" w14:textId="77777777" w:rsidR="00C13BF1" w:rsidRPr="00047CB2" w:rsidRDefault="00C13BF1" w:rsidP="006E40FC">
            <w:pPr>
              <w:pStyle w:val="TAC"/>
            </w:pPr>
            <w:r w:rsidRPr="00047CB2">
              <w:t>3</w:t>
            </w:r>
          </w:p>
        </w:tc>
        <w:tc>
          <w:tcPr>
            <w:tcW w:w="1275" w:type="dxa"/>
            <w:shd w:val="clear" w:color="auto" w:fill="auto"/>
          </w:tcPr>
          <w:p w14:paraId="70731151" w14:textId="77777777" w:rsidR="00C13BF1" w:rsidRPr="00047CB2" w:rsidRDefault="00C13BF1" w:rsidP="006E40FC">
            <w:pPr>
              <w:pStyle w:val="TAC"/>
            </w:pPr>
            <w:r w:rsidRPr="00047CB2">
              <w:t>34 dBW/MHz</w:t>
            </w:r>
          </w:p>
        </w:tc>
        <w:tc>
          <w:tcPr>
            <w:tcW w:w="993" w:type="dxa"/>
            <w:shd w:val="clear" w:color="auto" w:fill="auto"/>
          </w:tcPr>
          <w:p w14:paraId="096C4B89" w14:textId="77777777" w:rsidR="00C13BF1" w:rsidRPr="00047CB2" w:rsidRDefault="00C13BF1" w:rsidP="006E40FC">
            <w:pPr>
              <w:pStyle w:val="TAC"/>
            </w:pPr>
            <w:r w:rsidRPr="00047CB2">
              <w:t>56.6 dBm</w:t>
            </w:r>
          </w:p>
        </w:tc>
        <w:tc>
          <w:tcPr>
            <w:tcW w:w="850" w:type="dxa"/>
            <w:shd w:val="clear" w:color="auto" w:fill="auto"/>
          </w:tcPr>
          <w:p w14:paraId="1A9A8B08" w14:textId="77777777" w:rsidR="00C13BF1" w:rsidRPr="00047CB2" w:rsidRDefault="00C13BF1" w:rsidP="006E40FC">
            <w:pPr>
              <w:pStyle w:val="TAC"/>
            </w:pPr>
            <w:r w:rsidRPr="00047CB2">
              <w:t>1.0 dB</w:t>
            </w:r>
          </w:p>
        </w:tc>
        <w:tc>
          <w:tcPr>
            <w:tcW w:w="851" w:type="dxa"/>
            <w:shd w:val="clear" w:color="auto" w:fill="auto"/>
          </w:tcPr>
          <w:p w14:paraId="35D47797" w14:textId="77777777" w:rsidR="00C13BF1" w:rsidRPr="00047CB2" w:rsidRDefault="00C13BF1" w:rsidP="006E40FC">
            <w:pPr>
              <w:pStyle w:val="TAC"/>
            </w:pPr>
            <w:r w:rsidRPr="00047CB2">
              <w:t>1.1 dB/K</w:t>
            </w:r>
          </w:p>
        </w:tc>
        <w:tc>
          <w:tcPr>
            <w:tcW w:w="4808" w:type="dxa"/>
            <w:shd w:val="clear" w:color="auto" w:fill="auto"/>
          </w:tcPr>
          <w:p w14:paraId="32FCB2D9" w14:textId="77777777" w:rsidR="00C13BF1" w:rsidRPr="00047CB2" w:rsidRDefault="00C13BF1" w:rsidP="006E40FC">
            <w:pPr>
              <w:pStyle w:val="TAL"/>
            </w:pPr>
            <w:r w:rsidRPr="00047CB2">
              <w:t>-11.6 dB / -6.9 dB / -3.9 dB / -0.8 dB / 2.2 dB / 3.9 dB / 6.9 dB / 13.0 dB</w:t>
            </w:r>
          </w:p>
        </w:tc>
      </w:tr>
    </w:tbl>
    <w:p w14:paraId="2E643A1D" w14:textId="77777777" w:rsidR="00C13BF1" w:rsidRPr="00047CB2" w:rsidRDefault="00C13BF1" w:rsidP="00124C4F"/>
    <w:p w14:paraId="56163D08" w14:textId="62E34D9C" w:rsidR="00C13BF1" w:rsidRPr="00047CB2" w:rsidRDefault="00C13BF1" w:rsidP="00C13BF1">
      <w:pPr>
        <w:pStyle w:val="Heading4"/>
        <w:ind w:left="0" w:firstLine="0"/>
      </w:pPr>
      <w:bookmarkStart w:id="112" w:name="_Toc73984649"/>
      <w:bookmarkStart w:id="113" w:name="_Toc75965610"/>
      <w:r w:rsidRPr="00047CB2">
        <w:t>6.2.2.1.2</w:t>
      </w:r>
      <w:r w:rsidR="008D54D6" w:rsidRPr="00047CB2">
        <w:tab/>
      </w:r>
      <w:r w:rsidRPr="00047CB2">
        <w:t>Set-2</w:t>
      </w:r>
      <w:bookmarkEnd w:id="112"/>
      <w:bookmarkEnd w:id="113"/>
    </w:p>
    <w:p w14:paraId="45254C2A" w14:textId="77777777" w:rsidR="007346A4" w:rsidRPr="00047CB2" w:rsidRDefault="007346A4" w:rsidP="007346A4">
      <w:pPr>
        <w:pStyle w:val="TH"/>
      </w:pPr>
    </w:p>
    <w:tbl>
      <w:tblPr>
        <w:tblStyle w:val="TableGrid"/>
        <w:tblW w:w="0" w:type="auto"/>
        <w:tblInd w:w="-5" w:type="dxa"/>
        <w:tblLook w:val="04A0" w:firstRow="1" w:lastRow="0" w:firstColumn="1" w:lastColumn="0" w:noHBand="0" w:noVBand="1"/>
      </w:tblPr>
      <w:tblGrid>
        <w:gridCol w:w="727"/>
        <w:gridCol w:w="1417"/>
        <w:gridCol w:w="992"/>
        <w:gridCol w:w="851"/>
        <w:gridCol w:w="992"/>
        <w:gridCol w:w="4525"/>
      </w:tblGrid>
      <w:tr w:rsidR="00C13BF1" w:rsidRPr="00047CB2" w14:paraId="3E5B37B9" w14:textId="77777777" w:rsidTr="006E40FC">
        <w:tc>
          <w:tcPr>
            <w:tcW w:w="9498" w:type="dxa"/>
            <w:gridSpan w:val="6"/>
            <w:shd w:val="clear" w:color="auto" w:fill="auto"/>
          </w:tcPr>
          <w:p w14:paraId="79DD6AE8" w14:textId="77777777" w:rsidR="00C13BF1" w:rsidRPr="00047CB2" w:rsidRDefault="00C13BF1" w:rsidP="006E40FC">
            <w:pPr>
              <w:pStyle w:val="TAH"/>
            </w:pPr>
            <w:r w:rsidRPr="00047CB2">
              <w:t>PC3 (23 dBm), NF=7 dB</w:t>
            </w:r>
          </w:p>
        </w:tc>
      </w:tr>
      <w:tr w:rsidR="00C13BF1" w:rsidRPr="00047CB2" w14:paraId="04A93C16" w14:textId="77777777" w:rsidTr="006E40FC">
        <w:tc>
          <w:tcPr>
            <w:tcW w:w="721" w:type="dxa"/>
            <w:shd w:val="clear" w:color="auto" w:fill="auto"/>
          </w:tcPr>
          <w:p w14:paraId="4C758E58" w14:textId="77777777" w:rsidR="00C13BF1" w:rsidRPr="00047CB2" w:rsidRDefault="00C13BF1" w:rsidP="006E40FC">
            <w:pPr>
              <w:pStyle w:val="TAC"/>
              <w:rPr>
                <w:lang w:eastAsia="x-none"/>
              </w:rPr>
            </w:pPr>
            <w:r w:rsidRPr="00047CB2">
              <w:t>Cases</w:t>
            </w:r>
          </w:p>
        </w:tc>
        <w:tc>
          <w:tcPr>
            <w:tcW w:w="1417" w:type="dxa"/>
            <w:shd w:val="clear" w:color="auto" w:fill="auto"/>
          </w:tcPr>
          <w:p w14:paraId="54E2B383" w14:textId="54A6CB32" w:rsidR="00C13BF1" w:rsidRPr="00047CB2" w:rsidRDefault="00C13BF1" w:rsidP="006E40FC">
            <w:pPr>
              <w:pStyle w:val="TAC"/>
            </w:pPr>
            <w:r w:rsidRPr="00047CB2">
              <w:t xml:space="preserve">EIRP Density </w:t>
            </w:r>
          </w:p>
        </w:tc>
        <w:tc>
          <w:tcPr>
            <w:tcW w:w="992" w:type="dxa"/>
            <w:shd w:val="clear" w:color="auto" w:fill="auto"/>
          </w:tcPr>
          <w:p w14:paraId="180D97DC" w14:textId="77777777" w:rsidR="00C13BF1" w:rsidRPr="00047CB2" w:rsidRDefault="00C13BF1" w:rsidP="006E40FC">
            <w:pPr>
              <w:pStyle w:val="TAC"/>
            </w:pPr>
            <w:r w:rsidRPr="00047CB2">
              <w:t>EIRP per spot</w:t>
            </w:r>
          </w:p>
        </w:tc>
        <w:tc>
          <w:tcPr>
            <w:tcW w:w="851" w:type="dxa"/>
            <w:shd w:val="clear" w:color="auto" w:fill="auto"/>
          </w:tcPr>
          <w:p w14:paraId="5C87A2A5" w14:textId="77777777" w:rsidR="00C13BF1" w:rsidRPr="00047CB2" w:rsidRDefault="00C13BF1" w:rsidP="006E40FC">
            <w:pPr>
              <w:pStyle w:val="TAC"/>
              <w:rPr>
                <w:lang w:eastAsia="x-none"/>
              </w:rPr>
            </w:pPr>
            <w:r w:rsidRPr="00047CB2">
              <w:t xml:space="preserve">DL C/N </w:t>
            </w:r>
          </w:p>
        </w:tc>
        <w:tc>
          <w:tcPr>
            <w:tcW w:w="992" w:type="dxa"/>
            <w:shd w:val="clear" w:color="auto" w:fill="auto"/>
          </w:tcPr>
          <w:p w14:paraId="5A7777F8" w14:textId="28BEE10E" w:rsidR="00C13BF1" w:rsidRPr="00047CB2" w:rsidRDefault="00C13BF1" w:rsidP="006E40FC">
            <w:pPr>
              <w:pStyle w:val="TAC"/>
              <w:rPr>
                <w:lang w:eastAsia="x-none"/>
              </w:rPr>
            </w:pPr>
            <w:r w:rsidRPr="00047CB2">
              <w:t>G/T</w:t>
            </w:r>
          </w:p>
        </w:tc>
        <w:tc>
          <w:tcPr>
            <w:tcW w:w="4525" w:type="dxa"/>
            <w:shd w:val="clear" w:color="auto" w:fill="auto"/>
          </w:tcPr>
          <w:p w14:paraId="344251BE" w14:textId="1D259473" w:rsidR="00C13BF1" w:rsidRPr="00047CB2" w:rsidRDefault="00C13BF1" w:rsidP="006E40FC">
            <w:pPr>
              <w:pStyle w:val="TAC"/>
            </w:pPr>
            <w:r w:rsidRPr="00047CB2">
              <w:t>UL C/N</w:t>
            </w:r>
          </w:p>
          <w:p w14:paraId="6F46A808" w14:textId="77777777" w:rsidR="00C13BF1" w:rsidRPr="00047CB2" w:rsidRDefault="00C13BF1" w:rsidP="006E40FC">
            <w:pPr>
              <w:pStyle w:val="TAL"/>
              <w:rPr>
                <w:lang w:eastAsia="x-none"/>
              </w:rPr>
            </w:pPr>
            <w:r w:rsidRPr="00047CB2">
              <w:t>1080 kHz / 360 kHz / 180 kHz / 90 kHz / 45 kHz / 30 kHz / 15 kHz / 3.75 kHz</w:t>
            </w:r>
          </w:p>
        </w:tc>
      </w:tr>
      <w:tr w:rsidR="00C13BF1" w:rsidRPr="00047CB2" w14:paraId="5C20014F" w14:textId="77777777" w:rsidTr="006E40FC">
        <w:tc>
          <w:tcPr>
            <w:tcW w:w="721" w:type="dxa"/>
            <w:shd w:val="clear" w:color="auto" w:fill="auto"/>
          </w:tcPr>
          <w:p w14:paraId="6B72D129" w14:textId="77777777" w:rsidR="00C13BF1" w:rsidRPr="00047CB2" w:rsidRDefault="00C13BF1" w:rsidP="006E40FC">
            <w:pPr>
              <w:pStyle w:val="TAC"/>
            </w:pPr>
            <w:r w:rsidRPr="00047CB2">
              <w:t>4</w:t>
            </w:r>
          </w:p>
        </w:tc>
        <w:tc>
          <w:tcPr>
            <w:tcW w:w="1417" w:type="dxa"/>
            <w:shd w:val="clear" w:color="auto" w:fill="auto"/>
          </w:tcPr>
          <w:p w14:paraId="2ECF0270" w14:textId="77777777" w:rsidR="00C13BF1" w:rsidRPr="00047CB2" w:rsidRDefault="00C13BF1" w:rsidP="006E40FC">
            <w:pPr>
              <w:pStyle w:val="TAC"/>
            </w:pPr>
            <w:r w:rsidRPr="00047CB2">
              <w:t>53.5 dBW/MHz</w:t>
            </w:r>
          </w:p>
        </w:tc>
        <w:tc>
          <w:tcPr>
            <w:tcW w:w="992" w:type="dxa"/>
            <w:shd w:val="clear" w:color="auto" w:fill="auto"/>
          </w:tcPr>
          <w:p w14:paraId="569D55EF" w14:textId="77777777" w:rsidR="00C13BF1" w:rsidRPr="00047CB2" w:rsidRDefault="00C13BF1" w:rsidP="006E40FC">
            <w:pPr>
              <w:pStyle w:val="TAC"/>
            </w:pPr>
            <w:r w:rsidRPr="00047CB2">
              <w:t>76.1 dBm</w:t>
            </w:r>
          </w:p>
        </w:tc>
        <w:tc>
          <w:tcPr>
            <w:tcW w:w="851" w:type="dxa"/>
            <w:shd w:val="clear" w:color="auto" w:fill="auto"/>
          </w:tcPr>
          <w:p w14:paraId="6CF68418" w14:textId="77777777" w:rsidR="00C13BF1" w:rsidRPr="00047CB2" w:rsidRDefault="00C13BF1" w:rsidP="006E40FC">
            <w:pPr>
              <w:pStyle w:val="TAC"/>
            </w:pPr>
            <w:r w:rsidRPr="00047CB2">
              <w:t>-8.5 dB</w:t>
            </w:r>
          </w:p>
        </w:tc>
        <w:tc>
          <w:tcPr>
            <w:tcW w:w="992" w:type="dxa"/>
            <w:shd w:val="clear" w:color="auto" w:fill="auto"/>
          </w:tcPr>
          <w:p w14:paraId="4836777E" w14:textId="77777777" w:rsidR="00C13BF1" w:rsidRPr="00047CB2" w:rsidRDefault="00C13BF1" w:rsidP="006E40FC">
            <w:pPr>
              <w:pStyle w:val="TAC"/>
            </w:pPr>
            <w:r w:rsidRPr="00047CB2">
              <w:t>14 dB/K</w:t>
            </w:r>
          </w:p>
        </w:tc>
        <w:tc>
          <w:tcPr>
            <w:tcW w:w="4525" w:type="dxa"/>
            <w:shd w:val="clear" w:color="auto" w:fill="auto"/>
          </w:tcPr>
          <w:p w14:paraId="6C92F077" w14:textId="77777777" w:rsidR="00C13BF1" w:rsidRPr="00047CB2" w:rsidRDefault="00C13BF1" w:rsidP="006E40FC">
            <w:pPr>
              <w:pStyle w:val="TAL"/>
            </w:pPr>
            <w:r w:rsidRPr="00047CB2">
              <w:t>-26.7 dB / -22.0 dB / -19.0 dB / -16.0 dB / -13.0 dB / -11.2 dB / -8.2 dB / -2.2 dB</w:t>
            </w:r>
          </w:p>
        </w:tc>
      </w:tr>
      <w:tr w:rsidR="00C13BF1" w:rsidRPr="00047CB2" w14:paraId="285FB9E4" w14:textId="77777777" w:rsidTr="006E40FC">
        <w:tc>
          <w:tcPr>
            <w:tcW w:w="721" w:type="dxa"/>
            <w:shd w:val="clear" w:color="auto" w:fill="auto"/>
          </w:tcPr>
          <w:p w14:paraId="52DF2C1C" w14:textId="77777777" w:rsidR="00C13BF1" w:rsidRPr="00047CB2" w:rsidRDefault="00C13BF1" w:rsidP="006E40FC">
            <w:pPr>
              <w:pStyle w:val="TAC"/>
            </w:pPr>
            <w:r w:rsidRPr="00047CB2">
              <w:t>5</w:t>
            </w:r>
          </w:p>
        </w:tc>
        <w:tc>
          <w:tcPr>
            <w:tcW w:w="1417" w:type="dxa"/>
            <w:shd w:val="clear" w:color="auto" w:fill="auto"/>
          </w:tcPr>
          <w:p w14:paraId="56AC040A" w14:textId="77777777" w:rsidR="00C13BF1" w:rsidRPr="00047CB2" w:rsidRDefault="00C13BF1" w:rsidP="006E40FC">
            <w:pPr>
              <w:pStyle w:val="TAC"/>
            </w:pPr>
            <w:r w:rsidRPr="00047CB2">
              <w:t>34 dBW/MHz</w:t>
            </w:r>
          </w:p>
        </w:tc>
        <w:tc>
          <w:tcPr>
            <w:tcW w:w="992" w:type="dxa"/>
            <w:shd w:val="clear" w:color="auto" w:fill="auto"/>
          </w:tcPr>
          <w:p w14:paraId="2023D39E" w14:textId="77777777" w:rsidR="00C13BF1" w:rsidRPr="00047CB2" w:rsidRDefault="00C13BF1" w:rsidP="006E40FC">
            <w:pPr>
              <w:pStyle w:val="TAC"/>
            </w:pPr>
            <w:r w:rsidRPr="00047CB2">
              <w:t>56.6 dBm</w:t>
            </w:r>
          </w:p>
        </w:tc>
        <w:tc>
          <w:tcPr>
            <w:tcW w:w="851" w:type="dxa"/>
            <w:shd w:val="clear" w:color="auto" w:fill="auto"/>
          </w:tcPr>
          <w:p w14:paraId="197A2207" w14:textId="7E86EAC5" w:rsidR="00C13BF1" w:rsidRPr="00047CB2" w:rsidRDefault="00E63D8D" w:rsidP="006E40FC">
            <w:pPr>
              <w:pStyle w:val="TAC"/>
            </w:pPr>
            <w:r w:rsidRPr="00047CB2">
              <w:t>-3.2</w:t>
            </w:r>
            <w:r w:rsidR="00C13BF1" w:rsidRPr="00047CB2">
              <w:t xml:space="preserve"> dB</w:t>
            </w:r>
          </w:p>
        </w:tc>
        <w:tc>
          <w:tcPr>
            <w:tcW w:w="992" w:type="dxa"/>
            <w:shd w:val="clear" w:color="auto" w:fill="auto"/>
          </w:tcPr>
          <w:p w14:paraId="7D7820E9" w14:textId="77777777" w:rsidR="00C13BF1" w:rsidRPr="00047CB2" w:rsidRDefault="00C13BF1" w:rsidP="006E40FC">
            <w:pPr>
              <w:pStyle w:val="TAC"/>
            </w:pPr>
            <w:r w:rsidRPr="00047CB2">
              <w:t>-4.9 dB/K</w:t>
            </w:r>
          </w:p>
        </w:tc>
        <w:tc>
          <w:tcPr>
            <w:tcW w:w="4525" w:type="dxa"/>
            <w:shd w:val="clear" w:color="auto" w:fill="auto"/>
          </w:tcPr>
          <w:p w14:paraId="04937798" w14:textId="77777777" w:rsidR="00C13BF1" w:rsidRPr="00047CB2" w:rsidRDefault="00C13BF1" w:rsidP="006E40FC">
            <w:pPr>
              <w:pStyle w:val="TAL"/>
            </w:pPr>
            <w:r w:rsidRPr="00047CB2">
              <w:t>-20.8 dB / -16.0 dB / -13.0 dB / -10.0 dB / -7.0 dB / -5.2 dB / -2.2 dB / 3.8 dB</w:t>
            </w:r>
          </w:p>
        </w:tc>
      </w:tr>
      <w:tr w:rsidR="00C13BF1" w:rsidRPr="00047CB2" w14:paraId="7FEAAE37" w14:textId="77777777" w:rsidTr="006E40FC">
        <w:tc>
          <w:tcPr>
            <w:tcW w:w="721" w:type="dxa"/>
            <w:shd w:val="clear" w:color="auto" w:fill="auto"/>
          </w:tcPr>
          <w:p w14:paraId="7B6B3817" w14:textId="77777777" w:rsidR="00C13BF1" w:rsidRPr="00047CB2" w:rsidRDefault="00C13BF1" w:rsidP="006E40FC">
            <w:pPr>
              <w:pStyle w:val="TAC"/>
            </w:pPr>
            <w:r w:rsidRPr="00047CB2">
              <w:t>6</w:t>
            </w:r>
          </w:p>
        </w:tc>
        <w:tc>
          <w:tcPr>
            <w:tcW w:w="1417" w:type="dxa"/>
            <w:shd w:val="clear" w:color="auto" w:fill="auto"/>
          </w:tcPr>
          <w:p w14:paraId="5B53C982" w14:textId="77777777" w:rsidR="00C13BF1" w:rsidRPr="00047CB2" w:rsidRDefault="00C13BF1" w:rsidP="006E40FC">
            <w:pPr>
              <w:pStyle w:val="TAC"/>
            </w:pPr>
            <w:r w:rsidRPr="00047CB2">
              <w:t>28 dBW/MHz</w:t>
            </w:r>
          </w:p>
        </w:tc>
        <w:tc>
          <w:tcPr>
            <w:tcW w:w="992" w:type="dxa"/>
            <w:shd w:val="clear" w:color="auto" w:fill="auto"/>
          </w:tcPr>
          <w:p w14:paraId="38666382" w14:textId="77777777" w:rsidR="00C13BF1" w:rsidRPr="00047CB2" w:rsidRDefault="00C13BF1" w:rsidP="006E40FC">
            <w:pPr>
              <w:pStyle w:val="TAC"/>
            </w:pPr>
            <w:r w:rsidRPr="00047CB2">
              <w:t>50.6 dBm</w:t>
            </w:r>
          </w:p>
        </w:tc>
        <w:tc>
          <w:tcPr>
            <w:tcW w:w="851" w:type="dxa"/>
            <w:shd w:val="clear" w:color="auto" w:fill="auto"/>
          </w:tcPr>
          <w:p w14:paraId="4B043F8D" w14:textId="77777777" w:rsidR="00C13BF1" w:rsidRPr="00047CB2" w:rsidRDefault="00C13BF1" w:rsidP="006E40FC">
            <w:pPr>
              <w:pStyle w:val="TAC"/>
            </w:pPr>
            <w:r w:rsidRPr="00047CB2">
              <w:t>-3.7 dB</w:t>
            </w:r>
          </w:p>
        </w:tc>
        <w:tc>
          <w:tcPr>
            <w:tcW w:w="992" w:type="dxa"/>
            <w:shd w:val="clear" w:color="auto" w:fill="auto"/>
          </w:tcPr>
          <w:p w14:paraId="7D06EF71" w14:textId="77777777" w:rsidR="00C13BF1" w:rsidRPr="00047CB2" w:rsidRDefault="00C13BF1" w:rsidP="006E40FC">
            <w:pPr>
              <w:pStyle w:val="TAC"/>
            </w:pPr>
            <w:r w:rsidRPr="00047CB2">
              <w:t>-4.9 dB/K</w:t>
            </w:r>
          </w:p>
        </w:tc>
        <w:tc>
          <w:tcPr>
            <w:tcW w:w="4525" w:type="dxa"/>
            <w:shd w:val="clear" w:color="auto" w:fill="auto"/>
          </w:tcPr>
          <w:p w14:paraId="0E1CBF7C" w14:textId="77777777" w:rsidR="00C13BF1" w:rsidRPr="00047CB2" w:rsidRDefault="00C13BF1" w:rsidP="006E40FC">
            <w:pPr>
              <w:pStyle w:val="TAL"/>
            </w:pPr>
            <w:r w:rsidRPr="00047CB2">
              <w:t>-15.4 dB / -10.6 dB / -7.6 dB / -4.6 dB / -1.5 dB / 0.2 dB / 3.2 dB / 9.3 dB</w:t>
            </w:r>
          </w:p>
        </w:tc>
      </w:tr>
    </w:tbl>
    <w:p w14:paraId="051D603C" w14:textId="77777777" w:rsidR="00C13BF1" w:rsidRPr="00047CB2" w:rsidRDefault="00C13BF1" w:rsidP="007346A4">
      <w:pPr>
        <w:pStyle w:val="TH"/>
      </w:pPr>
    </w:p>
    <w:tbl>
      <w:tblPr>
        <w:tblStyle w:val="TableGrid"/>
        <w:tblW w:w="0" w:type="auto"/>
        <w:tblInd w:w="-5" w:type="dxa"/>
        <w:tblLook w:val="04A0" w:firstRow="1" w:lastRow="0" w:firstColumn="1" w:lastColumn="0" w:noHBand="0" w:noVBand="1"/>
      </w:tblPr>
      <w:tblGrid>
        <w:gridCol w:w="727"/>
        <w:gridCol w:w="1417"/>
        <w:gridCol w:w="992"/>
        <w:gridCol w:w="851"/>
        <w:gridCol w:w="992"/>
        <w:gridCol w:w="4525"/>
      </w:tblGrid>
      <w:tr w:rsidR="00C13BF1" w:rsidRPr="00047CB2" w14:paraId="3AD711C2" w14:textId="77777777" w:rsidTr="006E40FC">
        <w:tc>
          <w:tcPr>
            <w:tcW w:w="9498" w:type="dxa"/>
            <w:gridSpan w:val="6"/>
            <w:shd w:val="clear" w:color="auto" w:fill="auto"/>
          </w:tcPr>
          <w:p w14:paraId="18F6458E" w14:textId="77777777" w:rsidR="00C13BF1" w:rsidRPr="00047CB2" w:rsidRDefault="00C13BF1" w:rsidP="006E40FC">
            <w:pPr>
              <w:pStyle w:val="TAH"/>
            </w:pPr>
            <w:r w:rsidRPr="00047CB2">
              <w:t>PC5 (20 dBm), NF=9 dB</w:t>
            </w:r>
          </w:p>
        </w:tc>
      </w:tr>
      <w:tr w:rsidR="00C13BF1" w:rsidRPr="00047CB2" w14:paraId="3E9B131F" w14:textId="77777777" w:rsidTr="006E40FC">
        <w:tc>
          <w:tcPr>
            <w:tcW w:w="721" w:type="dxa"/>
            <w:shd w:val="clear" w:color="auto" w:fill="auto"/>
          </w:tcPr>
          <w:p w14:paraId="67D109A7" w14:textId="77777777" w:rsidR="00C13BF1" w:rsidRPr="00047CB2" w:rsidRDefault="00C13BF1" w:rsidP="006E40FC">
            <w:pPr>
              <w:pStyle w:val="TAC"/>
              <w:rPr>
                <w:lang w:eastAsia="x-none"/>
              </w:rPr>
            </w:pPr>
            <w:r w:rsidRPr="00047CB2">
              <w:t>Cases</w:t>
            </w:r>
          </w:p>
        </w:tc>
        <w:tc>
          <w:tcPr>
            <w:tcW w:w="1417" w:type="dxa"/>
            <w:shd w:val="clear" w:color="auto" w:fill="auto"/>
          </w:tcPr>
          <w:p w14:paraId="596C4520" w14:textId="146E27E7" w:rsidR="00C13BF1" w:rsidRPr="00047CB2" w:rsidRDefault="00C13BF1" w:rsidP="006E40FC">
            <w:pPr>
              <w:pStyle w:val="TAC"/>
            </w:pPr>
            <w:r w:rsidRPr="00047CB2">
              <w:t xml:space="preserve">EIRP Density </w:t>
            </w:r>
          </w:p>
        </w:tc>
        <w:tc>
          <w:tcPr>
            <w:tcW w:w="992" w:type="dxa"/>
            <w:shd w:val="clear" w:color="auto" w:fill="auto"/>
          </w:tcPr>
          <w:p w14:paraId="29A4C753" w14:textId="77777777" w:rsidR="00C13BF1" w:rsidRPr="00047CB2" w:rsidRDefault="00C13BF1" w:rsidP="006E40FC">
            <w:pPr>
              <w:pStyle w:val="TAC"/>
            </w:pPr>
            <w:r w:rsidRPr="00047CB2">
              <w:t>EIRP per spot</w:t>
            </w:r>
          </w:p>
        </w:tc>
        <w:tc>
          <w:tcPr>
            <w:tcW w:w="851" w:type="dxa"/>
            <w:shd w:val="clear" w:color="auto" w:fill="auto"/>
          </w:tcPr>
          <w:p w14:paraId="317F87CE" w14:textId="77777777" w:rsidR="00C13BF1" w:rsidRPr="00047CB2" w:rsidRDefault="00C13BF1" w:rsidP="006E40FC">
            <w:pPr>
              <w:pStyle w:val="TAC"/>
              <w:rPr>
                <w:lang w:eastAsia="x-none"/>
              </w:rPr>
            </w:pPr>
            <w:r w:rsidRPr="00047CB2">
              <w:t xml:space="preserve">DL C/N </w:t>
            </w:r>
          </w:p>
        </w:tc>
        <w:tc>
          <w:tcPr>
            <w:tcW w:w="992" w:type="dxa"/>
            <w:shd w:val="clear" w:color="auto" w:fill="auto"/>
          </w:tcPr>
          <w:p w14:paraId="0489BCB6" w14:textId="7D7CE9DC" w:rsidR="00C13BF1" w:rsidRPr="00047CB2" w:rsidRDefault="00C13BF1" w:rsidP="006E40FC">
            <w:pPr>
              <w:pStyle w:val="TAC"/>
              <w:rPr>
                <w:lang w:eastAsia="x-none"/>
              </w:rPr>
            </w:pPr>
            <w:r w:rsidRPr="00047CB2">
              <w:t>G/T</w:t>
            </w:r>
          </w:p>
        </w:tc>
        <w:tc>
          <w:tcPr>
            <w:tcW w:w="4525" w:type="dxa"/>
            <w:shd w:val="clear" w:color="auto" w:fill="auto"/>
          </w:tcPr>
          <w:p w14:paraId="3319418C" w14:textId="7170C556" w:rsidR="00C13BF1" w:rsidRPr="00047CB2" w:rsidRDefault="00C13BF1" w:rsidP="006E40FC">
            <w:pPr>
              <w:pStyle w:val="TAC"/>
            </w:pPr>
            <w:r w:rsidRPr="00047CB2">
              <w:t>UL C/N</w:t>
            </w:r>
          </w:p>
          <w:p w14:paraId="6AF470DF" w14:textId="77777777" w:rsidR="00C13BF1" w:rsidRPr="00047CB2" w:rsidRDefault="00C13BF1" w:rsidP="006E40FC">
            <w:pPr>
              <w:pStyle w:val="TAL"/>
              <w:rPr>
                <w:lang w:eastAsia="x-none"/>
              </w:rPr>
            </w:pPr>
            <w:r w:rsidRPr="00047CB2">
              <w:t>1080 kHz / 360 kHz /180 kHz / 90 kHz / 45 kHz / 30 kHz / 15 kHz / 3.75 kHz</w:t>
            </w:r>
          </w:p>
        </w:tc>
      </w:tr>
      <w:tr w:rsidR="00C13BF1" w:rsidRPr="00047CB2" w14:paraId="15072E61" w14:textId="77777777" w:rsidTr="006E40FC">
        <w:tc>
          <w:tcPr>
            <w:tcW w:w="721" w:type="dxa"/>
            <w:shd w:val="clear" w:color="auto" w:fill="auto"/>
          </w:tcPr>
          <w:p w14:paraId="5E396CB1" w14:textId="77777777" w:rsidR="00C13BF1" w:rsidRPr="00047CB2" w:rsidRDefault="00C13BF1" w:rsidP="006E40FC">
            <w:pPr>
              <w:pStyle w:val="TAC"/>
            </w:pPr>
            <w:r w:rsidRPr="00047CB2">
              <w:t>4</w:t>
            </w:r>
          </w:p>
        </w:tc>
        <w:tc>
          <w:tcPr>
            <w:tcW w:w="1417" w:type="dxa"/>
            <w:shd w:val="clear" w:color="auto" w:fill="auto"/>
          </w:tcPr>
          <w:p w14:paraId="5C0BB9BC" w14:textId="77777777" w:rsidR="00C13BF1" w:rsidRPr="00047CB2" w:rsidRDefault="00C13BF1" w:rsidP="006E40FC">
            <w:pPr>
              <w:pStyle w:val="TAC"/>
            </w:pPr>
            <w:r w:rsidRPr="00047CB2">
              <w:t>53.5 dBW/MHz</w:t>
            </w:r>
          </w:p>
        </w:tc>
        <w:tc>
          <w:tcPr>
            <w:tcW w:w="992" w:type="dxa"/>
            <w:shd w:val="clear" w:color="auto" w:fill="auto"/>
          </w:tcPr>
          <w:p w14:paraId="48E14FAB" w14:textId="77777777" w:rsidR="00C13BF1" w:rsidRPr="00047CB2" w:rsidRDefault="00C13BF1" w:rsidP="006E40FC">
            <w:pPr>
              <w:pStyle w:val="TAC"/>
            </w:pPr>
            <w:r w:rsidRPr="00047CB2">
              <w:t>76.1 dBm</w:t>
            </w:r>
          </w:p>
        </w:tc>
        <w:tc>
          <w:tcPr>
            <w:tcW w:w="851" w:type="dxa"/>
            <w:shd w:val="clear" w:color="auto" w:fill="auto"/>
          </w:tcPr>
          <w:p w14:paraId="06BA1BF5" w14:textId="77777777" w:rsidR="00C13BF1" w:rsidRPr="00047CB2" w:rsidRDefault="00C13BF1" w:rsidP="006E40FC">
            <w:pPr>
              <w:pStyle w:val="TAC"/>
            </w:pPr>
            <w:r w:rsidRPr="00047CB2">
              <w:t>-10.5 dB</w:t>
            </w:r>
          </w:p>
        </w:tc>
        <w:tc>
          <w:tcPr>
            <w:tcW w:w="992" w:type="dxa"/>
            <w:shd w:val="clear" w:color="auto" w:fill="auto"/>
          </w:tcPr>
          <w:p w14:paraId="2CCF2866" w14:textId="77777777" w:rsidR="00C13BF1" w:rsidRPr="00047CB2" w:rsidRDefault="00C13BF1" w:rsidP="006E40FC">
            <w:pPr>
              <w:pStyle w:val="TAC"/>
            </w:pPr>
            <w:r w:rsidRPr="00047CB2">
              <w:t>14 dB/K</w:t>
            </w:r>
          </w:p>
        </w:tc>
        <w:tc>
          <w:tcPr>
            <w:tcW w:w="4525" w:type="dxa"/>
            <w:shd w:val="clear" w:color="auto" w:fill="auto"/>
          </w:tcPr>
          <w:p w14:paraId="224D92D8" w14:textId="77777777" w:rsidR="00C13BF1" w:rsidRPr="00047CB2" w:rsidRDefault="00C13BF1" w:rsidP="006E40FC">
            <w:pPr>
              <w:pStyle w:val="TAL"/>
            </w:pPr>
            <w:r w:rsidRPr="00047CB2">
              <w:t>-29.7 dB / -25.0 dB / -22.0 dB / -19.0 dB / -16.0 dB / -14.2 dB / -11.2 dB / -5.2 dB</w:t>
            </w:r>
          </w:p>
        </w:tc>
      </w:tr>
      <w:tr w:rsidR="00C13BF1" w:rsidRPr="00047CB2" w14:paraId="21355158" w14:textId="77777777" w:rsidTr="006E40FC">
        <w:tc>
          <w:tcPr>
            <w:tcW w:w="721" w:type="dxa"/>
            <w:shd w:val="clear" w:color="auto" w:fill="auto"/>
          </w:tcPr>
          <w:p w14:paraId="4F8B04C5" w14:textId="77777777" w:rsidR="00C13BF1" w:rsidRPr="00047CB2" w:rsidRDefault="00C13BF1" w:rsidP="006E40FC">
            <w:pPr>
              <w:pStyle w:val="TAC"/>
            </w:pPr>
            <w:r w:rsidRPr="00047CB2">
              <w:t>5</w:t>
            </w:r>
          </w:p>
        </w:tc>
        <w:tc>
          <w:tcPr>
            <w:tcW w:w="1417" w:type="dxa"/>
            <w:shd w:val="clear" w:color="auto" w:fill="auto"/>
          </w:tcPr>
          <w:p w14:paraId="2342E8FD" w14:textId="77777777" w:rsidR="00C13BF1" w:rsidRPr="00047CB2" w:rsidRDefault="00C13BF1" w:rsidP="006E40FC">
            <w:pPr>
              <w:pStyle w:val="TAC"/>
            </w:pPr>
            <w:r w:rsidRPr="00047CB2">
              <w:t>34 dBW/MHz</w:t>
            </w:r>
          </w:p>
        </w:tc>
        <w:tc>
          <w:tcPr>
            <w:tcW w:w="992" w:type="dxa"/>
            <w:shd w:val="clear" w:color="auto" w:fill="auto"/>
          </w:tcPr>
          <w:p w14:paraId="58F0E935" w14:textId="77777777" w:rsidR="00C13BF1" w:rsidRPr="00047CB2" w:rsidRDefault="00C13BF1" w:rsidP="006E40FC">
            <w:pPr>
              <w:pStyle w:val="TAC"/>
            </w:pPr>
            <w:r w:rsidRPr="00047CB2">
              <w:t>56.6 dBm</w:t>
            </w:r>
          </w:p>
        </w:tc>
        <w:tc>
          <w:tcPr>
            <w:tcW w:w="851" w:type="dxa"/>
            <w:shd w:val="clear" w:color="auto" w:fill="auto"/>
          </w:tcPr>
          <w:p w14:paraId="2D2F720B" w14:textId="4F58815A" w:rsidR="00C13BF1" w:rsidRPr="00047CB2" w:rsidRDefault="00E63D8D" w:rsidP="006E40FC">
            <w:pPr>
              <w:pStyle w:val="TAC"/>
            </w:pPr>
            <w:r w:rsidRPr="00047CB2">
              <w:t>-5.2</w:t>
            </w:r>
            <w:r w:rsidR="00C13BF1" w:rsidRPr="00047CB2">
              <w:t xml:space="preserve"> dB</w:t>
            </w:r>
          </w:p>
        </w:tc>
        <w:tc>
          <w:tcPr>
            <w:tcW w:w="992" w:type="dxa"/>
            <w:shd w:val="clear" w:color="auto" w:fill="auto"/>
          </w:tcPr>
          <w:p w14:paraId="1036D708" w14:textId="77777777" w:rsidR="00C13BF1" w:rsidRPr="00047CB2" w:rsidRDefault="00C13BF1" w:rsidP="006E40FC">
            <w:pPr>
              <w:pStyle w:val="TAC"/>
            </w:pPr>
            <w:r w:rsidRPr="00047CB2">
              <w:t>-4.9 dB/K</w:t>
            </w:r>
          </w:p>
        </w:tc>
        <w:tc>
          <w:tcPr>
            <w:tcW w:w="4525" w:type="dxa"/>
            <w:shd w:val="clear" w:color="auto" w:fill="auto"/>
          </w:tcPr>
          <w:p w14:paraId="22E408E0" w14:textId="77777777" w:rsidR="00C13BF1" w:rsidRPr="00047CB2" w:rsidRDefault="00C13BF1" w:rsidP="006E40FC">
            <w:pPr>
              <w:pStyle w:val="TAL"/>
            </w:pPr>
            <w:r w:rsidRPr="00047CB2">
              <w:t>-23.8 dB / -19.0 dB / -16.0 dB / -13.0 dB / -10.0 dB / -8.2 dB / -5.2 dB / 0.8 dB</w:t>
            </w:r>
          </w:p>
        </w:tc>
      </w:tr>
      <w:tr w:rsidR="00C13BF1" w:rsidRPr="00047CB2" w14:paraId="7A82EA9E" w14:textId="77777777" w:rsidTr="006E40FC">
        <w:tc>
          <w:tcPr>
            <w:tcW w:w="721" w:type="dxa"/>
            <w:shd w:val="clear" w:color="auto" w:fill="auto"/>
          </w:tcPr>
          <w:p w14:paraId="157E59E3" w14:textId="77777777" w:rsidR="00C13BF1" w:rsidRPr="00047CB2" w:rsidRDefault="00C13BF1" w:rsidP="006E40FC">
            <w:pPr>
              <w:pStyle w:val="TAC"/>
            </w:pPr>
            <w:r w:rsidRPr="00047CB2">
              <w:t>6</w:t>
            </w:r>
          </w:p>
        </w:tc>
        <w:tc>
          <w:tcPr>
            <w:tcW w:w="1417" w:type="dxa"/>
            <w:shd w:val="clear" w:color="auto" w:fill="auto"/>
          </w:tcPr>
          <w:p w14:paraId="2B4B26CB" w14:textId="77777777" w:rsidR="00C13BF1" w:rsidRPr="00047CB2" w:rsidRDefault="00C13BF1" w:rsidP="006E40FC">
            <w:pPr>
              <w:pStyle w:val="TAC"/>
            </w:pPr>
            <w:r w:rsidRPr="00047CB2">
              <w:t>28 dBW/MHz</w:t>
            </w:r>
          </w:p>
        </w:tc>
        <w:tc>
          <w:tcPr>
            <w:tcW w:w="992" w:type="dxa"/>
            <w:shd w:val="clear" w:color="auto" w:fill="auto"/>
          </w:tcPr>
          <w:p w14:paraId="7D1BFE9A" w14:textId="77777777" w:rsidR="00C13BF1" w:rsidRPr="00047CB2" w:rsidRDefault="00C13BF1" w:rsidP="006E40FC">
            <w:pPr>
              <w:pStyle w:val="TAC"/>
            </w:pPr>
            <w:r w:rsidRPr="00047CB2">
              <w:t>50.6 dBm</w:t>
            </w:r>
          </w:p>
        </w:tc>
        <w:tc>
          <w:tcPr>
            <w:tcW w:w="851" w:type="dxa"/>
            <w:shd w:val="clear" w:color="auto" w:fill="auto"/>
          </w:tcPr>
          <w:p w14:paraId="36035760" w14:textId="77777777" w:rsidR="00C13BF1" w:rsidRPr="00047CB2" w:rsidRDefault="00C13BF1" w:rsidP="006E40FC">
            <w:pPr>
              <w:pStyle w:val="TAC"/>
            </w:pPr>
            <w:r w:rsidRPr="00047CB2">
              <w:t>-5.7 dB</w:t>
            </w:r>
          </w:p>
        </w:tc>
        <w:tc>
          <w:tcPr>
            <w:tcW w:w="992" w:type="dxa"/>
            <w:shd w:val="clear" w:color="auto" w:fill="auto"/>
          </w:tcPr>
          <w:p w14:paraId="393BDA6A" w14:textId="77777777" w:rsidR="00C13BF1" w:rsidRPr="00047CB2" w:rsidRDefault="00C13BF1" w:rsidP="006E40FC">
            <w:pPr>
              <w:pStyle w:val="TAC"/>
            </w:pPr>
            <w:r w:rsidRPr="00047CB2">
              <w:t>-4.9 dB/K</w:t>
            </w:r>
          </w:p>
        </w:tc>
        <w:tc>
          <w:tcPr>
            <w:tcW w:w="4525" w:type="dxa"/>
            <w:shd w:val="clear" w:color="auto" w:fill="auto"/>
          </w:tcPr>
          <w:p w14:paraId="4836D47F" w14:textId="77777777" w:rsidR="00C13BF1" w:rsidRPr="00047CB2" w:rsidRDefault="00C13BF1" w:rsidP="006E40FC">
            <w:pPr>
              <w:pStyle w:val="TAL"/>
            </w:pPr>
            <w:r w:rsidRPr="00047CB2">
              <w:t>-18.4 dB / -13.6 dB / -10.6 dB / -7.6 dB / -4.5 dB / -2.8 dB / 0.2 dB / 6.3 dB</w:t>
            </w:r>
          </w:p>
        </w:tc>
      </w:tr>
    </w:tbl>
    <w:p w14:paraId="5B6EEB2C" w14:textId="77777777" w:rsidR="00C13BF1" w:rsidRPr="00047CB2" w:rsidRDefault="00C13BF1" w:rsidP="00124C4F"/>
    <w:p w14:paraId="0B3E8E15" w14:textId="30765A8F" w:rsidR="00C13BF1" w:rsidRPr="00047CB2" w:rsidRDefault="00C13BF1" w:rsidP="00C13BF1">
      <w:pPr>
        <w:pStyle w:val="Heading4"/>
        <w:ind w:left="0" w:firstLine="0"/>
      </w:pPr>
      <w:bookmarkStart w:id="114" w:name="_Toc73984650"/>
      <w:bookmarkStart w:id="115" w:name="_Toc75965611"/>
      <w:r w:rsidRPr="00047CB2">
        <w:t>6.2.2.1.3</w:t>
      </w:r>
      <w:r w:rsidR="008D54D6" w:rsidRPr="00047CB2">
        <w:tab/>
      </w:r>
      <w:r w:rsidRPr="00047CB2">
        <w:t>Set-3</w:t>
      </w:r>
      <w:bookmarkEnd w:id="114"/>
      <w:bookmarkEnd w:id="115"/>
    </w:p>
    <w:p w14:paraId="477CDBAB" w14:textId="77777777" w:rsidR="007346A4" w:rsidRPr="00047CB2" w:rsidRDefault="007346A4" w:rsidP="007346A4">
      <w:pPr>
        <w:pStyle w:val="TH"/>
      </w:pPr>
    </w:p>
    <w:tbl>
      <w:tblPr>
        <w:tblStyle w:val="TableGrid"/>
        <w:tblW w:w="0" w:type="auto"/>
        <w:tblInd w:w="-5" w:type="dxa"/>
        <w:tblLook w:val="04A0" w:firstRow="1" w:lastRow="0" w:firstColumn="1" w:lastColumn="0" w:noHBand="0" w:noVBand="1"/>
      </w:tblPr>
      <w:tblGrid>
        <w:gridCol w:w="727"/>
        <w:gridCol w:w="1425"/>
        <w:gridCol w:w="992"/>
        <w:gridCol w:w="850"/>
        <w:gridCol w:w="993"/>
        <w:gridCol w:w="4517"/>
      </w:tblGrid>
      <w:tr w:rsidR="00C13BF1" w:rsidRPr="00047CB2" w14:paraId="2FB53B0F" w14:textId="77777777" w:rsidTr="006E40FC">
        <w:tc>
          <w:tcPr>
            <w:tcW w:w="9498" w:type="dxa"/>
            <w:gridSpan w:val="6"/>
            <w:shd w:val="clear" w:color="auto" w:fill="auto"/>
          </w:tcPr>
          <w:p w14:paraId="23B346F0" w14:textId="77777777" w:rsidR="00C13BF1" w:rsidRPr="00047CB2" w:rsidRDefault="00C13BF1" w:rsidP="006E40FC">
            <w:pPr>
              <w:pStyle w:val="TAH"/>
            </w:pPr>
            <w:r w:rsidRPr="00047CB2">
              <w:t>PC3 (23 dBm), NF=7 dB</w:t>
            </w:r>
          </w:p>
        </w:tc>
      </w:tr>
      <w:tr w:rsidR="00C13BF1" w:rsidRPr="00047CB2" w14:paraId="1D55E41E" w14:textId="77777777" w:rsidTr="006E40FC">
        <w:tc>
          <w:tcPr>
            <w:tcW w:w="721" w:type="dxa"/>
            <w:shd w:val="clear" w:color="auto" w:fill="auto"/>
          </w:tcPr>
          <w:p w14:paraId="56A76811" w14:textId="77777777" w:rsidR="00C13BF1" w:rsidRPr="00047CB2" w:rsidRDefault="00C13BF1" w:rsidP="006E40FC">
            <w:pPr>
              <w:pStyle w:val="TAC"/>
              <w:rPr>
                <w:lang w:eastAsia="x-none"/>
              </w:rPr>
            </w:pPr>
            <w:r w:rsidRPr="00047CB2">
              <w:t>Cases</w:t>
            </w:r>
          </w:p>
        </w:tc>
        <w:tc>
          <w:tcPr>
            <w:tcW w:w="1425" w:type="dxa"/>
            <w:shd w:val="clear" w:color="auto" w:fill="auto"/>
          </w:tcPr>
          <w:p w14:paraId="6F50482A" w14:textId="73ECBE79" w:rsidR="00C13BF1" w:rsidRPr="00047CB2" w:rsidRDefault="00C13BF1" w:rsidP="006E40FC">
            <w:pPr>
              <w:pStyle w:val="TAC"/>
            </w:pPr>
            <w:r w:rsidRPr="00047CB2">
              <w:t xml:space="preserve">EIRP Density </w:t>
            </w:r>
          </w:p>
        </w:tc>
        <w:tc>
          <w:tcPr>
            <w:tcW w:w="992" w:type="dxa"/>
            <w:shd w:val="clear" w:color="auto" w:fill="auto"/>
          </w:tcPr>
          <w:p w14:paraId="75ED53FD" w14:textId="77777777" w:rsidR="00C13BF1" w:rsidRPr="00047CB2" w:rsidRDefault="00C13BF1" w:rsidP="006E40FC">
            <w:pPr>
              <w:pStyle w:val="TAC"/>
            </w:pPr>
            <w:r w:rsidRPr="00047CB2">
              <w:t>EIRP per spot</w:t>
            </w:r>
          </w:p>
        </w:tc>
        <w:tc>
          <w:tcPr>
            <w:tcW w:w="850" w:type="dxa"/>
            <w:shd w:val="clear" w:color="auto" w:fill="auto"/>
          </w:tcPr>
          <w:p w14:paraId="2CBBFDEF" w14:textId="77777777" w:rsidR="00C13BF1" w:rsidRPr="00047CB2" w:rsidRDefault="00C13BF1" w:rsidP="006E40FC">
            <w:pPr>
              <w:pStyle w:val="TAC"/>
              <w:rPr>
                <w:lang w:eastAsia="x-none"/>
              </w:rPr>
            </w:pPr>
            <w:r w:rsidRPr="00047CB2">
              <w:t xml:space="preserve">DL C/N </w:t>
            </w:r>
          </w:p>
        </w:tc>
        <w:tc>
          <w:tcPr>
            <w:tcW w:w="993" w:type="dxa"/>
            <w:shd w:val="clear" w:color="auto" w:fill="auto"/>
          </w:tcPr>
          <w:p w14:paraId="43097864" w14:textId="4542B141" w:rsidR="00C13BF1" w:rsidRPr="00047CB2" w:rsidRDefault="00C13BF1" w:rsidP="006E40FC">
            <w:pPr>
              <w:pStyle w:val="TAC"/>
              <w:rPr>
                <w:lang w:eastAsia="x-none"/>
              </w:rPr>
            </w:pPr>
            <w:r w:rsidRPr="00047CB2">
              <w:t>G/T</w:t>
            </w:r>
          </w:p>
        </w:tc>
        <w:tc>
          <w:tcPr>
            <w:tcW w:w="4517" w:type="dxa"/>
            <w:shd w:val="clear" w:color="auto" w:fill="auto"/>
          </w:tcPr>
          <w:p w14:paraId="5D5C6181" w14:textId="3ED644A8" w:rsidR="00C13BF1" w:rsidRPr="00047CB2" w:rsidRDefault="00C13BF1" w:rsidP="006E40FC">
            <w:pPr>
              <w:pStyle w:val="TAC"/>
            </w:pPr>
            <w:r w:rsidRPr="00047CB2">
              <w:t>UL C/N</w:t>
            </w:r>
          </w:p>
          <w:p w14:paraId="3C156F26" w14:textId="77777777" w:rsidR="00C13BF1" w:rsidRPr="00047CB2" w:rsidRDefault="00C13BF1" w:rsidP="006E40FC">
            <w:pPr>
              <w:pStyle w:val="TAL"/>
              <w:rPr>
                <w:lang w:eastAsia="x-none"/>
              </w:rPr>
            </w:pPr>
            <w:r w:rsidRPr="00047CB2">
              <w:t>1080 kHz / 360 kHz / 180 kHz / 90 kHz / 45 kHz /30 kHz / 15 kHz / 3.75 kHz</w:t>
            </w:r>
          </w:p>
        </w:tc>
      </w:tr>
      <w:tr w:rsidR="00C13BF1" w:rsidRPr="00047CB2" w14:paraId="1A8C1CD4" w14:textId="77777777" w:rsidTr="006E40FC">
        <w:tc>
          <w:tcPr>
            <w:tcW w:w="721" w:type="dxa"/>
            <w:shd w:val="clear" w:color="auto" w:fill="auto"/>
          </w:tcPr>
          <w:p w14:paraId="031D082D" w14:textId="77777777" w:rsidR="00C13BF1" w:rsidRPr="00047CB2" w:rsidRDefault="00C13BF1" w:rsidP="006E40FC">
            <w:pPr>
              <w:pStyle w:val="TAC"/>
              <w:rPr>
                <w:lang w:eastAsia="x-none"/>
              </w:rPr>
            </w:pPr>
            <w:r w:rsidRPr="00047CB2">
              <w:t>7</w:t>
            </w:r>
          </w:p>
        </w:tc>
        <w:tc>
          <w:tcPr>
            <w:tcW w:w="1425" w:type="dxa"/>
            <w:shd w:val="clear" w:color="auto" w:fill="auto"/>
          </w:tcPr>
          <w:p w14:paraId="0BCF5F72" w14:textId="77777777" w:rsidR="00C13BF1" w:rsidRPr="00047CB2" w:rsidRDefault="00C13BF1" w:rsidP="006E40FC">
            <w:pPr>
              <w:pStyle w:val="TAC"/>
            </w:pPr>
            <w:r w:rsidRPr="00047CB2">
              <w:t xml:space="preserve">59.8 dBW/MHz </w:t>
            </w:r>
          </w:p>
        </w:tc>
        <w:tc>
          <w:tcPr>
            <w:tcW w:w="992" w:type="dxa"/>
            <w:shd w:val="clear" w:color="auto" w:fill="auto"/>
          </w:tcPr>
          <w:p w14:paraId="2D8D5BA1" w14:textId="77777777" w:rsidR="00C13BF1" w:rsidRPr="00047CB2" w:rsidRDefault="00C13BF1" w:rsidP="006E40FC">
            <w:pPr>
              <w:pStyle w:val="TAC"/>
            </w:pPr>
            <w:r w:rsidRPr="00047CB2">
              <w:t>84.4 dBm</w:t>
            </w:r>
          </w:p>
        </w:tc>
        <w:tc>
          <w:tcPr>
            <w:tcW w:w="850" w:type="dxa"/>
            <w:shd w:val="clear" w:color="auto" w:fill="auto"/>
          </w:tcPr>
          <w:p w14:paraId="2300F756" w14:textId="77777777" w:rsidR="00C13BF1" w:rsidRPr="00047CB2" w:rsidRDefault="00C13BF1" w:rsidP="006E40FC">
            <w:pPr>
              <w:pStyle w:val="TAC"/>
              <w:rPr>
                <w:lang w:eastAsia="x-none"/>
              </w:rPr>
            </w:pPr>
            <w:r w:rsidRPr="00047CB2">
              <w:t>-2.2 dB</w:t>
            </w:r>
          </w:p>
        </w:tc>
        <w:tc>
          <w:tcPr>
            <w:tcW w:w="993" w:type="dxa"/>
            <w:shd w:val="clear" w:color="auto" w:fill="auto"/>
          </w:tcPr>
          <w:p w14:paraId="771D7040" w14:textId="77777777" w:rsidR="00C13BF1" w:rsidRPr="00047CB2" w:rsidRDefault="00C13BF1" w:rsidP="006E40FC">
            <w:pPr>
              <w:pStyle w:val="TAC"/>
              <w:rPr>
                <w:lang w:eastAsia="x-none"/>
              </w:rPr>
            </w:pPr>
            <w:r w:rsidRPr="00047CB2">
              <w:t>16.7 dB/K</w:t>
            </w:r>
          </w:p>
        </w:tc>
        <w:tc>
          <w:tcPr>
            <w:tcW w:w="4517" w:type="dxa"/>
            <w:shd w:val="clear" w:color="auto" w:fill="auto"/>
          </w:tcPr>
          <w:p w14:paraId="3F682CD1" w14:textId="77777777" w:rsidR="00C13BF1" w:rsidRPr="00047CB2" w:rsidRDefault="00C13BF1" w:rsidP="006E40FC">
            <w:pPr>
              <w:pStyle w:val="TAL"/>
              <w:rPr>
                <w:lang w:eastAsia="x-none"/>
              </w:rPr>
            </w:pPr>
            <w:r w:rsidRPr="00047CB2">
              <w:t>-24.0 dB / -19.3 dB / -16.3 dB / -13.3 dB / -10.3 dB / -8.5 dB / -5.5 dB / 0.6 dB</w:t>
            </w:r>
          </w:p>
        </w:tc>
      </w:tr>
      <w:tr w:rsidR="00C13BF1" w:rsidRPr="00047CB2" w14:paraId="2D0AB79A" w14:textId="77777777" w:rsidTr="006E40FC">
        <w:tc>
          <w:tcPr>
            <w:tcW w:w="721" w:type="dxa"/>
            <w:shd w:val="clear" w:color="auto" w:fill="auto"/>
          </w:tcPr>
          <w:p w14:paraId="0C3AAEC3" w14:textId="77777777" w:rsidR="00C13BF1" w:rsidRPr="00047CB2" w:rsidRDefault="00C13BF1" w:rsidP="006E40FC">
            <w:pPr>
              <w:pStyle w:val="TAC"/>
            </w:pPr>
            <w:r w:rsidRPr="00047CB2">
              <w:t>8</w:t>
            </w:r>
          </w:p>
        </w:tc>
        <w:tc>
          <w:tcPr>
            <w:tcW w:w="1425" w:type="dxa"/>
            <w:shd w:val="clear" w:color="auto" w:fill="auto"/>
          </w:tcPr>
          <w:p w14:paraId="424F15BA" w14:textId="77777777" w:rsidR="00C13BF1" w:rsidRPr="00047CB2" w:rsidRDefault="00C13BF1" w:rsidP="006E40FC">
            <w:pPr>
              <w:pStyle w:val="TAC"/>
            </w:pPr>
            <w:r w:rsidRPr="00047CB2">
              <w:t>33.7 dBW/MHz</w:t>
            </w:r>
          </w:p>
        </w:tc>
        <w:tc>
          <w:tcPr>
            <w:tcW w:w="992" w:type="dxa"/>
            <w:shd w:val="clear" w:color="auto" w:fill="auto"/>
          </w:tcPr>
          <w:p w14:paraId="6F0164D2" w14:textId="77777777" w:rsidR="00C13BF1" w:rsidRPr="00047CB2" w:rsidRDefault="00C13BF1" w:rsidP="006E40FC">
            <w:pPr>
              <w:pStyle w:val="TAC"/>
            </w:pPr>
            <w:r w:rsidRPr="00047CB2">
              <w:t>56.3 dBm</w:t>
            </w:r>
          </w:p>
        </w:tc>
        <w:tc>
          <w:tcPr>
            <w:tcW w:w="850" w:type="dxa"/>
            <w:shd w:val="clear" w:color="auto" w:fill="auto"/>
          </w:tcPr>
          <w:p w14:paraId="2385CDD8" w14:textId="77777777" w:rsidR="00C13BF1" w:rsidRPr="00047CB2" w:rsidRDefault="00C13BF1" w:rsidP="006E40FC">
            <w:pPr>
              <w:pStyle w:val="TAC"/>
            </w:pPr>
            <w:r w:rsidRPr="00047CB2">
              <w:t>-2.1 dB</w:t>
            </w:r>
          </w:p>
        </w:tc>
        <w:tc>
          <w:tcPr>
            <w:tcW w:w="993" w:type="dxa"/>
            <w:shd w:val="clear" w:color="auto" w:fill="auto"/>
          </w:tcPr>
          <w:p w14:paraId="5F368D31" w14:textId="77777777" w:rsidR="00C13BF1" w:rsidRPr="00047CB2" w:rsidRDefault="00C13BF1" w:rsidP="006E40FC">
            <w:pPr>
              <w:pStyle w:val="TAC"/>
            </w:pPr>
            <w:r w:rsidRPr="00047CB2">
              <w:t>-12.8 dB/K</w:t>
            </w:r>
          </w:p>
        </w:tc>
        <w:tc>
          <w:tcPr>
            <w:tcW w:w="4517" w:type="dxa"/>
            <w:shd w:val="clear" w:color="auto" w:fill="auto"/>
          </w:tcPr>
          <w:p w14:paraId="4AD373B5" w14:textId="77777777" w:rsidR="00C13BF1" w:rsidRPr="00047CB2" w:rsidRDefault="00C13BF1" w:rsidP="006E40FC">
            <w:pPr>
              <w:pStyle w:val="TAL"/>
            </w:pPr>
            <w:r w:rsidRPr="00047CB2">
              <w:t>-27.3 dB / -22.5 dB / -19.5 dB / -16.5 dB / -13.5 dB / -11.7 dB / -8.7 dB / -2.7 dB</w:t>
            </w:r>
          </w:p>
        </w:tc>
      </w:tr>
      <w:tr w:rsidR="00C13BF1" w:rsidRPr="00047CB2" w14:paraId="402E3CFE" w14:textId="77777777" w:rsidTr="006E40FC">
        <w:tc>
          <w:tcPr>
            <w:tcW w:w="721" w:type="dxa"/>
            <w:shd w:val="clear" w:color="auto" w:fill="auto"/>
          </w:tcPr>
          <w:p w14:paraId="0F32686A" w14:textId="77777777" w:rsidR="00C13BF1" w:rsidRPr="00047CB2" w:rsidRDefault="00C13BF1" w:rsidP="006E40FC">
            <w:pPr>
              <w:pStyle w:val="TAC"/>
            </w:pPr>
            <w:r w:rsidRPr="00047CB2">
              <w:t>9</w:t>
            </w:r>
          </w:p>
        </w:tc>
        <w:tc>
          <w:tcPr>
            <w:tcW w:w="1425" w:type="dxa"/>
            <w:shd w:val="clear" w:color="auto" w:fill="auto"/>
          </w:tcPr>
          <w:p w14:paraId="1BDC5957" w14:textId="77777777" w:rsidR="00C13BF1" w:rsidRPr="00047CB2" w:rsidRDefault="00C13BF1" w:rsidP="006E40FC">
            <w:pPr>
              <w:pStyle w:val="TAC"/>
            </w:pPr>
            <w:r w:rsidRPr="00047CB2">
              <w:t xml:space="preserve">28.3 dBW/MHz </w:t>
            </w:r>
          </w:p>
        </w:tc>
        <w:tc>
          <w:tcPr>
            <w:tcW w:w="992" w:type="dxa"/>
            <w:shd w:val="clear" w:color="auto" w:fill="auto"/>
          </w:tcPr>
          <w:p w14:paraId="6F5C263C" w14:textId="77777777" w:rsidR="00C13BF1" w:rsidRPr="00047CB2" w:rsidRDefault="00C13BF1" w:rsidP="006E40FC">
            <w:pPr>
              <w:pStyle w:val="TAC"/>
            </w:pPr>
            <w:r w:rsidRPr="00047CB2">
              <w:t>50.9 dBm</w:t>
            </w:r>
          </w:p>
        </w:tc>
        <w:tc>
          <w:tcPr>
            <w:tcW w:w="850" w:type="dxa"/>
            <w:shd w:val="clear" w:color="auto" w:fill="auto"/>
          </w:tcPr>
          <w:p w14:paraId="3D33BE83" w14:textId="77777777" w:rsidR="00C13BF1" w:rsidRPr="00047CB2" w:rsidRDefault="00C13BF1" w:rsidP="006E40FC">
            <w:pPr>
              <w:pStyle w:val="TAC"/>
            </w:pPr>
            <w:r w:rsidRPr="00047CB2">
              <w:t>-2.1 dB</w:t>
            </w:r>
          </w:p>
        </w:tc>
        <w:tc>
          <w:tcPr>
            <w:tcW w:w="993" w:type="dxa"/>
            <w:shd w:val="clear" w:color="auto" w:fill="auto"/>
          </w:tcPr>
          <w:p w14:paraId="05208508" w14:textId="77777777" w:rsidR="00C13BF1" w:rsidRPr="00047CB2" w:rsidRDefault="00C13BF1" w:rsidP="006E40FC">
            <w:pPr>
              <w:pStyle w:val="TAC"/>
            </w:pPr>
            <w:r w:rsidRPr="00047CB2">
              <w:t>-12.8 dB/K</w:t>
            </w:r>
          </w:p>
        </w:tc>
        <w:tc>
          <w:tcPr>
            <w:tcW w:w="4517" w:type="dxa"/>
            <w:shd w:val="clear" w:color="auto" w:fill="auto"/>
          </w:tcPr>
          <w:p w14:paraId="4B9C246D" w14:textId="77777777" w:rsidR="00C13BF1" w:rsidRPr="00047CB2" w:rsidRDefault="00C13BF1" w:rsidP="006E40FC">
            <w:pPr>
              <w:pStyle w:val="TAL"/>
            </w:pPr>
            <w:r w:rsidRPr="00047CB2">
              <w:t>-21.9 dB / -17.2 dB / -14.1 dB / -11.1 dB / -8.1 dB / -6.4 dB / -3.3 dB / 2.7 dB</w:t>
            </w:r>
          </w:p>
        </w:tc>
      </w:tr>
    </w:tbl>
    <w:p w14:paraId="04060A82" w14:textId="77777777" w:rsidR="00C13BF1" w:rsidRPr="00047CB2" w:rsidRDefault="00C13BF1" w:rsidP="007346A4">
      <w:pPr>
        <w:pStyle w:val="TH"/>
      </w:pPr>
    </w:p>
    <w:tbl>
      <w:tblPr>
        <w:tblStyle w:val="TableGrid"/>
        <w:tblW w:w="0" w:type="auto"/>
        <w:tblInd w:w="-5" w:type="dxa"/>
        <w:tblLook w:val="04A0" w:firstRow="1" w:lastRow="0" w:firstColumn="1" w:lastColumn="0" w:noHBand="0" w:noVBand="1"/>
      </w:tblPr>
      <w:tblGrid>
        <w:gridCol w:w="727"/>
        <w:gridCol w:w="1425"/>
        <w:gridCol w:w="992"/>
        <w:gridCol w:w="850"/>
        <w:gridCol w:w="993"/>
        <w:gridCol w:w="4517"/>
      </w:tblGrid>
      <w:tr w:rsidR="00C13BF1" w:rsidRPr="00047CB2" w14:paraId="32C3E1CF" w14:textId="77777777" w:rsidTr="006E40FC">
        <w:tc>
          <w:tcPr>
            <w:tcW w:w="9498" w:type="dxa"/>
            <w:gridSpan w:val="6"/>
            <w:shd w:val="clear" w:color="auto" w:fill="auto"/>
          </w:tcPr>
          <w:p w14:paraId="70456F18" w14:textId="77777777" w:rsidR="00C13BF1" w:rsidRPr="00047CB2" w:rsidRDefault="00C13BF1" w:rsidP="006E40FC">
            <w:pPr>
              <w:pStyle w:val="TAH"/>
            </w:pPr>
            <w:r w:rsidRPr="00047CB2">
              <w:t>PC5 (20 dBm), NF=9 dB</w:t>
            </w:r>
          </w:p>
        </w:tc>
      </w:tr>
      <w:tr w:rsidR="00C13BF1" w:rsidRPr="00047CB2" w14:paraId="58A67F07" w14:textId="77777777" w:rsidTr="006E40FC">
        <w:tc>
          <w:tcPr>
            <w:tcW w:w="721" w:type="dxa"/>
            <w:shd w:val="clear" w:color="auto" w:fill="auto"/>
          </w:tcPr>
          <w:p w14:paraId="1FBA7FDE" w14:textId="77777777" w:rsidR="00C13BF1" w:rsidRPr="00047CB2" w:rsidRDefault="00C13BF1" w:rsidP="006E40FC">
            <w:pPr>
              <w:pStyle w:val="TAC"/>
              <w:rPr>
                <w:lang w:eastAsia="x-none"/>
              </w:rPr>
            </w:pPr>
            <w:r w:rsidRPr="00047CB2">
              <w:t>Cases</w:t>
            </w:r>
          </w:p>
        </w:tc>
        <w:tc>
          <w:tcPr>
            <w:tcW w:w="1425" w:type="dxa"/>
            <w:shd w:val="clear" w:color="auto" w:fill="auto"/>
          </w:tcPr>
          <w:p w14:paraId="50C82DEE" w14:textId="637FA074" w:rsidR="00C13BF1" w:rsidRPr="00047CB2" w:rsidRDefault="00C13BF1" w:rsidP="006E40FC">
            <w:pPr>
              <w:pStyle w:val="TAC"/>
            </w:pPr>
            <w:r w:rsidRPr="00047CB2">
              <w:t xml:space="preserve">EIRP Density </w:t>
            </w:r>
          </w:p>
        </w:tc>
        <w:tc>
          <w:tcPr>
            <w:tcW w:w="992" w:type="dxa"/>
            <w:shd w:val="clear" w:color="auto" w:fill="auto"/>
          </w:tcPr>
          <w:p w14:paraId="2A96EBD6" w14:textId="77777777" w:rsidR="00C13BF1" w:rsidRPr="00047CB2" w:rsidRDefault="00C13BF1" w:rsidP="006E40FC">
            <w:pPr>
              <w:pStyle w:val="TAC"/>
            </w:pPr>
            <w:r w:rsidRPr="00047CB2">
              <w:t>EIRP per spot</w:t>
            </w:r>
          </w:p>
        </w:tc>
        <w:tc>
          <w:tcPr>
            <w:tcW w:w="850" w:type="dxa"/>
            <w:shd w:val="clear" w:color="auto" w:fill="auto"/>
          </w:tcPr>
          <w:p w14:paraId="7AE24B8D" w14:textId="77777777" w:rsidR="00C13BF1" w:rsidRPr="00047CB2" w:rsidRDefault="00C13BF1" w:rsidP="006E40FC">
            <w:pPr>
              <w:pStyle w:val="TAC"/>
              <w:rPr>
                <w:lang w:eastAsia="x-none"/>
              </w:rPr>
            </w:pPr>
            <w:r w:rsidRPr="00047CB2">
              <w:t xml:space="preserve">DL C/N </w:t>
            </w:r>
          </w:p>
        </w:tc>
        <w:tc>
          <w:tcPr>
            <w:tcW w:w="993" w:type="dxa"/>
            <w:shd w:val="clear" w:color="auto" w:fill="auto"/>
          </w:tcPr>
          <w:p w14:paraId="5679661E" w14:textId="6AA12B02" w:rsidR="00C13BF1" w:rsidRPr="00047CB2" w:rsidRDefault="00C13BF1" w:rsidP="006E40FC">
            <w:pPr>
              <w:pStyle w:val="TAC"/>
              <w:rPr>
                <w:lang w:eastAsia="x-none"/>
              </w:rPr>
            </w:pPr>
            <w:r w:rsidRPr="00047CB2">
              <w:t>G/T</w:t>
            </w:r>
          </w:p>
        </w:tc>
        <w:tc>
          <w:tcPr>
            <w:tcW w:w="4517" w:type="dxa"/>
            <w:shd w:val="clear" w:color="auto" w:fill="auto"/>
          </w:tcPr>
          <w:p w14:paraId="0A4F7D85" w14:textId="04DC77CA" w:rsidR="00C13BF1" w:rsidRPr="00047CB2" w:rsidRDefault="00C13BF1" w:rsidP="006E40FC">
            <w:pPr>
              <w:pStyle w:val="TAC"/>
            </w:pPr>
            <w:r w:rsidRPr="00047CB2">
              <w:t>UL C/N</w:t>
            </w:r>
          </w:p>
          <w:p w14:paraId="268F0B05" w14:textId="77777777" w:rsidR="00C13BF1" w:rsidRPr="00047CB2" w:rsidRDefault="00C13BF1" w:rsidP="006E40FC">
            <w:pPr>
              <w:pStyle w:val="TAL"/>
              <w:rPr>
                <w:lang w:eastAsia="x-none"/>
              </w:rPr>
            </w:pPr>
            <w:r w:rsidRPr="00047CB2">
              <w:t>1080 kHz / 360 kHz /180 kHz / 90 kHz / 45 kHz / 30 kHz /  / 15 kHz / 3.75 kHz</w:t>
            </w:r>
          </w:p>
        </w:tc>
      </w:tr>
      <w:tr w:rsidR="00C13BF1" w:rsidRPr="00047CB2" w14:paraId="0137FFF0" w14:textId="77777777" w:rsidTr="006E40FC">
        <w:tc>
          <w:tcPr>
            <w:tcW w:w="721" w:type="dxa"/>
            <w:shd w:val="clear" w:color="auto" w:fill="auto"/>
          </w:tcPr>
          <w:p w14:paraId="066422F0" w14:textId="77777777" w:rsidR="00C13BF1" w:rsidRPr="00047CB2" w:rsidRDefault="00C13BF1" w:rsidP="006E40FC">
            <w:pPr>
              <w:pStyle w:val="TAC"/>
              <w:rPr>
                <w:lang w:eastAsia="x-none"/>
              </w:rPr>
            </w:pPr>
            <w:r w:rsidRPr="00047CB2">
              <w:t>7</w:t>
            </w:r>
          </w:p>
        </w:tc>
        <w:tc>
          <w:tcPr>
            <w:tcW w:w="1425" w:type="dxa"/>
            <w:shd w:val="clear" w:color="auto" w:fill="auto"/>
          </w:tcPr>
          <w:p w14:paraId="4A9CFA2C" w14:textId="77777777" w:rsidR="00C13BF1" w:rsidRPr="00047CB2" w:rsidRDefault="00C13BF1" w:rsidP="006E40FC">
            <w:pPr>
              <w:pStyle w:val="TAC"/>
            </w:pPr>
            <w:r w:rsidRPr="00047CB2">
              <w:t xml:space="preserve">59.8 dBW/MHz </w:t>
            </w:r>
          </w:p>
        </w:tc>
        <w:tc>
          <w:tcPr>
            <w:tcW w:w="992" w:type="dxa"/>
            <w:shd w:val="clear" w:color="auto" w:fill="auto"/>
          </w:tcPr>
          <w:p w14:paraId="0336518A" w14:textId="77777777" w:rsidR="00C13BF1" w:rsidRPr="00047CB2" w:rsidRDefault="00C13BF1" w:rsidP="006E40FC">
            <w:pPr>
              <w:pStyle w:val="TAC"/>
            </w:pPr>
            <w:r w:rsidRPr="00047CB2">
              <w:t>84.4 dBm</w:t>
            </w:r>
          </w:p>
        </w:tc>
        <w:tc>
          <w:tcPr>
            <w:tcW w:w="850" w:type="dxa"/>
            <w:shd w:val="clear" w:color="auto" w:fill="auto"/>
          </w:tcPr>
          <w:p w14:paraId="55E2CFA8" w14:textId="77777777" w:rsidR="00C13BF1" w:rsidRPr="00047CB2" w:rsidRDefault="00C13BF1" w:rsidP="006E40FC">
            <w:pPr>
              <w:pStyle w:val="TAC"/>
              <w:rPr>
                <w:lang w:eastAsia="x-none"/>
              </w:rPr>
            </w:pPr>
            <w:r w:rsidRPr="00047CB2">
              <w:t>-4.2 dB</w:t>
            </w:r>
          </w:p>
        </w:tc>
        <w:tc>
          <w:tcPr>
            <w:tcW w:w="993" w:type="dxa"/>
            <w:shd w:val="clear" w:color="auto" w:fill="auto"/>
          </w:tcPr>
          <w:p w14:paraId="79454688" w14:textId="77777777" w:rsidR="00C13BF1" w:rsidRPr="00047CB2" w:rsidRDefault="00C13BF1" w:rsidP="006E40FC">
            <w:pPr>
              <w:pStyle w:val="TAC"/>
              <w:rPr>
                <w:lang w:eastAsia="x-none"/>
              </w:rPr>
            </w:pPr>
            <w:r w:rsidRPr="00047CB2">
              <w:t>16.7 dB/K</w:t>
            </w:r>
          </w:p>
        </w:tc>
        <w:tc>
          <w:tcPr>
            <w:tcW w:w="4517" w:type="dxa"/>
            <w:shd w:val="clear" w:color="auto" w:fill="auto"/>
          </w:tcPr>
          <w:p w14:paraId="71AFD2D4" w14:textId="77777777" w:rsidR="00C13BF1" w:rsidRPr="00047CB2" w:rsidRDefault="00C13BF1" w:rsidP="006E40FC">
            <w:pPr>
              <w:pStyle w:val="TAL"/>
              <w:rPr>
                <w:lang w:eastAsia="x-none"/>
              </w:rPr>
            </w:pPr>
            <w:r w:rsidRPr="00047CB2">
              <w:t>-27.0 dB / -22.3 dB / -19.3 dB / -16.3 dB / -13.3 dB / -11.5 dB / -8.5 dB / -2.4 dB</w:t>
            </w:r>
          </w:p>
        </w:tc>
      </w:tr>
      <w:tr w:rsidR="00C13BF1" w:rsidRPr="00047CB2" w14:paraId="74F3605F" w14:textId="77777777" w:rsidTr="006E40FC">
        <w:tc>
          <w:tcPr>
            <w:tcW w:w="721" w:type="dxa"/>
            <w:shd w:val="clear" w:color="auto" w:fill="auto"/>
          </w:tcPr>
          <w:p w14:paraId="5C624379" w14:textId="77777777" w:rsidR="00C13BF1" w:rsidRPr="00047CB2" w:rsidRDefault="00C13BF1" w:rsidP="006E40FC">
            <w:pPr>
              <w:pStyle w:val="TAC"/>
            </w:pPr>
            <w:r w:rsidRPr="00047CB2">
              <w:t>8</w:t>
            </w:r>
          </w:p>
        </w:tc>
        <w:tc>
          <w:tcPr>
            <w:tcW w:w="1425" w:type="dxa"/>
            <w:shd w:val="clear" w:color="auto" w:fill="auto"/>
          </w:tcPr>
          <w:p w14:paraId="40C35605" w14:textId="77777777" w:rsidR="00C13BF1" w:rsidRPr="00047CB2" w:rsidRDefault="00C13BF1" w:rsidP="006E40FC">
            <w:pPr>
              <w:pStyle w:val="TAC"/>
            </w:pPr>
            <w:r w:rsidRPr="00047CB2">
              <w:t>33.7 dBW/MHz</w:t>
            </w:r>
          </w:p>
        </w:tc>
        <w:tc>
          <w:tcPr>
            <w:tcW w:w="992" w:type="dxa"/>
            <w:shd w:val="clear" w:color="auto" w:fill="auto"/>
          </w:tcPr>
          <w:p w14:paraId="20C7D3B0" w14:textId="77777777" w:rsidR="00C13BF1" w:rsidRPr="00047CB2" w:rsidRDefault="00C13BF1" w:rsidP="006E40FC">
            <w:pPr>
              <w:pStyle w:val="TAC"/>
            </w:pPr>
            <w:r w:rsidRPr="00047CB2">
              <w:t>56.3 dBm</w:t>
            </w:r>
          </w:p>
        </w:tc>
        <w:tc>
          <w:tcPr>
            <w:tcW w:w="850" w:type="dxa"/>
            <w:shd w:val="clear" w:color="auto" w:fill="auto"/>
          </w:tcPr>
          <w:p w14:paraId="2D10C08F" w14:textId="77777777" w:rsidR="00C13BF1" w:rsidRPr="00047CB2" w:rsidRDefault="00C13BF1" w:rsidP="006E40FC">
            <w:pPr>
              <w:pStyle w:val="TAC"/>
            </w:pPr>
            <w:r w:rsidRPr="00047CB2">
              <w:t>-4.1 dB</w:t>
            </w:r>
          </w:p>
        </w:tc>
        <w:tc>
          <w:tcPr>
            <w:tcW w:w="993" w:type="dxa"/>
            <w:shd w:val="clear" w:color="auto" w:fill="auto"/>
          </w:tcPr>
          <w:p w14:paraId="76B7FB92" w14:textId="77777777" w:rsidR="00C13BF1" w:rsidRPr="00047CB2" w:rsidRDefault="00C13BF1" w:rsidP="006E40FC">
            <w:pPr>
              <w:pStyle w:val="TAC"/>
            </w:pPr>
            <w:r w:rsidRPr="00047CB2">
              <w:t>-12.8 dB/K</w:t>
            </w:r>
          </w:p>
        </w:tc>
        <w:tc>
          <w:tcPr>
            <w:tcW w:w="4517" w:type="dxa"/>
            <w:shd w:val="clear" w:color="auto" w:fill="auto"/>
          </w:tcPr>
          <w:p w14:paraId="0B3B1723" w14:textId="77777777" w:rsidR="00C13BF1" w:rsidRPr="00047CB2" w:rsidRDefault="00C13BF1" w:rsidP="006E40FC">
            <w:pPr>
              <w:pStyle w:val="TAL"/>
            </w:pPr>
            <w:r w:rsidRPr="00047CB2">
              <w:t>-30.3 dB / -25.5 dB / -22.5 dB / -19.5 dB / -16.5 dB / -14.7 dB / -11.7 dB / -5.7 dB</w:t>
            </w:r>
          </w:p>
        </w:tc>
      </w:tr>
      <w:tr w:rsidR="00C13BF1" w:rsidRPr="00047CB2" w14:paraId="06F77D72" w14:textId="77777777" w:rsidTr="006E40FC">
        <w:tc>
          <w:tcPr>
            <w:tcW w:w="721" w:type="dxa"/>
            <w:shd w:val="clear" w:color="auto" w:fill="auto"/>
          </w:tcPr>
          <w:p w14:paraId="37C5015E" w14:textId="77777777" w:rsidR="00C13BF1" w:rsidRPr="00047CB2" w:rsidRDefault="00C13BF1" w:rsidP="006E40FC">
            <w:pPr>
              <w:pStyle w:val="TAC"/>
            </w:pPr>
            <w:r w:rsidRPr="00047CB2">
              <w:t>9</w:t>
            </w:r>
          </w:p>
        </w:tc>
        <w:tc>
          <w:tcPr>
            <w:tcW w:w="1425" w:type="dxa"/>
            <w:shd w:val="clear" w:color="auto" w:fill="auto"/>
          </w:tcPr>
          <w:p w14:paraId="1BD23982" w14:textId="77777777" w:rsidR="00C13BF1" w:rsidRPr="00047CB2" w:rsidRDefault="00C13BF1" w:rsidP="006E40FC">
            <w:pPr>
              <w:pStyle w:val="TAC"/>
            </w:pPr>
            <w:r w:rsidRPr="00047CB2">
              <w:t xml:space="preserve">28.3 dBW/MHz </w:t>
            </w:r>
          </w:p>
        </w:tc>
        <w:tc>
          <w:tcPr>
            <w:tcW w:w="992" w:type="dxa"/>
            <w:shd w:val="clear" w:color="auto" w:fill="auto"/>
          </w:tcPr>
          <w:p w14:paraId="6AF4F934" w14:textId="77777777" w:rsidR="00C13BF1" w:rsidRPr="00047CB2" w:rsidRDefault="00C13BF1" w:rsidP="006E40FC">
            <w:pPr>
              <w:pStyle w:val="TAC"/>
            </w:pPr>
            <w:r w:rsidRPr="00047CB2">
              <w:t>50.9 dBm</w:t>
            </w:r>
          </w:p>
        </w:tc>
        <w:tc>
          <w:tcPr>
            <w:tcW w:w="850" w:type="dxa"/>
            <w:shd w:val="clear" w:color="auto" w:fill="auto"/>
          </w:tcPr>
          <w:p w14:paraId="53093CF2" w14:textId="77777777" w:rsidR="00C13BF1" w:rsidRPr="00047CB2" w:rsidRDefault="00C13BF1" w:rsidP="006E40FC">
            <w:pPr>
              <w:pStyle w:val="TAC"/>
            </w:pPr>
            <w:r w:rsidRPr="00047CB2">
              <w:t>-4.1 dB</w:t>
            </w:r>
          </w:p>
        </w:tc>
        <w:tc>
          <w:tcPr>
            <w:tcW w:w="993" w:type="dxa"/>
            <w:shd w:val="clear" w:color="auto" w:fill="auto"/>
          </w:tcPr>
          <w:p w14:paraId="2473EFE6" w14:textId="77777777" w:rsidR="00C13BF1" w:rsidRPr="00047CB2" w:rsidRDefault="00C13BF1" w:rsidP="006E40FC">
            <w:pPr>
              <w:pStyle w:val="TAC"/>
            </w:pPr>
            <w:r w:rsidRPr="00047CB2">
              <w:t>-12.8 dB/K</w:t>
            </w:r>
          </w:p>
        </w:tc>
        <w:tc>
          <w:tcPr>
            <w:tcW w:w="4517" w:type="dxa"/>
            <w:shd w:val="clear" w:color="auto" w:fill="auto"/>
          </w:tcPr>
          <w:p w14:paraId="0EC7182F" w14:textId="77777777" w:rsidR="00C13BF1" w:rsidRPr="00047CB2" w:rsidRDefault="00C13BF1" w:rsidP="006E40FC">
            <w:pPr>
              <w:pStyle w:val="TAL"/>
            </w:pPr>
            <w:r w:rsidRPr="00047CB2">
              <w:t>-24.9 dB / -20.2 dB / -17.1 dB / -14.1 dB / -11.1 dB / -9.4 dB / -6.3 dB / -0.3 dB</w:t>
            </w:r>
          </w:p>
        </w:tc>
      </w:tr>
    </w:tbl>
    <w:p w14:paraId="20C7219D" w14:textId="77777777" w:rsidR="00C13BF1" w:rsidRPr="00047CB2" w:rsidRDefault="00C13BF1" w:rsidP="00124C4F"/>
    <w:p w14:paraId="1EF48EFA" w14:textId="66A00BAF" w:rsidR="00C13BF1" w:rsidRPr="00047CB2" w:rsidRDefault="00C13BF1" w:rsidP="00C13BF1">
      <w:pPr>
        <w:pStyle w:val="Heading4"/>
        <w:ind w:left="0" w:firstLine="0"/>
      </w:pPr>
      <w:bookmarkStart w:id="116" w:name="_Toc73984651"/>
      <w:bookmarkStart w:id="117" w:name="_Toc75965612"/>
      <w:r w:rsidRPr="00047CB2">
        <w:t>6.2.2.1.4</w:t>
      </w:r>
      <w:r w:rsidR="008D54D6" w:rsidRPr="00047CB2">
        <w:tab/>
      </w:r>
      <w:r w:rsidRPr="00047CB2">
        <w:t>Set-4</w:t>
      </w:r>
      <w:bookmarkEnd w:id="116"/>
      <w:bookmarkEnd w:id="117"/>
    </w:p>
    <w:p w14:paraId="24ED2752" w14:textId="77777777" w:rsidR="007346A4" w:rsidRPr="00047CB2" w:rsidRDefault="007346A4" w:rsidP="007346A4">
      <w:pPr>
        <w:pStyle w:val="TH"/>
      </w:pPr>
    </w:p>
    <w:tbl>
      <w:tblPr>
        <w:tblStyle w:val="TableGrid"/>
        <w:tblW w:w="0" w:type="auto"/>
        <w:tblInd w:w="-5" w:type="dxa"/>
        <w:tblLook w:val="04A0" w:firstRow="1" w:lastRow="0" w:firstColumn="1" w:lastColumn="0" w:noHBand="0" w:noVBand="1"/>
      </w:tblPr>
      <w:tblGrid>
        <w:gridCol w:w="727"/>
        <w:gridCol w:w="1425"/>
        <w:gridCol w:w="992"/>
        <w:gridCol w:w="850"/>
        <w:gridCol w:w="993"/>
        <w:gridCol w:w="4517"/>
      </w:tblGrid>
      <w:tr w:rsidR="00C13BF1" w:rsidRPr="00047CB2" w14:paraId="19DBC0E1" w14:textId="77777777" w:rsidTr="006E40FC">
        <w:tc>
          <w:tcPr>
            <w:tcW w:w="9498" w:type="dxa"/>
            <w:gridSpan w:val="6"/>
            <w:shd w:val="clear" w:color="auto" w:fill="auto"/>
          </w:tcPr>
          <w:p w14:paraId="48CA7448" w14:textId="77777777" w:rsidR="00C13BF1" w:rsidRPr="00047CB2" w:rsidRDefault="00C13BF1" w:rsidP="006E40FC">
            <w:pPr>
              <w:pStyle w:val="TAH"/>
            </w:pPr>
            <w:r w:rsidRPr="00047CB2">
              <w:t>PC3 (23 dBm), NF=7 dB</w:t>
            </w:r>
          </w:p>
        </w:tc>
      </w:tr>
      <w:tr w:rsidR="00C13BF1" w:rsidRPr="00047CB2" w14:paraId="00306D02" w14:textId="77777777" w:rsidTr="006E40FC">
        <w:tc>
          <w:tcPr>
            <w:tcW w:w="721" w:type="dxa"/>
            <w:shd w:val="clear" w:color="auto" w:fill="auto"/>
          </w:tcPr>
          <w:p w14:paraId="1E833F99" w14:textId="77777777" w:rsidR="00C13BF1" w:rsidRPr="00047CB2" w:rsidRDefault="00C13BF1" w:rsidP="006E40FC">
            <w:pPr>
              <w:pStyle w:val="TAC"/>
              <w:rPr>
                <w:lang w:eastAsia="x-none"/>
              </w:rPr>
            </w:pPr>
            <w:r w:rsidRPr="00047CB2">
              <w:t>Cases</w:t>
            </w:r>
          </w:p>
        </w:tc>
        <w:tc>
          <w:tcPr>
            <w:tcW w:w="1425" w:type="dxa"/>
            <w:shd w:val="clear" w:color="auto" w:fill="auto"/>
          </w:tcPr>
          <w:p w14:paraId="2C2B8B7A" w14:textId="6ACE2E3D" w:rsidR="00C13BF1" w:rsidRPr="00047CB2" w:rsidRDefault="00C13BF1" w:rsidP="006E40FC">
            <w:pPr>
              <w:pStyle w:val="TAC"/>
            </w:pPr>
            <w:r w:rsidRPr="00047CB2">
              <w:t xml:space="preserve">EIRP Density </w:t>
            </w:r>
          </w:p>
        </w:tc>
        <w:tc>
          <w:tcPr>
            <w:tcW w:w="992" w:type="dxa"/>
            <w:shd w:val="clear" w:color="auto" w:fill="auto"/>
          </w:tcPr>
          <w:p w14:paraId="1D929852" w14:textId="77777777" w:rsidR="00C13BF1" w:rsidRPr="00047CB2" w:rsidRDefault="00C13BF1" w:rsidP="006E40FC">
            <w:pPr>
              <w:pStyle w:val="TAC"/>
            </w:pPr>
            <w:r w:rsidRPr="00047CB2">
              <w:t>EIRP per spot</w:t>
            </w:r>
          </w:p>
        </w:tc>
        <w:tc>
          <w:tcPr>
            <w:tcW w:w="850" w:type="dxa"/>
            <w:shd w:val="clear" w:color="auto" w:fill="auto"/>
          </w:tcPr>
          <w:p w14:paraId="1BEA42D4" w14:textId="77777777" w:rsidR="00C13BF1" w:rsidRPr="00047CB2" w:rsidRDefault="00C13BF1" w:rsidP="006E40FC">
            <w:pPr>
              <w:pStyle w:val="TAC"/>
              <w:rPr>
                <w:lang w:eastAsia="x-none"/>
              </w:rPr>
            </w:pPr>
            <w:r w:rsidRPr="00047CB2">
              <w:t xml:space="preserve">DL C/N </w:t>
            </w:r>
          </w:p>
        </w:tc>
        <w:tc>
          <w:tcPr>
            <w:tcW w:w="993" w:type="dxa"/>
            <w:shd w:val="clear" w:color="auto" w:fill="auto"/>
          </w:tcPr>
          <w:p w14:paraId="05128BF9" w14:textId="7BC21F22" w:rsidR="00C13BF1" w:rsidRPr="00047CB2" w:rsidRDefault="00C13BF1" w:rsidP="006E40FC">
            <w:pPr>
              <w:pStyle w:val="TAC"/>
              <w:rPr>
                <w:lang w:eastAsia="x-none"/>
              </w:rPr>
            </w:pPr>
            <w:r w:rsidRPr="00047CB2">
              <w:t>G/T</w:t>
            </w:r>
          </w:p>
        </w:tc>
        <w:tc>
          <w:tcPr>
            <w:tcW w:w="4517" w:type="dxa"/>
            <w:shd w:val="clear" w:color="auto" w:fill="auto"/>
          </w:tcPr>
          <w:p w14:paraId="3390717A" w14:textId="73BEB40E" w:rsidR="00C13BF1" w:rsidRPr="00047CB2" w:rsidRDefault="00C13BF1" w:rsidP="006E40FC">
            <w:pPr>
              <w:pStyle w:val="TAC"/>
            </w:pPr>
            <w:r w:rsidRPr="00047CB2">
              <w:t>UL C/N</w:t>
            </w:r>
          </w:p>
          <w:p w14:paraId="475E1AA1" w14:textId="77777777" w:rsidR="00C13BF1" w:rsidRPr="00047CB2" w:rsidRDefault="00C13BF1" w:rsidP="00084111">
            <w:pPr>
              <w:pStyle w:val="TAL"/>
              <w:rPr>
                <w:lang w:eastAsia="x-none"/>
              </w:rPr>
            </w:pPr>
            <w:r w:rsidRPr="00047CB2">
              <w:t>1080 kHz / 360 kHz / 180 kHz / 90 kHz / 45 kHz / 30 kHz / 15 kHz / 3.75 kHz</w:t>
            </w:r>
          </w:p>
        </w:tc>
      </w:tr>
      <w:tr w:rsidR="00C13BF1" w:rsidRPr="00047CB2" w14:paraId="0CF80FC1" w14:textId="77777777" w:rsidTr="006E40FC">
        <w:tc>
          <w:tcPr>
            <w:tcW w:w="721" w:type="dxa"/>
            <w:shd w:val="clear" w:color="auto" w:fill="auto"/>
          </w:tcPr>
          <w:p w14:paraId="5CD28306" w14:textId="77777777" w:rsidR="00C13BF1" w:rsidRPr="00047CB2" w:rsidRDefault="00C13BF1" w:rsidP="006E40FC">
            <w:pPr>
              <w:pStyle w:val="TAC"/>
              <w:rPr>
                <w:lang w:eastAsia="x-none"/>
              </w:rPr>
            </w:pPr>
            <w:r w:rsidRPr="00047CB2">
              <w:t>10</w:t>
            </w:r>
          </w:p>
        </w:tc>
        <w:tc>
          <w:tcPr>
            <w:tcW w:w="1425" w:type="dxa"/>
            <w:shd w:val="clear" w:color="auto" w:fill="auto"/>
          </w:tcPr>
          <w:p w14:paraId="12F957D9" w14:textId="77777777" w:rsidR="00C13BF1" w:rsidRPr="00047CB2" w:rsidRDefault="00C13BF1" w:rsidP="006E40FC">
            <w:pPr>
              <w:pStyle w:val="TAC"/>
            </w:pPr>
            <w:r w:rsidRPr="00047CB2">
              <w:t xml:space="preserve">21.4 dBW/MHz </w:t>
            </w:r>
          </w:p>
        </w:tc>
        <w:tc>
          <w:tcPr>
            <w:tcW w:w="992" w:type="dxa"/>
            <w:shd w:val="clear" w:color="auto" w:fill="auto"/>
          </w:tcPr>
          <w:p w14:paraId="02ABD975" w14:textId="77777777" w:rsidR="00C13BF1" w:rsidRPr="00047CB2" w:rsidRDefault="00C13BF1" w:rsidP="006E40FC">
            <w:pPr>
              <w:pStyle w:val="TAC"/>
            </w:pPr>
            <w:r w:rsidRPr="00047CB2">
              <w:t>44 dBm</w:t>
            </w:r>
          </w:p>
        </w:tc>
        <w:tc>
          <w:tcPr>
            <w:tcW w:w="850" w:type="dxa"/>
            <w:shd w:val="clear" w:color="auto" w:fill="auto"/>
          </w:tcPr>
          <w:p w14:paraId="15C204C5" w14:textId="77777777" w:rsidR="00C13BF1" w:rsidRPr="00047CB2" w:rsidRDefault="00C13BF1" w:rsidP="006E40FC">
            <w:pPr>
              <w:pStyle w:val="TAC"/>
              <w:rPr>
                <w:lang w:eastAsia="x-none"/>
              </w:rPr>
            </w:pPr>
            <w:r w:rsidRPr="00047CB2">
              <w:t>-12.0 dB</w:t>
            </w:r>
          </w:p>
        </w:tc>
        <w:tc>
          <w:tcPr>
            <w:tcW w:w="993" w:type="dxa"/>
            <w:shd w:val="clear" w:color="auto" w:fill="auto"/>
          </w:tcPr>
          <w:p w14:paraId="4F3DB3F0" w14:textId="77777777" w:rsidR="00C13BF1" w:rsidRPr="00047CB2" w:rsidRDefault="00C13BF1" w:rsidP="006E40FC">
            <w:pPr>
              <w:pStyle w:val="TAC"/>
              <w:rPr>
                <w:lang w:eastAsia="x-none"/>
              </w:rPr>
            </w:pPr>
            <w:r w:rsidRPr="00047CB2">
              <w:t>-20.9 dB/K</w:t>
            </w:r>
          </w:p>
        </w:tc>
        <w:tc>
          <w:tcPr>
            <w:tcW w:w="4517" w:type="dxa"/>
            <w:shd w:val="clear" w:color="auto" w:fill="auto"/>
          </w:tcPr>
          <w:p w14:paraId="0D2CDBC7" w14:textId="77777777" w:rsidR="00C13BF1" w:rsidRPr="00047CB2" w:rsidRDefault="00C13BF1" w:rsidP="00084111">
            <w:pPr>
              <w:pStyle w:val="TAL"/>
            </w:pPr>
            <w:r w:rsidRPr="00047CB2">
              <w:t>-27.0 dB / -23.0 dB / -20.0 dB / -16.9 dB / -13.9 dB / -12.2 dB / -9.2 dB / -3.1 dB</w:t>
            </w:r>
          </w:p>
        </w:tc>
      </w:tr>
    </w:tbl>
    <w:p w14:paraId="3B69D527" w14:textId="77777777" w:rsidR="00C13BF1" w:rsidRPr="00047CB2" w:rsidRDefault="00C13BF1" w:rsidP="007346A4">
      <w:pPr>
        <w:pStyle w:val="TH"/>
      </w:pPr>
    </w:p>
    <w:tbl>
      <w:tblPr>
        <w:tblStyle w:val="TableGrid"/>
        <w:tblW w:w="0" w:type="auto"/>
        <w:tblInd w:w="-5" w:type="dxa"/>
        <w:tblLook w:val="04A0" w:firstRow="1" w:lastRow="0" w:firstColumn="1" w:lastColumn="0" w:noHBand="0" w:noVBand="1"/>
      </w:tblPr>
      <w:tblGrid>
        <w:gridCol w:w="727"/>
        <w:gridCol w:w="1425"/>
        <w:gridCol w:w="992"/>
        <w:gridCol w:w="850"/>
        <w:gridCol w:w="993"/>
        <w:gridCol w:w="4517"/>
      </w:tblGrid>
      <w:tr w:rsidR="00C13BF1" w:rsidRPr="00047CB2" w14:paraId="75977008" w14:textId="77777777" w:rsidTr="006E40FC">
        <w:tc>
          <w:tcPr>
            <w:tcW w:w="9498" w:type="dxa"/>
            <w:gridSpan w:val="6"/>
            <w:shd w:val="clear" w:color="auto" w:fill="auto"/>
          </w:tcPr>
          <w:p w14:paraId="171E044B" w14:textId="77777777" w:rsidR="00C13BF1" w:rsidRPr="00047CB2" w:rsidRDefault="00C13BF1" w:rsidP="006E40FC">
            <w:pPr>
              <w:pStyle w:val="TAH"/>
            </w:pPr>
            <w:r w:rsidRPr="00047CB2">
              <w:t>PC5 (25 dBm), NF=9 dB</w:t>
            </w:r>
          </w:p>
        </w:tc>
      </w:tr>
      <w:tr w:rsidR="00C13BF1" w:rsidRPr="00047CB2" w14:paraId="646E8066" w14:textId="77777777" w:rsidTr="006E40FC">
        <w:tc>
          <w:tcPr>
            <w:tcW w:w="721" w:type="dxa"/>
            <w:shd w:val="clear" w:color="auto" w:fill="auto"/>
          </w:tcPr>
          <w:p w14:paraId="4DB1EB5A" w14:textId="77777777" w:rsidR="00C13BF1" w:rsidRPr="00047CB2" w:rsidRDefault="00C13BF1" w:rsidP="00084111">
            <w:pPr>
              <w:pStyle w:val="TAC"/>
              <w:rPr>
                <w:lang w:eastAsia="x-none"/>
              </w:rPr>
            </w:pPr>
            <w:r w:rsidRPr="00047CB2">
              <w:t>Cases</w:t>
            </w:r>
          </w:p>
        </w:tc>
        <w:tc>
          <w:tcPr>
            <w:tcW w:w="1425" w:type="dxa"/>
            <w:shd w:val="clear" w:color="auto" w:fill="auto"/>
          </w:tcPr>
          <w:p w14:paraId="3D9EACB1" w14:textId="1D656AFF" w:rsidR="00C13BF1" w:rsidRPr="00047CB2" w:rsidRDefault="00C13BF1" w:rsidP="00084111">
            <w:pPr>
              <w:pStyle w:val="TAC"/>
            </w:pPr>
            <w:r w:rsidRPr="00047CB2">
              <w:t xml:space="preserve">EIRP Density </w:t>
            </w:r>
          </w:p>
        </w:tc>
        <w:tc>
          <w:tcPr>
            <w:tcW w:w="992" w:type="dxa"/>
            <w:shd w:val="clear" w:color="auto" w:fill="auto"/>
          </w:tcPr>
          <w:p w14:paraId="0B53E9B5" w14:textId="77777777" w:rsidR="00C13BF1" w:rsidRPr="00047CB2" w:rsidRDefault="00C13BF1" w:rsidP="00084111">
            <w:pPr>
              <w:pStyle w:val="TAC"/>
            </w:pPr>
            <w:r w:rsidRPr="00047CB2">
              <w:t>EIRP per spot</w:t>
            </w:r>
          </w:p>
        </w:tc>
        <w:tc>
          <w:tcPr>
            <w:tcW w:w="850" w:type="dxa"/>
            <w:shd w:val="clear" w:color="auto" w:fill="auto"/>
          </w:tcPr>
          <w:p w14:paraId="2D396B58" w14:textId="77777777" w:rsidR="00C13BF1" w:rsidRPr="00047CB2" w:rsidRDefault="00C13BF1" w:rsidP="00084111">
            <w:pPr>
              <w:pStyle w:val="TAC"/>
              <w:rPr>
                <w:lang w:eastAsia="x-none"/>
              </w:rPr>
            </w:pPr>
            <w:r w:rsidRPr="00047CB2">
              <w:t xml:space="preserve">DL C/N </w:t>
            </w:r>
          </w:p>
        </w:tc>
        <w:tc>
          <w:tcPr>
            <w:tcW w:w="993" w:type="dxa"/>
            <w:shd w:val="clear" w:color="auto" w:fill="auto"/>
          </w:tcPr>
          <w:p w14:paraId="0ED7D75A" w14:textId="5D97C3C4" w:rsidR="00C13BF1" w:rsidRPr="00047CB2" w:rsidRDefault="00C13BF1" w:rsidP="00084111">
            <w:pPr>
              <w:pStyle w:val="TAC"/>
              <w:rPr>
                <w:lang w:eastAsia="x-none"/>
              </w:rPr>
            </w:pPr>
            <w:r w:rsidRPr="00047CB2">
              <w:t>G/T</w:t>
            </w:r>
          </w:p>
        </w:tc>
        <w:tc>
          <w:tcPr>
            <w:tcW w:w="4517" w:type="dxa"/>
            <w:shd w:val="clear" w:color="auto" w:fill="auto"/>
          </w:tcPr>
          <w:p w14:paraId="096D5D02" w14:textId="08A5390C" w:rsidR="00C13BF1" w:rsidRPr="00047CB2" w:rsidRDefault="00C13BF1" w:rsidP="00084111">
            <w:pPr>
              <w:pStyle w:val="TAC"/>
            </w:pPr>
            <w:r w:rsidRPr="00047CB2">
              <w:t>UL C/N</w:t>
            </w:r>
          </w:p>
          <w:p w14:paraId="4395C9E0" w14:textId="77777777" w:rsidR="00C13BF1" w:rsidRPr="00047CB2" w:rsidRDefault="00C13BF1" w:rsidP="00DC28FC">
            <w:pPr>
              <w:pStyle w:val="TAL"/>
              <w:rPr>
                <w:lang w:eastAsia="x-none"/>
              </w:rPr>
            </w:pPr>
            <w:r w:rsidRPr="00047CB2">
              <w:t>1080 kHz / 360 kHz /180 kHz / 90 kHz / 45 kHz / 30 kHz / 15 kHz / 3.75 kHz</w:t>
            </w:r>
          </w:p>
        </w:tc>
      </w:tr>
      <w:tr w:rsidR="00C13BF1" w:rsidRPr="00047CB2" w14:paraId="71FDF98B" w14:textId="77777777" w:rsidTr="006E40FC">
        <w:tc>
          <w:tcPr>
            <w:tcW w:w="721" w:type="dxa"/>
            <w:shd w:val="clear" w:color="auto" w:fill="auto"/>
          </w:tcPr>
          <w:p w14:paraId="7E40A3B7" w14:textId="77777777" w:rsidR="00C13BF1" w:rsidRPr="00047CB2" w:rsidRDefault="00C13BF1" w:rsidP="00084111">
            <w:pPr>
              <w:pStyle w:val="TAC"/>
              <w:rPr>
                <w:lang w:eastAsia="x-none"/>
              </w:rPr>
            </w:pPr>
            <w:r w:rsidRPr="00047CB2">
              <w:t>10</w:t>
            </w:r>
          </w:p>
        </w:tc>
        <w:tc>
          <w:tcPr>
            <w:tcW w:w="1425" w:type="dxa"/>
            <w:shd w:val="clear" w:color="auto" w:fill="auto"/>
          </w:tcPr>
          <w:p w14:paraId="10D59B72" w14:textId="77777777" w:rsidR="00C13BF1" w:rsidRPr="00047CB2" w:rsidRDefault="00C13BF1" w:rsidP="00084111">
            <w:pPr>
              <w:pStyle w:val="TAC"/>
            </w:pPr>
            <w:r w:rsidRPr="00047CB2">
              <w:t xml:space="preserve">21.4 dBW/MHz </w:t>
            </w:r>
          </w:p>
        </w:tc>
        <w:tc>
          <w:tcPr>
            <w:tcW w:w="992" w:type="dxa"/>
            <w:shd w:val="clear" w:color="auto" w:fill="auto"/>
          </w:tcPr>
          <w:p w14:paraId="6DB9108B" w14:textId="77777777" w:rsidR="00C13BF1" w:rsidRPr="00047CB2" w:rsidRDefault="00C13BF1" w:rsidP="00084111">
            <w:pPr>
              <w:pStyle w:val="TAC"/>
            </w:pPr>
            <w:r w:rsidRPr="00047CB2">
              <w:t>44 dBm</w:t>
            </w:r>
          </w:p>
        </w:tc>
        <w:tc>
          <w:tcPr>
            <w:tcW w:w="850" w:type="dxa"/>
            <w:shd w:val="clear" w:color="auto" w:fill="auto"/>
          </w:tcPr>
          <w:p w14:paraId="6FBCA42C" w14:textId="77777777" w:rsidR="00C13BF1" w:rsidRPr="00047CB2" w:rsidRDefault="00C13BF1" w:rsidP="00084111">
            <w:pPr>
              <w:pStyle w:val="TAC"/>
              <w:rPr>
                <w:lang w:eastAsia="x-none"/>
              </w:rPr>
            </w:pPr>
            <w:r w:rsidRPr="00047CB2">
              <w:t>-12.0 dB</w:t>
            </w:r>
          </w:p>
        </w:tc>
        <w:tc>
          <w:tcPr>
            <w:tcW w:w="993" w:type="dxa"/>
            <w:shd w:val="clear" w:color="auto" w:fill="auto"/>
          </w:tcPr>
          <w:p w14:paraId="32F3199B" w14:textId="77777777" w:rsidR="00C13BF1" w:rsidRPr="00047CB2" w:rsidRDefault="00C13BF1" w:rsidP="00084111">
            <w:pPr>
              <w:pStyle w:val="TAC"/>
              <w:rPr>
                <w:lang w:eastAsia="x-none"/>
              </w:rPr>
            </w:pPr>
            <w:r w:rsidRPr="00047CB2">
              <w:t>-20.9 dB/K</w:t>
            </w:r>
          </w:p>
        </w:tc>
        <w:tc>
          <w:tcPr>
            <w:tcW w:w="4517" w:type="dxa"/>
            <w:shd w:val="clear" w:color="auto" w:fill="auto"/>
          </w:tcPr>
          <w:p w14:paraId="332A1F42" w14:textId="77777777" w:rsidR="00C13BF1" w:rsidRPr="00047CB2" w:rsidRDefault="00C13BF1" w:rsidP="00DC28FC">
            <w:pPr>
              <w:pStyle w:val="TAL"/>
            </w:pPr>
            <w:r w:rsidRPr="00047CB2">
              <w:t>-30.0 dB / -26.0 dB / -23.0 dB / -19.9 dB / -16.9 dB / -15.2 dB / -12.2 dB / -6.1 dB</w:t>
            </w:r>
          </w:p>
        </w:tc>
      </w:tr>
    </w:tbl>
    <w:p w14:paraId="5CBE99C5" w14:textId="77777777" w:rsidR="00C13BF1" w:rsidRPr="00047CB2" w:rsidRDefault="00C13BF1" w:rsidP="00124C4F"/>
    <w:p w14:paraId="280804BE" w14:textId="7AB2CF9F" w:rsidR="00EE73AF" w:rsidRPr="00047CB2" w:rsidRDefault="00EE73AF" w:rsidP="00EE73AF">
      <w:pPr>
        <w:pStyle w:val="Heading4"/>
        <w:ind w:left="0" w:firstLine="0"/>
      </w:pPr>
      <w:bookmarkStart w:id="118" w:name="_Toc73984652"/>
      <w:bookmarkStart w:id="119" w:name="_Toc75965613"/>
      <w:r w:rsidRPr="00047CB2">
        <w:t>6.2.2.1.5</w:t>
      </w:r>
      <w:r w:rsidRPr="00047CB2">
        <w:tab/>
        <w:t>Set-5</w:t>
      </w:r>
      <w:bookmarkEnd w:id="118"/>
      <w:bookmarkEnd w:id="119"/>
    </w:p>
    <w:p w14:paraId="38D4131A" w14:textId="77777777" w:rsidR="007346A4" w:rsidRPr="00047CB2" w:rsidRDefault="007346A4" w:rsidP="007346A4">
      <w:pPr>
        <w:pStyle w:val="TH"/>
      </w:pPr>
    </w:p>
    <w:tbl>
      <w:tblPr>
        <w:tblStyle w:val="TableGrid"/>
        <w:tblW w:w="0" w:type="auto"/>
        <w:tblInd w:w="-5" w:type="dxa"/>
        <w:tblLook w:val="04A0" w:firstRow="1" w:lastRow="0" w:firstColumn="1" w:lastColumn="0" w:noHBand="0" w:noVBand="1"/>
      </w:tblPr>
      <w:tblGrid>
        <w:gridCol w:w="727"/>
        <w:gridCol w:w="1425"/>
        <w:gridCol w:w="992"/>
        <w:gridCol w:w="850"/>
        <w:gridCol w:w="993"/>
        <w:gridCol w:w="3675"/>
      </w:tblGrid>
      <w:tr w:rsidR="00EE73AF" w:rsidRPr="00DC28FC" w14:paraId="5E01B937" w14:textId="77777777" w:rsidTr="00DC28FC">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0EFE0238" w14:textId="77777777" w:rsidR="00EE73AF" w:rsidRPr="00DC28FC" w:rsidRDefault="00EE73AF" w:rsidP="00DC28FC">
            <w:pPr>
              <w:pStyle w:val="TAH"/>
              <w:rPr>
                <w:b w:val="0"/>
                <w:bCs/>
                <w:lang w:eastAsia="x-none"/>
              </w:rPr>
            </w:pPr>
            <w:r w:rsidRPr="00DC28FC">
              <w:rPr>
                <w:b w:val="0"/>
                <w:bCs/>
              </w:rPr>
              <w:t>Cases</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41A7DB43" w14:textId="0F90DBC9" w:rsidR="00EE73AF" w:rsidRPr="00DC28FC" w:rsidRDefault="00EE73AF" w:rsidP="00DC28FC">
            <w:pPr>
              <w:pStyle w:val="TAH"/>
              <w:rPr>
                <w:b w:val="0"/>
                <w:bCs/>
              </w:rPr>
            </w:pPr>
            <w:r w:rsidRPr="00DC28FC">
              <w:rPr>
                <w:b w:val="0"/>
                <w:bCs/>
              </w:rPr>
              <w:t xml:space="preserve">EIRP Density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F9366AA" w14:textId="77777777" w:rsidR="00EE73AF" w:rsidRPr="00DC28FC" w:rsidRDefault="00EE73AF" w:rsidP="00DC28FC">
            <w:pPr>
              <w:pStyle w:val="TAH"/>
              <w:rPr>
                <w:b w:val="0"/>
                <w:bCs/>
              </w:rPr>
            </w:pPr>
            <w:r w:rsidRPr="00DC28FC">
              <w:rPr>
                <w:b w:val="0"/>
                <w:bCs/>
              </w:rPr>
              <w:t>EIRP per spot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4D672FB" w14:textId="77777777" w:rsidR="00EE73AF" w:rsidRPr="00DC28FC" w:rsidRDefault="00EE73AF" w:rsidP="00DC28FC">
            <w:pPr>
              <w:pStyle w:val="TAH"/>
              <w:rPr>
                <w:b w:val="0"/>
                <w:bCs/>
                <w:lang w:eastAsia="x-none"/>
              </w:rPr>
            </w:pPr>
            <w:r w:rsidRPr="00DC28FC">
              <w:rPr>
                <w:b w:val="0"/>
                <w:bCs/>
              </w:rPr>
              <w:t xml:space="preserve">DL C/N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205DE41" w14:textId="08CA896A" w:rsidR="00EE73AF" w:rsidRPr="00DC28FC" w:rsidRDefault="00EE73AF" w:rsidP="00DC28FC">
            <w:pPr>
              <w:pStyle w:val="TAH"/>
              <w:rPr>
                <w:b w:val="0"/>
                <w:bCs/>
                <w:lang w:eastAsia="x-none"/>
              </w:rPr>
            </w:pPr>
            <w:r w:rsidRPr="00DC28FC">
              <w:rPr>
                <w:b w:val="0"/>
                <w:bCs/>
              </w:rPr>
              <w:t>G/T</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562C19A3" w14:textId="3E00AE2A" w:rsidR="00EE73AF" w:rsidRPr="00DC28FC" w:rsidRDefault="00EE73AF" w:rsidP="00DC28FC">
            <w:pPr>
              <w:pStyle w:val="TAH"/>
              <w:rPr>
                <w:b w:val="0"/>
                <w:bCs/>
              </w:rPr>
            </w:pPr>
            <w:r w:rsidRPr="00DC28FC">
              <w:rPr>
                <w:b w:val="0"/>
                <w:bCs/>
              </w:rPr>
              <w:t>UL C/N</w:t>
            </w:r>
          </w:p>
          <w:p w14:paraId="74E05AA1" w14:textId="77777777" w:rsidR="00EE73AF" w:rsidRPr="00DC28FC" w:rsidRDefault="00EE73AF" w:rsidP="00DC28FC">
            <w:pPr>
              <w:pStyle w:val="TAL"/>
              <w:rPr>
                <w:bCs/>
                <w:lang w:eastAsia="x-none"/>
              </w:rPr>
            </w:pPr>
            <w:r w:rsidRPr="00DC28FC">
              <w:rPr>
                <w:bCs/>
              </w:rPr>
              <w:t>1080 kHz / 360 kHz / 180 kHz / 90 kHz / 45 kHz / 30 kHz / 15 kHz / 3.75 kHz</w:t>
            </w:r>
          </w:p>
        </w:tc>
      </w:tr>
      <w:tr w:rsidR="00EE73AF" w:rsidRPr="00047CB2" w14:paraId="1062597A" w14:textId="77777777" w:rsidTr="00DC28FC">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032B4E06" w14:textId="7089DD89" w:rsidR="00EE73AF" w:rsidRPr="00047CB2" w:rsidRDefault="00EE73AF" w:rsidP="00DC28FC">
            <w:pPr>
              <w:pStyle w:val="TAC"/>
              <w:rPr>
                <w:lang w:eastAsia="x-none"/>
              </w:rPr>
            </w:pPr>
            <w:r w:rsidRPr="00047CB2">
              <w:t>11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2F5CE3E5" w14:textId="77777777" w:rsidR="00EE73AF" w:rsidRPr="00047CB2" w:rsidRDefault="00EE73AF" w:rsidP="00DC28FC">
            <w:pPr>
              <w:pStyle w:val="TAC"/>
            </w:pPr>
            <w:r w:rsidRPr="00047CB2">
              <w:t xml:space="preserve">45.4 dBW/MHz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9F8603" w14:textId="77777777" w:rsidR="00EE73AF" w:rsidRPr="00047CB2" w:rsidRDefault="00EE73AF" w:rsidP="00DC28FC">
            <w:pPr>
              <w:pStyle w:val="TAC"/>
            </w:pPr>
            <w:r w:rsidRPr="00047CB2">
              <w:t>68 dBm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E4E5F4" w14:textId="77777777" w:rsidR="00EE73AF" w:rsidRPr="00047CB2" w:rsidRDefault="00EE73AF" w:rsidP="00DC28FC">
            <w:pPr>
              <w:pStyle w:val="TAC"/>
              <w:rPr>
                <w:lang w:eastAsia="x-none"/>
              </w:rPr>
            </w:pPr>
            <w:r w:rsidRPr="00047CB2">
              <w:t>-4.5 dB</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3567258" w14:textId="77777777" w:rsidR="00EE73AF" w:rsidRPr="00047CB2" w:rsidRDefault="00EE73AF" w:rsidP="00DC28FC">
            <w:pPr>
              <w:pStyle w:val="TAC"/>
              <w:rPr>
                <w:lang w:eastAsia="x-none"/>
              </w:rPr>
            </w:pPr>
            <w:r w:rsidRPr="00047CB2">
              <w:t>3.8 dB/K</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66D765A" w14:textId="06C78F8D" w:rsidR="00EE73AF" w:rsidRPr="00047CB2" w:rsidRDefault="00EE73AF" w:rsidP="00DC28FC">
            <w:pPr>
              <w:pStyle w:val="TAL"/>
              <w:rPr>
                <w:lang w:eastAsia="x-none"/>
              </w:rPr>
            </w:pPr>
            <w:r w:rsidRPr="00047CB2">
              <w:t>-25.0 dB / -19.8 dB / -16.8 dB / -13.8 dB / -10.8 dB / -9.0 dB / -6.0 dB / -0.0 dB</w:t>
            </w:r>
          </w:p>
        </w:tc>
      </w:tr>
    </w:tbl>
    <w:p w14:paraId="672DC348" w14:textId="77777777" w:rsidR="00C13BF1" w:rsidRPr="00047CB2" w:rsidRDefault="00C13BF1" w:rsidP="007346A4"/>
    <w:p w14:paraId="2BF7488F" w14:textId="4CA85E07" w:rsidR="00AB3410" w:rsidRPr="00047CB2" w:rsidRDefault="00B86E57" w:rsidP="00DF6BD0">
      <w:pPr>
        <w:pStyle w:val="Heading2"/>
      </w:pPr>
      <w:bookmarkStart w:id="120" w:name="_Toc73717744"/>
      <w:bookmarkStart w:id="121" w:name="_Toc73984653"/>
      <w:bookmarkStart w:id="122" w:name="_Toc75965614"/>
      <w:r w:rsidRPr="00047CB2">
        <w:t>6</w:t>
      </w:r>
      <w:r w:rsidR="00124C4F" w:rsidRPr="00047CB2">
        <w:t>.3</w:t>
      </w:r>
      <w:r w:rsidR="00151877" w:rsidRPr="00047CB2">
        <w:tab/>
      </w:r>
      <w:r w:rsidR="009207FE" w:rsidRPr="00047CB2">
        <w:t xml:space="preserve">Time and </w:t>
      </w:r>
      <w:r w:rsidR="00DF6BD0" w:rsidRPr="00047CB2">
        <w:t>f</w:t>
      </w:r>
      <w:r w:rsidR="009207FE" w:rsidRPr="00047CB2">
        <w:t xml:space="preserve">requency </w:t>
      </w:r>
      <w:r w:rsidR="00DF6BD0" w:rsidRPr="00047CB2">
        <w:t>s</w:t>
      </w:r>
      <w:r w:rsidR="009207FE" w:rsidRPr="00047CB2">
        <w:t>ynchronization</w:t>
      </w:r>
      <w:bookmarkEnd w:id="99"/>
      <w:bookmarkEnd w:id="100"/>
      <w:bookmarkEnd w:id="101"/>
      <w:r w:rsidR="00447671" w:rsidRPr="00047CB2">
        <w:t xml:space="preserve"> enhancements</w:t>
      </w:r>
      <w:bookmarkEnd w:id="120"/>
      <w:bookmarkEnd w:id="121"/>
      <w:bookmarkEnd w:id="122"/>
    </w:p>
    <w:p w14:paraId="48A75A5C" w14:textId="73FB69CB" w:rsidR="009207FE" w:rsidRPr="00047CB2" w:rsidRDefault="009207FE" w:rsidP="00DF6BD0">
      <w:r w:rsidRPr="00047CB2">
        <w:t xml:space="preserve">The following aspects related to enhancements to time and frequency synchronization </w:t>
      </w:r>
      <w:r w:rsidR="00447671" w:rsidRPr="00047CB2">
        <w:t xml:space="preserve">were studied </w:t>
      </w:r>
      <w:r w:rsidRPr="00047CB2">
        <w:t>:</w:t>
      </w:r>
    </w:p>
    <w:p w14:paraId="57424F0A" w14:textId="77383439" w:rsidR="009207FE" w:rsidRPr="00047CB2" w:rsidRDefault="00DF6BD0" w:rsidP="00DF6BD0">
      <w:pPr>
        <w:pStyle w:val="B1"/>
      </w:pPr>
      <w:r w:rsidRPr="00047CB2">
        <w:t>-</w:t>
      </w:r>
      <w:r w:rsidRPr="00047CB2">
        <w:tab/>
      </w:r>
      <w:r w:rsidR="009207FE" w:rsidRPr="00047CB2">
        <w:t>GNSS measurement window for initial access.</w:t>
      </w:r>
    </w:p>
    <w:p w14:paraId="25DF27BF" w14:textId="065A9C8E" w:rsidR="009207FE" w:rsidRPr="00047CB2" w:rsidRDefault="00DF6BD0" w:rsidP="00DF6BD0">
      <w:pPr>
        <w:pStyle w:val="B1"/>
        <w:rPr>
          <w:lang w:eastAsia="x-none"/>
        </w:rPr>
      </w:pPr>
      <w:r w:rsidRPr="00047CB2">
        <w:rPr>
          <w:lang w:eastAsia="x-none"/>
        </w:rPr>
        <w:t>-</w:t>
      </w:r>
      <w:r w:rsidRPr="00047CB2">
        <w:rPr>
          <w:lang w:eastAsia="x-none"/>
        </w:rPr>
        <w:tab/>
      </w:r>
      <w:r w:rsidR="009207FE" w:rsidRPr="00047CB2">
        <w:rPr>
          <w:lang w:eastAsia="x-none"/>
        </w:rPr>
        <w:t>Potential impact of GNSS Position fix on UE power consumption using battery life methodology in Rel-13 TR 45.820 (</w:t>
      </w:r>
      <w:r w:rsidR="00F368AE" w:rsidRPr="00047CB2">
        <w:rPr>
          <w:lang w:eastAsia="x-none"/>
        </w:rPr>
        <w:t>Clause</w:t>
      </w:r>
      <w:r w:rsidR="009207FE" w:rsidRPr="00047CB2">
        <w:rPr>
          <w:lang w:eastAsia="x-none"/>
        </w:rPr>
        <w:t xml:space="preserve"> 5.4) </w:t>
      </w:r>
    </w:p>
    <w:p w14:paraId="35903D15" w14:textId="4910B5F1" w:rsidR="009207FE" w:rsidRPr="00047CB2" w:rsidRDefault="00DF6BD0" w:rsidP="00DF6BD0">
      <w:pPr>
        <w:pStyle w:val="B1"/>
        <w:rPr>
          <w:lang w:eastAsia="x-none"/>
        </w:rPr>
      </w:pPr>
      <w:r w:rsidRPr="00047CB2">
        <w:rPr>
          <w:lang w:eastAsia="x-none"/>
        </w:rPr>
        <w:t>-</w:t>
      </w:r>
      <w:r w:rsidRPr="00047CB2">
        <w:rPr>
          <w:lang w:eastAsia="x-none"/>
        </w:rPr>
        <w:tab/>
      </w:r>
      <w:r w:rsidR="009207FE" w:rsidRPr="00047CB2">
        <w:rPr>
          <w:lang w:eastAsia="x-none"/>
        </w:rPr>
        <w:t>For the study of potential impact of GNSS Position fix on UE power consumption considering at least the following parameters</w:t>
      </w:r>
    </w:p>
    <w:p w14:paraId="79840BD8" w14:textId="7CD36294" w:rsidR="009207FE" w:rsidRPr="00047CB2" w:rsidRDefault="00DF6BD0" w:rsidP="00420DDE">
      <w:pPr>
        <w:pStyle w:val="B2"/>
      </w:pPr>
      <w:r w:rsidRPr="00047CB2">
        <w:t>-</w:t>
      </w:r>
      <w:r w:rsidRPr="00047CB2">
        <w:tab/>
      </w:r>
      <w:r w:rsidR="009207FE" w:rsidRPr="00047CB2">
        <w:t>GNSS power consumption value</w:t>
      </w:r>
    </w:p>
    <w:p w14:paraId="59C746AB" w14:textId="5D69B8BE" w:rsidR="009207FE" w:rsidRPr="00047CB2" w:rsidRDefault="00DF6BD0" w:rsidP="00420DDE">
      <w:pPr>
        <w:pStyle w:val="B2"/>
      </w:pPr>
      <w:r w:rsidRPr="00047CB2">
        <w:t>-</w:t>
      </w:r>
      <w:r w:rsidRPr="00047CB2">
        <w:tab/>
      </w:r>
      <w:r w:rsidR="009207FE" w:rsidRPr="00047CB2">
        <w:t>GNSS position Time To First Fix</w:t>
      </w:r>
    </w:p>
    <w:p w14:paraId="4CEEE8DC" w14:textId="47C05742" w:rsidR="009207FE" w:rsidRPr="00047CB2" w:rsidRDefault="00DF6BD0" w:rsidP="00DF6BD0">
      <w:pPr>
        <w:pStyle w:val="B1"/>
        <w:rPr>
          <w:bCs/>
          <w:iCs/>
          <w:lang w:eastAsia="zh-CN"/>
        </w:rPr>
      </w:pPr>
      <w:r w:rsidRPr="00047CB2">
        <w:rPr>
          <w:bCs/>
          <w:iCs/>
          <w:lang w:eastAsia="zh-CN"/>
        </w:rPr>
        <w:t>-</w:t>
      </w:r>
      <w:r w:rsidRPr="00047CB2">
        <w:rPr>
          <w:bCs/>
          <w:iCs/>
          <w:lang w:eastAsia="zh-CN"/>
        </w:rPr>
        <w:tab/>
      </w:r>
      <w:r w:rsidR="009207FE" w:rsidRPr="00047CB2">
        <w:rPr>
          <w:bCs/>
          <w:iCs/>
          <w:lang w:eastAsia="zh-CN"/>
        </w:rPr>
        <w:t xml:space="preserve">Potential impact of NTN SIB carrying the satellite ephemeris on </w:t>
      </w:r>
    </w:p>
    <w:p w14:paraId="0468187E" w14:textId="13FDE19B" w:rsidR="009207FE" w:rsidRPr="00047CB2" w:rsidRDefault="00DF6BD0" w:rsidP="00420DDE">
      <w:pPr>
        <w:pStyle w:val="B2"/>
      </w:pPr>
      <w:r w:rsidRPr="00047CB2">
        <w:t>-</w:t>
      </w:r>
      <w:r w:rsidRPr="00047CB2">
        <w:tab/>
      </w:r>
      <w:r w:rsidR="009207FE" w:rsidRPr="00047CB2">
        <w:t xml:space="preserve">UE power consumption in NB-IoT and eMTC </w:t>
      </w:r>
    </w:p>
    <w:p w14:paraId="288041B6" w14:textId="4F203870" w:rsidR="009207FE" w:rsidRPr="00047CB2" w:rsidRDefault="00DF6BD0" w:rsidP="00420DDE">
      <w:pPr>
        <w:pStyle w:val="B2"/>
      </w:pPr>
      <w:r w:rsidRPr="00047CB2">
        <w:t>-</w:t>
      </w:r>
      <w:r w:rsidRPr="00047CB2">
        <w:tab/>
      </w:r>
      <w:r w:rsidR="009207FE" w:rsidRPr="00047CB2">
        <w:t>Accuracy of satellite location tracking</w:t>
      </w:r>
    </w:p>
    <w:p w14:paraId="5B65B5D6" w14:textId="0DA032B1" w:rsidR="009207FE" w:rsidRPr="00047CB2" w:rsidRDefault="00DF6BD0" w:rsidP="00420DDE">
      <w:pPr>
        <w:pStyle w:val="B2"/>
      </w:pPr>
      <w:r w:rsidRPr="00047CB2">
        <w:t>-</w:t>
      </w:r>
      <w:r w:rsidRPr="00047CB2">
        <w:tab/>
      </w:r>
      <w:r w:rsidR="009207FE" w:rsidRPr="00047CB2">
        <w:t>PRACH congestion</w:t>
      </w:r>
    </w:p>
    <w:p w14:paraId="67FDC0F6" w14:textId="108EBB19" w:rsidR="009207FE" w:rsidRPr="00047CB2" w:rsidRDefault="00DF6BD0" w:rsidP="00DF6BD0">
      <w:pPr>
        <w:pStyle w:val="B1"/>
        <w:rPr>
          <w:bCs/>
          <w:iCs/>
          <w:lang w:eastAsia="zh-CN"/>
        </w:rPr>
      </w:pPr>
      <w:r w:rsidRPr="00047CB2">
        <w:rPr>
          <w:bCs/>
          <w:iCs/>
          <w:lang w:eastAsia="zh-CN"/>
        </w:rPr>
        <w:t>-</w:t>
      </w:r>
      <w:r w:rsidRPr="00047CB2">
        <w:rPr>
          <w:bCs/>
          <w:iCs/>
          <w:lang w:eastAsia="zh-CN"/>
        </w:rPr>
        <w:tab/>
      </w:r>
      <w:r w:rsidR="009207FE" w:rsidRPr="00047CB2">
        <w:rPr>
          <w:bCs/>
          <w:iCs/>
          <w:lang w:eastAsia="zh-CN"/>
        </w:rPr>
        <w:t xml:space="preserve">UE pre-compensation of satellite delay and satellite Doppler shift during long UL transmission on (N-)PUSCH in NB-IoT and eMTC. </w:t>
      </w:r>
    </w:p>
    <w:p w14:paraId="0CE07EA1" w14:textId="46B45649" w:rsidR="009207FE" w:rsidRPr="00047CB2" w:rsidRDefault="00DF6BD0" w:rsidP="00DF6BD0">
      <w:pPr>
        <w:pStyle w:val="B1"/>
        <w:rPr>
          <w:bCs/>
          <w:iCs/>
          <w:lang w:eastAsia="zh-CN"/>
        </w:rPr>
      </w:pPr>
      <w:r w:rsidRPr="00047CB2">
        <w:rPr>
          <w:bCs/>
          <w:iCs/>
          <w:lang w:eastAsia="zh-CN"/>
        </w:rPr>
        <w:t>-</w:t>
      </w:r>
      <w:r w:rsidRPr="00047CB2">
        <w:rPr>
          <w:bCs/>
          <w:iCs/>
          <w:lang w:eastAsia="zh-CN"/>
        </w:rPr>
        <w:tab/>
      </w:r>
      <w:r w:rsidR="009207FE" w:rsidRPr="00047CB2">
        <w:rPr>
          <w:bCs/>
          <w:iCs/>
          <w:lang w:eastAsia="zh-CN"/>
        </w:rPr>
        <w:t xml:space="preserve">UE pre-compensation of satellite delay and satellite Doppler shift during long UL transmission on PRACH in NB-IoT and eMTC. </w:t>
      </w:r>
    </w:p>
    <w:p w14:paraId="41B407F4" w14:textId="3372BAE3" w:rsidR="00123B26" w:rsidRPr="00047CB2" w:rsidRDefault="00123B26" w:rsidP="00DF6BD0">
      <w:pPr>
        <w:pStyle w:val="Heading3"/>
      </w:pPr>
      <w:bookmarkStart w:id="123" w:name="_Toc73717745"/>
      <w:bookmarkStart w:id="124" w:name="_Toc73984654"/>
      <w:bookmarkStart w:id="125" w:name="_Toc75965615"/>
      <w:r w:rsidRPr="00047CB2">
        <w:t>6.3.1</w:t>
      </w:r>
      <w:r w:rsidR="008D54D6" w:rsidRPr="00047CB2">
        <w:tab/>
      </w:r>
      <w:r w:rsidRPr="00047CB2">
        <w:t xml:space="preserve">GNSS </w:t>
      </w:r>
      <w:r w:rsidR="00DF6BD0" w:rsidRPr="00047CB2">
        <w:t>p</w:t>
      </w:r>
      <w:r w:rsidRPr="00047CB2">
        <w:t>osition fix impact on UE power consumption</w:t>
      </w:r>
      <w:bookmarkEnd w:id="123"/>
      <w:bookmarkEnd w:id="124"/>
      <w:bookmarkEnd w:id="125"/>
    </w:p>
    <w:p w14:paraId="710C881A" w14:textId="2E68AD41" w:rsidR="00123B26" w:rsidRPr="00047CB2" w:rsidRDefault="00123B26" w:rsidP="00420DDE">
      <w:r w:rsidRPr="00047CB2">
        <w:t xml:space="preserve">It was agreed in RAN1#104bis-e that the summary of GNSS Position fix impact on UE power consumption based on Appendix A </w:t>
      </w:r>
      <w:r w:rsidR="00F368AE" w:rsidRPr="00047CB2">
        <w:t>Clause</w:t>
      </w:r>
      <w:r w:rsidRPr="00047CB2">
        <w:t xml:space="preserve"> 5.1  in [</w:t>
      </w:r>
      <w:r w:rsidR="00A25F9C" w:rsidRPr="00047CB2">
        <w:t>12</w:t>
      </w:r>
      <w:r w:rsidRPr="00047CB2">
        <w:t>] is captured and further checked and revised as necessary in a Text Proposal to TR 36.763.  The individual companies battery life analysis in Appendix A in [</w:t>
      </w:r>
      <w:r w:rsidR="00A25F9C" w:rsidRPr="00047CB2">
        <w:t>12</w:t>
      </w:r>
      <w:r w:rsidRPr="00047CB2">
        <w:t>] are captured in Annex C in TR 36.763.</w:t>
      </w:r>
    </w:p>
    <w:p w14:paraId="6476A6AB" w14:textId="19C977E5" w:rsidR="00123B26" w:rsidRPr="00047CB2" w:rsidRDefault="00123B26" w:rsidP="00420DDE">
      <w:pPr>
        <w:pStyle w:val="Heading4"/>
      </w:pPr>
      <w:bookmarkStart w:id="126" w:name="_Toc73984655"/>
      <w:bookmarkStart w:id="127" w:name="_Toc75965616"/>
      <w:r w:rsidRPr="00047CB2">
        <w:lastRenderedPageBreak/>
        <w:t>6.3.1.1</w:t>
      </w:r>
      <w:r w:rsidR="008D54D6" w:rsidRPr="00047CB2">
        <w:tab/>
      </w:r>
      <w:r w:rsidRPr="00047CB2">
        <w:t>Assumptions for UE power consumption analysis</w:t>
      </w:r>
      <w:bookmarkEnd w:id="126"/>
      <w:bookmarkEnd w:id="127"/>
    </w:p>
    <w:p w14:paraId="2CA26929" w14:textId="47FD89ED" w:rsidR="00123B26" w:rsidRPr="00047CB2" w:rsidRDefault="00123B26" w:rsidP="00123B26">
      <w:pPr>
        <w:rPr>
          <w:lang w:eastAsia="x-none"/>
        </w:rPr>
      </w:pPr>
      <w:r w:rsidRPr="00047CB2">
        <w:rPr>
          <w:lang w:eastAsia="x-none"/>
        </w:rPr>
        <w:t xml:space="preserve">TR 45.820 </w:t>
      </w:r>
      <w:r w:rsidR="00F368AE" w:rsidRPr="00047CB2">
        <w:rPr>
          <w:lang w:eastAsia="x-none"/>
        </w:rPr>
        <w:t>Clause</w:t>
      </w:r>
      <w:r w:rsidRPr="00047CB2">
        <w:rPr>
          <w:lang w:eastAsia="x-none"/>
        </w:rPr>
        <w:t xml:space="preserve"> 7.2.4.5.2 provide power consumption assumptions for energy consumption model. </w:t>
      </w:r>
    </w:p>
    <w:p w14:paraId="6DA90922" w14:textId="77777777" w:rsidR="00123B26" w:rsidRPr="00047CB2" w:rsidRDefault="00123B26" w:rsidP="00123B26">
      <w:pPr>
        <w:pStyle w:val="TH"/>
        <w:rPr>
          <w:snapToGrid w:val="0"/>
          <w:lang w:eastAsia="zh-CN"/>
        </w:rPr>
      </w:pPr>
      <w:r w:rsidRPr="00047CB2">
        <w:t>Table 5.4-1:</w:t>
      </w:r>
      <w:r w:rsidRPr="00047CB2">
        <w:rPr>
          <w:snapToGrid w:val="0"/>
        </w:rPr>
        <w:t xml:space="preserve"> </w:t>
      </w:r>
      <w:r w:rsidRPr="00047CB2">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47CB2" w14:paraId="3BB6DF90" w14:textId="77777777" w:rsidTr="007B5D89">
        <w:trPr>
          <w:jc w:val="center"/>
        </w:trPr>
        <w:tc>
          <w:tcPr>
            <w:tcW w:w="992" w:type="dxa"/>
            <w:shd w:val="clear" w:color="auto" w:fill="FFFFFF"/>
            <w:hideMark/>
          </w:tcPr>
          <w:p w14:paraId="08D042E2" w14:textId="77777777" w:rsidR="00123B26" w:rsidRPr="00047CB2" w:rsidRDefault="00123B26" w:rsidP="001D043A">
            <w:pPr>
              <w:pStyle w:val="TAH"/>
              <w:rPr>
                <w:lang w:eastAsia="zh-CN"/>
              </w:rPr>
            </w:pPr>
            <w:r w:rsidRPr="00047CB2">
              <w:rPr>
                <w:lang w:eastAsia="zh-CN"/>
              </w:rPr>
              <w:t>(1) Battery capacity</w:t>
            </w:r>
          </w:p>
          <w:p w14:paraId="38A29060" w14:textId="77777777" w:rsidR="00123B26" w:rsidRPr="00047CB2" w:rsidRDefault="00123B26" w:rsidP="001D043A">
            <w:pPr>
              <w:pStyle w:val="TAH"/>
              <w:rPr>
                <w:lang w:eastAsia="zh-CN"/>
              </w:rPr>
            </w:pPr>
            <w:r w:rsidRPr="00047CB2">
              <w:rPr>
                <w:lang w:eastAsia="zh-CN"/>
              </w:rPr>
              <w:t>(Wh)</w:t>
            </w:r>
          </w:p>
        </w:tc>
        <w:tc>
          <w:tcPr>
            <w:tcW w:w="1210" w:type="dxa"/>
            <w:shd w:val="clear" w:color="auto" w:fill="FFFFFF"/>
            <w:hideMark/>
          </w:tcPr>
          <w:p w14:paraId="4F897629" w14:textId="77777777" w:rsidR="00123B26" w:rsidRPr="00047CB2" w:rsidRDefault="00123B26" w:rsidP="001D043A">
            <w:pPr>
              <w:pStyle w:val="TAH"/>
              <w:rPr>
                <w:lang w:eastAsia="zh-CN"/>
              </w:rPr>
            </w:pPr>
            <w:r w:rsidRPr="00047CB2">
              <w:rPr>
                <w:lang w:eastAsia="zh-CN"/>
              </w:rPr>
              <w:t xml:space="preserve">(2) Battery </w:t>
            </w:r>
            <w:r w:rsidRPr="00047CB2">
              <w:t>power during Tx</w:t>
            </w:r>
          </w:p>
          <w:p w14:paraId="6786E114" w14:textId="77777777" w:rsidR="00123B26" w:rsidRPr="00047CB2" w:rsidRDefault="00123B26" w:rsidP="001D043A">
            <w:pPr>
              <w:pStyle w:val="TAH"/>
              <w:rPr>
                <w:lang w:eastAsia="zh-CN"/>
              </w:rPr>
            </w:pPr>
            <w:r w:rsidRPr="00047CB2">
              <w:t>(mW)</w:t>
            </w:r>
          </w:p>
        </w:tc>
        <w:tc>
          <w:tcPr>
            <w:tcW w:w="1151" w:type="dxa"/>
            <w:shd w:val="clear" w:color="auto" w:fill="FFFFFF"/>
            <w:hideMark/>
          </w:tcPr>
          <w:p w14:paraId="3C75A278" w14:textId="77777777" w:rsidR="00123B26" w:rsidRPr="00047CB2" w:rsidRDefault="00123B26" w:rsidP="001D043A">
            <w:pPr>
              <w:pStyle w:val="TAH"/>
              <w:rPr>
                <w:lang w:eastAsia="zh-CN"/>
              </w:rPr>
            </w:pPr>
            <w:r w:rsidRPr="00047CB2">
              <w:rPr>
                <w:lang w:eastAsia="zh-CN"/>
              </w:rPr>
              <w:t>(3) Battery power for Rx</w:t>
            </w:r>
            <w:r w:rsidRPr="00047CB2">
              <w:br/>
              <w:t>(mW)</w:t>
            </w:r>
          </w:p>
        </w:tc>
        <w:tc>
          <w:tcPr>
            <w:tcW w:w="1276" w:type="dxa"/>
            <w:shd w:val="clear" w:color="auto" w:fill="FFFFFF"/>
            <w:tcMar>
              <w:top w:w="15" w:type="dxa"/>
              <w:left w:w="57" w:type="dxa"/>
              <w:bottom w:w="0" w:type="dxa"/>
              <w:right w:w="57" w:type="dxa"/>
            </w:tcMar>
            <w:hideMark/>
          </w:tcPr>
          <w:p w14:paraId="07E6A625" w14:textId="77777777" w:rsidR="00123B26" w:rsidRPr="00047CB2" w:rsidRDefault="00123B26" w:rsidP="001D043A">
            <w:pPr>
              <w:pStyle w:val="TAH"/>
            </w:pPr>
            <w:r w:rsidRPr="00047CB2">
              <w:t>(4) Battery power when Idle but not in PSS (mW)</w:t>
            </w:r>
          </w:p>
        </w:tc>
        <w:tc>
          <w:tcPr>
            <w:tcW w:w="1223" w:type="dxa"/>
            <w:shd w:val="clear" w:color="auto" w:fill="FFFFFF"/>
            <w:tcMar>
              <w:top w:w="15" w:type="dxa"/>
              <w:left w:w="57" w:type="dxa"/>
              <w:bottom w:w="0" w:type="dxa"/>
              <w:right w:w="57" w:type="dxa"/>
            </w:tcMar>
            <w:hideMark/>
          </w:tcPr>
          <w:p w14:paraId="36809709" w14:textId="77777777" w:rsidR="00123B26" w:rsidRPr="00047CB2" w:rsidRDefault="00123B26" w:rsidP="001D043A">
            <w:pPr>
              <w:pStyle w:val="TAH"/>
            </w:pPr>
            <w:r w:rsidRPr="00047CB2">
              <w:rPr>
                <w:lang w:eastAsia="zh-CN"/>
              </w:rPr>
              <w:t>(5) Battery p</w:t>
            </w:r>
            <w:r w:rsidRPr="00047CB2">
              <w:t>ower in Power Save State (PSS)</w:t>
            </w:r>
            <w:r w:rsidRPr="00047CB2">
              <w:br/>
              <w:t>(mW)</w:t>
            </w:r>
          </w:p>
        </w:tc>
        <w:tc>
          <w:tcPr>
            <w:tcW w:w="1797" w:type="dxa"/>
            <w:shd w:val="clear" w:color="auto" w:fill="FFFFFF"/>
            <w:tcMar>
              <w:top w:w="15" w:type="dxa"/>
              <w:left w:w="57" w:type="dxa"/>
              <w:bottom w:w="0" w:type="dxa"/>
              <w:right w:w="57" w:type="dxa"/>
            </w:tcMar>
            <w:hideMark/>
          </w:tcPr>
          <w:p w14:paraId="7E2EF395" w14:textId="77777777" w:rsidR="00123B26" w:rsidRPr="00047CB2" w:rsidRDefault="00123B26" w:rsidP="001D043A">
            <w:pPr>
              <w:pStyle w:val="TAH"/>
            </w:pPr>
            <w:r w:rsidRPr="00047CB2">
              <w:t xml:space="preserve">(6) </w:t>
            </w:r>
            <w:r w:rsidRPr="00047CB2">
              <w:rPr>
                <w:lang w:eastAsia="zh-CN"/>
              </w:rPr>
              <w:t>T</w:t>
            </w:r>
            <w:r w:rsidRPr="00047CB2">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047CB2" w:rsidRDefault="00123B26" w:rsidP="001D043A">
            <w:pPr>
              <w:pStyle w:val="TAH"/>
            </w:pPr>
            <w:r w:rsidRPr="00047CB2">
              <w:rPr>
                <w:lang w:eastAsia="zh-CN"/>
              </w:rPr>
              <w:t>(7) Number of reports per day</w:t>
            </w:r>
          </w:p>
        </w:tc>
      </w:tr>
      <w:tr w:rsidR="00123B26" w:rsidRPr="00047CB2" w14:paraId="4059D70E" w14:textId="77777777" w:rsidTr="007B5D89">
        <w:trPr>
          <w:jc w:val="center"/>
        </w:trPr>
        <w:tc>
          <w:tcPr>
            <w:tcW w:w="992" w:type="dxa"/>
            <w:shd w:val="clear" w:color="auto" w:fill="FFFFFF"/>
          </w:tcPr>
          <w:p w14:paraId="71AB7A5D" w14:textId="77777777" w:rsidR="00123B26" w:rsidRPr="00047CB2" w:rsidRDefault="00123B26" w:rsidP="001D043A">
            <w:pPr>
              <w:pStyle w:val="TAC"/>
              <w:rPr>
                <w:lang w:eastAsia="zh-CN"/>
              </w:rPr>
            </w:pPr>
            <w:r w:rsidRPr="00047CB2">
              <w:rPr>
                <w:lang w:eastAsia="zh-CN"/>
              </w:rPr>
              <w:t>5</w:t>
            </w:r>
          </w:p>
        </w:tc>
        <w:tc>
          <w:tcPr>
            <w:tcW w:w="1210" w:type="dxa"/>
            <w:shd w:val="clear" w:color="auto" w:fill="FFFFFF"/>
          </w:tcPr>
          <w:p w14:paraId="5A8246EE" w14:textId="77777777" w:rsidR="00123B26" w:rsidRPr="00047CB2" w:rsidRDefault="00123B26" w:rsidP="001D043A">
            <w:pPr>
              <w:pStyle w:val="TAC"/>
              <w:rPr>
                <w:lang w:eastAsia="zh-CN"/>
              </w:rPr>
            </w:pPr>
          </w:p>
        </w:tc>
        <w:tc>
          <w:tcPr>
            <w:tcW w:w="1151" w:type="dxa"/>
            <w:shd w:val="clear" w:color="auto" w:fill="FFFFFF"/>
          </w:tcPr>
          <w:p w14:paraId="52E8101F" w14:textId="77777777" w:rsidR="00123B26" w:rsidRPr="00047CB2" w:rsidRDefault="00123B26" w:rsidP="001D043A">
            <w:pPr>
              <w:pStyle w:val="TAC"/>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047CB2" w:rsidRDefault="00123B26" w:rsidP="001D043A">
            <w:pPr>
              <w:pStyle w:val="TAC"/>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047CB2" w:rsidRDefault="00123B26" w:rsidP="001D043A">
            <w:pPr>
              <w:pStyle w:val="TAC"/>
            </w:pPr>
            <w:r w:rsidRPr="00047CB2">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047CB2" w:rsidRDefault="00123B26" w:rsidP="001D043A">
            <w:pPr>
              <w:pStyle w:val="TAC"/>
            </w:pPr>
            <w:r w:rsidRPr="00047CB2">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047CB2" w:rsidRDefault="00123B26" w:rsidP="001D043A">
            <w:pPr>
              <w:pStyle w:val="TAC"/>
              <w:rPr>
                <w:lang w:eastAsia="en-GB"/>
              </w:rPr>
            </w:pPr>
          </w:p>
        </w:tc>
      </w:tr>
      <w:tr w:rsidR="00123B26" w:rsidRPr="00047CB2" w14:paraId="689BA81D" w14:textId="77777777" w:rsidTr="007B5D89">
        <w:trPr>
          <w:jc w:val="center"/>
        </w:trPr>
        <w:tc>
          <w:tcPr>
            <w:tcW w:w="8665" w:type="dxa"/>
            <w:gridSpan w:val="7"/>
            <w:shd w:val="clear" w:color="auto" w:fill="FFFFFF"/>
          </w:tcPr>
          <w:p w14:paraId="519BFF3D" w14:textId="77777777" w:rsidR="00123B26" w:rsidRPr="00047CB2" w:rsidRDefault="00123B26" w:rsidP="007B5D89">
            <w:pPr>
              <w:pStyle w:val="TAL"/>
              <w:rPr>
                <w:lang w:eastAsia="zh-CN"/>
              </w:rPr>
            </w:pPr>
            <w:r w:rsidRPr="00047CB2">
              <w:rPr>
                <w:lang w:eastAsia="zh-CN"/>
              </w:rPr>
              <w:t>For each report (refer to Figure 5.4-1):</w:t>
            </w:r>
          </w:p>
        </w:tc>
      </w:tr>
      <w:tr w:rsidR="00123B26" w:rsidRPr="00047CB2" w14:paraId="168082A6" w14:textId="77777777" w:rsidTr="007B5D89">
        <w:trPr>
          <w:jc w:val="center"/>
        </w:trPr>
        <w:tc>
          <w:tcPr>
            <w:tcW w:w="992" w:type="dxa"/>
            <w:shd w:val="clear" w:color="auto" w:fill="FFFFFF"/>
          </w:tcPr>
          <w:p w14:paraId="368D6263" w14:textId="77777777" w:rsidR="00123B26" w:rsidRPr="00047CB2" w:rsidRDefault="00123B26" w:rsidP="001D043A">
            <w:pPr>
              <w:pStyle w:val="TAH"/>
              <w:rPr>
                <w:lang w:eastAsia="zh-CN"/>
              </w:rPr>
            </w:pPr>
            <w:r w:rsidRPr="00047CB2">
              <w:rPr>
                <w:lang w:eastAsia="zh-CN"/>
              </w:rPr>
              <w:t>(8) Rx time from PSS exit to re-entry into PSS</w:t>
            </w:r>
          </w:p>
          <w:p w14:paraId="6904417C" w14:textId="77777777" w:rsidR="00123B26" w:rsidRPr="00047CB2" w:rsidRDefault="00123B26" w:rsidP="001D043A">
            <w:pPr>
              <w:pStyle w:val="TAH"/>
              <w:rPr>
                <w:lang w:eastAsia="zh-CN"/>
              </w:rPr>
            </w:pPr>
            <w:r w:rsidRPr="00047CB2" w:rsidDel="00FE36E8">
              <w:rPr>
                <w:lang w:eastAsia="zh-CN"/>
              </w:rPr>
              <w:t xml:space="preserve"> </w:t>
            </w:r>
            <w:r w:rsidRPr="00047CB2">
              <w:rPr>
                <w:lang w:eastAsia="zh-CN"/>
              </w:rPr>
              <w:t>(ms)</w:t>
            </w:r>
          </w:p>
        </w:tc>
        <w:tc>
          <w:tcPr>
            <w:tcW w:w="1210" w:type="dxa"/>
            <w:shd w:val="clear" w:color="auto" w:fill="FFFFFF"/>
          </w:tcPr>
          <w:p w14:paraId="635123DC" w14:textId="77777777" w:rsidR="00123B26" w:rsidRPr="00047CB2" w:rsidRDefault="00123B26" w:rsidP="001D043A">
            <w:pPr>
              <w:pStyle w:val="TAH"/>
              <w:rPr>
                <w:lang w:eastAsia="zh-CN"/>
              </w:rPr>
            </w:pPr>
            <w:r w:rsidRPr="00047CB2">
              <w:rPr>
                <w:lang w:eastAsia="zh-CN"/>
              </w:rPr>
              <w:t xml:space="preserve">(9) Idle time from PSS exit to re-entry into PSS </w:t>
            </w:r>
          </w:p>
          <w:p w14:paraId="3AD9ABC1" w14:textId="77777777" w:rsidR="00123B26" w:rsidRPr="00047CB2" w:rsidRDefault="00123B26" w:rsidP="001D043A">
            <w:pPr>
              <w:pStyle w:val="TAH"/>
              <w:rPr>
                <w:lang w:eastAsia="zh-CN"/>
              </w:rPr>
            </w:pPr>
            <w:r w:rsidRPr="00047CB2">
              <w:rPr>
                <w:lang w:eastAsia="zh-CN"/>
              </w:rPr>
              <w:t>(ms)</w:t>
            </w:r>
          </w:p>
        </w:tc>
        <w:tc>
          <w:tcPr>
            <w:tcW w:w="1151" w:type="dxa"/>
            <w:shd w:val="clear" w:color="auto" w:fill="FFFFFF"/>
          </w:tcPr>
          <w:p w14:paraId="4B9ED61E" w14:textId="77777777" w:rsidR="00123B26" w:rsidRPr="00047CB2" w:rsidRDefault="00123B26" w:rsidP="001D043A">
            <w:pPr>
              <w:pStyle w:val="TAH"/>
            </w:pPr>
            <w:r w:rsidRPr="00047CB2">
              <w:rPr>
                <w:lang w:eastAsia="zh-CN"/>
              </w:rPr>
              <w:t xml:space="preserve">(10) </w:t>
            </w:r>
            <w:r w:rsidRPr="00047CB2">
              <w:t xml:space="preserve">Tx time </w:t>
            </w:r>
            <w:r w:rsidRPr="00047CB2">
              <w:rPr>
                <w:lang w:eastAsia="zh-CN"/>
              </w:rPr>
              <w:t>from PSS exit to re-entry into PSS</w:t>
            </w:r>
          </w:p>
          <w:p w14:paraId="27890FEC" w14:textId="77777777" w:rsidR="00123B26" w:rsidRPr="00047CB2" w:rsidRDefault="00123B26" w:rsidP="001D043A">
            <w:pPr>
              <w:pStyle w:val="TAH"/>
              <w:rPr>
                <w:lang w:eastAsia="zh-CN"/>
              </w:rPr>
            </w:pPr>
            <w:r w:rsidRPr="00047CB2">
              <w:rPr>
                <w:lang w:eastAsia="zh-CN"/>
              </w:rPr>
              <w:t xml:space="preserve"> </w:t>
            </w:r>
            <w:r w:rsidRPr="00047CB2">
              <w:t>(m</w:t>
            </w:r>
            <w:r w:rsidRPr="00047CB2">
              <w:rPr>
                <w:lang w:eastAsia="zh-CN"/>
              </w:rPr>
              <w:t>s</w:t>
            </w:r>
            <w:r w:rsidRPr="00047CB2">
              <w:t>)</w:t>
            </w:r>
          </w:p>
        </w:tc>
        <w:tc>
          <w:tcPr>
            <w:tcW w:w="1276" w:type="dxa"/>
            <w:shd w:val="clear" w:color="auto" w:fill="FFFFFF"/>
            <w:tcMar>
              <w:top w:w="15" w:type="dxa"/>
              <w:left w:w="57" w:type="dxa"/>
              <w:bottom w:w="0" w:type="dxa"/>
              <w:right w:w="57" w:type="dxa"/>
            </w:tcMar>
            <w:vAlign w:val="center"/>
          </w:tcPr>
          <w:p w14:paraId="50348E1A" w14:textId="77777777" w:rsidR="00123B26" w:rsidRPr="00047CB2" w:rsidRDefault="00123B26" w:rsidP="001D043A">
            <w:pPr>
              <w:pStyle w:val="TAH"/>
              <w:rPr>
                <w:lang w:eastAsia="zh-CN"/>
              </w:rPr>
            </w:pPr>
            <w:r w:rsidRPr="00047CB2">
              <w:rPr>
                <w:lang w:eastAsia="zh-CN"/>
              </w:rPr>
              <w:t>(11) Time from last Rx or Tx activity to entry into PSS</w:t>
            </w:r>
            <w:r w:rsidRPr="00047CB2">
              <w:rPr>
                <w:vertAlign w:val="superscript"/>
                <w:lang w:eastAsia="zh-CN"/>
              </w:rPr>
              <w:t>1</w:t>
            </w:r>
          </w:p>
          <w:p w14:paraId="0B3C4C39" w14:textId="77777777" w:rsidR="00123B26" w:rsidRPr="00047CB2" w:rsidRDefault="00123B26" w:rsidP="001D043A">
            <w:pPr>
              <w:pStyle w:val="TAH"/>
              <w:rPr>
                <w:lang w:eastAsia="en-GB"/>
              </w:rPr>
            </w:pPr>
            <w:r w:rsidRPr="00047CB2">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047CB2" w:rsidRDefault="00123B26" w:rsidP="001D043A">
            <w:pPr>
              <w:pStyle w:val="TAH"/>
            </w:pPr>
          </w:p>
        </w:tc>
        <w:tc>
          <w:tcPr>
            <w:tcW w:w="1797" w:type="dxa"/>
            <w:shd w:val="clear" w:color="auto" w:fill="FFFFFF"/>
            <w:tcMar>
              <w:top w:w="15" w:type="dxa"/>
              <w:left w:w="57" w:type="dxa"/>
              <w:bottom w:w="0" w:type="dxa"/>
              <w:right w:w="57" w:type="dxa"/>
            </w:tcMar>
            <w:vAlign w:val="center"/>
          </w:tcPr>
          <w:p w14:paraId="22595B6C" w14:textId="77777777" w:rsidR="00123B26" w:rsidRPr="00047CB2" w:rsidRDefault="00123B26" w:rsidP="001D043A">
            <w:pPr>
              <w:pStyle w:val="TAH"/>
            </w:pPr>
          </w:p>
        </w:tc>
        <w:tc>
          <w:tcPr>
            <w:tcW w:w="1016" w:type="dxa"/>
            <w:shd w:val="clear" w:color="auto" w:fill="FFFFFF"/>
            <w:tcMar>
              <w:top w:w="15" w:type="dxa"/>
              <w:left w:w="57" w:type="dxa"/>
              <w:bottom w:w="0" w:type="dxa"/>
              <w:right w:w="57" w:type="dxa"/>
            </w:tcMar>
            <w:vAlign w:val="center"/>
          </w:tcPr>
          <w:p w14:paraId="5915057D" w14:textId="77777777" w:rsidR="00123B26" w:rsidRPr="00047CB2" w:rsidRDefault="00123B26" w:rsidP="001D043A">
            <w:pPr>
              <w:pStyle w:val="TAH"/>
              <w:rPr>
                <w:lang w:eastAsia="en-GB"/>
              </w:rPr>
            </w:pPr>
          </w:p>
        </w:tc>
      </w:tr>
      <w:tr w:rsidR="00123B26" w:rsidRPr="00047CB2" w14:paraId="48D9480D" w14:textId="77777777" w:rsidTr="007B5D89">
        <w:trPr>
          <w:jc w:val="center"/>
        </w:trPr>
        <w:tc>
          <w:tcPr>
            <w:tcW w:w="992" w:type="dxa"/>
            <w:shd w:val="clear" w:color="auto" w:fill="FFFFFF"/>
          </w:tcPr>
          <w:p w14:paraId="5B20E5E8" w14:textId="77777777" w:rsidR="00123B26" w:rsidRPr="00047CB2" w:rsidRDefault="00123B26" w:rsidP="001D043A">
            <w:pPr>
              <w:pStyle w:val="TAC"/>
              <w:rPr>
                <w:lang w:eastAsia="zh-CN"/>
              </w:rPr>
            </w:pPr>
          </w:p>
        </w:tc>
        <w:tc>
          <w:tcPr>
            <w:tcW w:w="1210" w:type="dxa"/>
            <w:shd w:val="clear" w:color="auto" w:fill="FFFFFF"/>
          </w:tcPr>
          <w:p w14:paraId="1820D9B0" w14:textId="77777777" w:rsidR="00123B26" w:rsidRPr="00047CB2" w:rsidRDefault="00123B26" w:rsidP="001D043A">
            <w:pPr>
              <w:pStyle w:val="TAC"/>
              <w:rPr>
                <w:lang w:eastAsia="zh-CN"/>
              </w:rPr>
            </w:pPr>
          </w:p>
        </w:tc>
        <w:tc>
          <w:tcPr>
            <w:tcW w:w="1151" w:type="dxa"/>
            <w:shd w:val="clear" w:color="auto" w:fill="FFFFFF"/>
          </w:tcPr>
          <w:p w14:paraId="3F4BF7B3" w14:textId="77777777" w:rsidR="00123B26" w:rsidRPr="00047CB2" w:rsidRDefault="00123B26" w:rsidP="001D043A">
            <w:pPr>
              <w:pStyle w:val="TAC"/>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047CB2" w:rsidRDefault="00123B26" w:rsidP="001D043A">
            <w:pPr>
              <w:pStyle w:val="TAC"/>
              <w:rPr>
                <w:lang w:eastAsia="en-GB"/>
              </w:rPr>
            </w:pPr>
            <w:r w:rsidRPr="00047CB2">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047CB2" w:rsidRDefault="00123B26" w:rsidP="001D043A">
            <w:pPr>
              <w:pStyle w:val="TAC"/>
            </w:pPr>
          </w:p>
        </w:tc>
        <w:tc>
          <w:tcPr>
            <w:tcW w:w="1797" w:type="dxa"/>
            <w:shd w:val="clear" w:color="auto" w:fill="FFFFFF"/>
            <w:tcMar>
              <w:top w:w="15" w:type="dxa"/>
              <w:left w:w="57" w:type="dxa"/>
              <w:bottom w:w="0" w:type="dxa"/>
              <w:right w:w="57" w:type="dxa"/>
            </w:tcMar>
            <w:vAlign w:val="center"/>
          </w:tcPr>
          <w:p w14:paraId="08697F0A" w14:textId="77777777" w:rsidR="00123B26" w:rsidRPr="00047CB2" w:rsidRDefault="00123B26" w:rsidP="001D043A">
            <w:pPr>
              <w:pStyle w:val="TAC"/>
            </w:pPr>
          </w:p>
        </w:tc>
        <w:tc>
          <w:tcPr>
            <w:tcW w:w="1016" w:type="dxa"/>
            <w:shd w:val="clear" w:color="auto" w:fill="FFFFFF"/>
            <w:tcMar>
              <w:top w:w="15" w:type="dxa"/>
              <w:left w:w="57" w:type="dxa"/>
              <w:bottom w:w="0" w:type="dxa"/>
              <w:right w:w="57" w:type="dxa"/>
            </w:tcMar>
            <w:vAlign w:val="center"/>
          </w:tcPr>
          <w:p w14:paraId="523B5283" w14:textId="77777777" w:rsidR="00123B26" w:rsidRPr="00047CB2" w:rsidRDefault="00123B26" w:rsidP="001D043A">
            <w:pPr>
              <w:pStyle w:val="TAC"/>
              <w:rPr>
                <w:lang w:eastAsia="en-GB"/>
              </w:rPr>
            </w:pPr>
          </w:p>
        </w:tc>
      </w:tr>
    </w:tbl>
    <w:p w14:paraId="52ADFA1B" w14:textId="77777777" w:rsidR="00123B26" w:rsidRPr="00047CB2" w:rsidRDefault="00123B26" w:rsidP="00123B26">
      <w:pPr>
        <w:rPr>
          <w:lang w:eastAsia="x-none"/>
        </w:rPr>
      </w:pPr>
    </w:p>
    <w:p w14:paraId="7760C069" w14:textId="77777777" w:rsidR="00123B26" w:rsidRPr="00047CB2" w:rsidRDefault="00123B26" w:rsidP="00123B26">
      <w:pPr>
        <w:pStyle w:val="TH"/>
      </w:pPr>
      <w:r w:rsidRPr="00047CB2">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47CB2"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47CB2" w:rsidRDefault="00123B26" w:rsidP="001D043A">
            <w:pPr>
              <w:pStyle w:val="TAH"/>
            </w:pPr>
            <w:r w:rsidRPr="00047CB2">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47CB2" w:rsidRDefault="00123B26" w:rsidP="001D043A">
            <w:pPr>
              <w:pStyle w:val="TAH"/>
            </w:pPr>
            <w:r w:rsidRPr="00047CB2">
              <w:t>Power consumption</w:t>
            </w:r>
          </w:p>
          <w:p w14:paraId="6240096F" w14:textId="77777777" w:rsidR="00123B26" w:rsidRPr="00047CB2" w:rsidRDefault="00123B26" w:rsidP="001D043A">
            <w:pPr>
              <w:pStyle w:val="TAH"/>
            </w:pPr>
            <w:r w:rsidRPr="00047CB2">
              <w:t>(mW)</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47CB2" w:rsidRDefault="00123B26" w:rsidP="001D043A">
            <w:pPr>
              <w:pStyle w:val="TAH"/>
            </w:pPr>
            <w:r w:rsidRPr="00047CB2">
              <w:t>Comments</w:t>
            </w:r>
          </w:p>
        </w:tc>
      </w:tr>
      <w:tr w:rsidR="00123B26" w:rsidRPr="00047CB2"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47CB2" w:rsidRDefault="00123B26" w:rsidP="001D043A">
            <w:pPr>
              <w:pStyle w:val="TAL"/>
            </w:pPr>
            <w:r w:rsidRPr="00047CB2">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47CB2" w:rsidRDefault="00123B26" w:rsidP="001D043A">
            <w:pPr>
              <w:pStyle w:val="TAL"/>
            </w:pPr>
            <w:r w:rsidRPr="00047CB2">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47CB2" w:rsidRDefault="00123B26" w:rsidP="001D043A">
            <w:pPr>
              <w:pStyle w:val="TAL"/>
            </w:pPr>
            <w:r w:rsidRPr="00047CB2">
              <w:t>Transmitter active at +23 dBm, assuming 44% PA efficiency and 90 mW for other analog and baseband circuitry</w:t>
            </w:r>
          </w:p>
        </w:tc>
      </w:tr>
      <w:tr w:rsidR="00123B26" w:rsidRPr="00047CB2"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47CB2" w:rsidRDefault="00123B26" w:rsidP="001D043A">
            <w:pPr>
              <w:pStyle w:val="TAL"/>
            </w:pPr>
            <w:r w:rsidRPr="00047CB2">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47CB2" w:rsidRDefault="00123B26" w:rsidP="001D043A">
            <w:pPr>
              <w:pStyle w:val="TAL"/>
            </w:pPr>
            <w:r w:rsidRPr="00047CB2">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47CB2" w:rsidRDefault="00123B26" w:rsidP="001D043A">
            <w:pPr>
              <w:pStyle w:val="TAL"/>
            </w:pPr>
            <w:r w:rsidRPr="00047CB2">
              <w:t>Analog RF and digital baseband processing for active receiver</w:t>
            </w:r>
          </w:p>
        </w:tc>
      </w:tr>
      <w:tr w:rsidR="00123B26" w:rsidRPr="00047CB2"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47CB2" w:rsidRDefault="00123B26" w:rsidP="001D043A">
            <w:pPr>
              <w:pStyle w:val="TAL"/>
            </w:pPr>
            <w:r w:rsidRPr="00047CB2">
              <w:t xml:space="preserve">Idle </w:t>
            </w:r>
          </w:p>
          <w:p w14:paraId="4CD0D412" w14:textId="77777777" w:rsidR="00123B26" w:rsidRPr="00047CB2" w:rsidRDefault="00123B26" w:rsidP="001D043A">
            <w:pPr>
              <w:pStyle w:val="TAL"/>
            </w:pPr>
            <w:r w:rsidRPr="00047CB2">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47CB2" w:rsidRDefault="00123B26" w:rsidP="001D043A">
            <w:pPr>
              <w:pStyle w:val="TAL"/>
            </w:pPr>
            <w:r w:rsidRPr="00047CB2">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47CB2" w:rsidRDefault="00123B26" w:rsidP="001D043A">
            <w:pPr>
              <w:pStyle w:val="TAL"/>
            </w:pPr>
            <w:r w:rsidRPr="00047CB2">
              <w:t>Maintenance of precision oscillator reference for RF synthesizers</w:t>
            </w:r>
          </w:p>
        </w:tc>
      </w:tr>
      <w:tr w:rsidR="00123B26" w:rsidRPr="00047CB2"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047CB2" w:rsidRDefault="00123B26" w:rsidP="001D043A">
            <w:pPr>
              <w:pStyle w:val="TAL"/>
            </w:pPr>
            <w:r w:rsidRPr="00047CB2">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047CB2" w:rsidRDefault="00123B26" w:rsidP="001D043A">
            <w:pPr>
              <w:pStyle w:val="TAL"/>
            </w:pPr>
            <w:r w:rsidRPr="00047CB2">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047CB2" w:rsidRDefault="00123B26" w:rsidP="001D043A">
            <w:pPr>
              <w:pStyle w:val="TAL"/>
            </w:pPr>
            <w:r w:rsidRPr="00047CB2">
              <w:t>Low power crystal, sleep counters and state machine</w:t>
            </w:r>
          </w:p>
        </w:tc>
      </w:tr>
    </w:tbl>
    <w:p w14:paraId="6EEEFBD2" w14:textId="77777777" w:rsidR="00123B26" w:rsidRPr="00047CB2" w:rsidRDefault="00123B26" w:rsidP="00123B26">
      <w:pPr>
        <w:rPr>
          <w:lang w:eastAsia="x-none"/>
        </w:rPr>
      </w:pPr>
    </w:p>
    <w:p w14:paraId="613F96EE" w14:textId="77777777" w:rsidR="00123B26" w:rsidRPr="00047CB2" w:rsidRDefault="00123B26" w:rsidP="00420DDE">
      <w:pPr>
        <w:pStyle w:val="TH"/>
        <w:rPr>
          <w:lang w:eastAsia="x-none"/>
        </w:rPr>
      </w:pPr>
      <w:r w:rsidRPr="00047CB2">
        <w:rPr>
          <w:noProof/>
          <w:lang w:val="en-US" w:eastAsia="zh-TW"/>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1C662D98" w14:textId="77777777" w:rsidR="00D75D1F" w:rsidRPr="00047CB2" w:rsidRDefault="00D75D1F" w:rsidP="00757226">
      <w:pPr>
        <w:pStyle w:val="TF"/>
      </w:pPr>
    </w:p>
    <w:p w14:paraId="5F8E1B2D" w14:textId="22E73EEF" w:rsidR="00123B26" w:rsidRPr="00047CB2" w:rsidRDefault="00123B26" w:rsidP="00123B26">
      <w:pPr>
        <w:rPr>
          <w:lang w:eastAsia="x-none"/>
        </w:rPr>
      </w:pPr>
      <w:r w:rsidRPr="00047CB2">
        <w:rPr>
          <w:lang w:eastAsia="x-none"/>
        </w:rPr>
        <w:t>Huawei mention conditions for GNSS TTFF with cold start, warm start, hot start:</w:t>
      </w:r>
    </w:p>
    <w:p w14:paraId="69B56AB5" w14:textId="64FC10DF" w:rsidR="00123B26" w:rsidRPr="00047CB2" w:rsidRDefault="00420DDE" w:rsidP="00420DDE">
      <w:pPr>
        <w:pStyle w:val="B1"/>
        <w:rPr>
          <w:lang w:eastAsia="zh-CN"/>
        </w:rPr>
      </w:pPr>
      <w:r w:rsidRPr="00047CB2">
        <w:rPr>
          <w:lang w:eastAsia="zh-CN"/>
        </w:rPr>
        <w:t>-</w:t>
      </w:r>
      <w:r w:rsidRPr="00047CB2">
        <w:rPr>
          <w:lang w:eastAsia="zh-CN"/>
        </w:rPr>
        <w:tab/>
      </w:r>
      <w:r w:rsidR="00123B26" w:rsidRPr="00047CB2">
        <w:rPr>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3053013D" w:rsidR="00123B26" w:rsidRPr="00047CB2" w:rsidRDefault="00420DDE" w:rsidP="00420DDE">
      <w:pPr>
        <w:pStyle w:val="B1"/>
        <w:rPr>
          <w:lang w:eastAsia="zh-CN"/>
        </w:rPr>
      </w:pPr>
      <w:r w:rsidRPr="00047CB2">
        <w:rPr>
          <w:lang w:eastAsia="zh-CN"/>
        </w:rPr>
        <w:lastRenderedPageBreak/>
        <w:t>-</w:t>
      </w:r>
      <w:r w:rsidRPr="00047CB2">
        <w:rPr>
          <w:lang w:eastAsia="zh-CN"/>
        </w:rPr>
        <w:tab/>
      </w:r>
      <w:r w:rsidR="00123B26" w:rsidRPr="00047CB2">
        <w:rPr>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2E70179F" w:rsidR="00123B26" w:rsidRPr="00047CB2" w:rsidRDefault="00420DDE" w:rsidP="00420DDE">
      <w:pPr>
        <w:pStyle w:val="B1"/>
        <w:rPr>
          <w:lang w:eastAsia="zh-CN"/>
        </w:rPr>
      </w:pPr>
      <w:r w:rsidRPr="00047CB2">
        <w:rPr>
          <w:lang w:eastAsia="zh-CN"/>
        </w:rPr>
        <w:t>-</w:t>
      </w:r>
      <w:r w:rsidRPr="00047CB2">
        <w:rPr>
          <w:lang w:eastAsia="zh-CN"/>
        </w:rPr>
        <w:tab/>
      </w:r>
      <w:r w:rsidR="00123B26" w:rsidRPr="00047CB2">
        <w:rPr>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Pr="00047CB2" w:rsidRDefault="00123B26" w:rsidP="00420DDE">
      <w:r w:rsidRPr="00047CB2">
        <w:t xml:space="preserve">Assumptions used by contributing companies in battery life analysis with NGSS position fix every UL transmissions: </w:t>
      </w:r>
    </w:p>
    <w:p w14:paraId="1F79674E" w14:textId="44500CB8" w:rsidR="00123B26" w:rsidRPr="00047CB2" w:rsidRDefault="00420DDE" w:rsidP="00420DDE">
      <w:pPr>
        <w:pStyle w:val="B1"/>
      </w:pPr>
      <w:r w:rsidRPr="00047CB2">
        <w:t>-</w:t>
      </w:r>
      <w:r w:rsidRPr="00047CB2">
        <w:tab/>
      </w:r>
      <w:r w:rsidR="00123B26" w:rsidRPr="00047CB2">
        <w:t>GNSS power consumption</w:t>
      </w:r>
    </w:p>
    <w:p w14:paraId="0F7CE4EB" w14:textId="2AC719E6" w:rsidR="00123B26" w:rsidRPr="00047CB2" w:rsidRDefault="00420DDE" w:rsidP="00420DDE">
      <w:pPr>
        <w:pStyle w:val="B2"/>
      </w:pPr>
      <w:r w:rsidRPr="00047CB2">
        <w:t>-</w:t>
      </w:r>
      <w:r w:rsidRPr="00047CB2">
        <w:tab/>
      </w:r>
      <w:r w:rsidR="00123B26" w:rsidRPr="00047CB2">
        <w:t xml:space="preserve">Integrated GNSS and IoT module: </w:t>
      </w:r>
    </w:p>
    <w:p w14:paraId="4566CD15" w14:textId="3BB846C3" w:rsidR="00123B26" w:rsidRPr="00047CB2" w:rsidRDefault="00420DDE" w:rsidP="00420DDE">
      <w:pPr>
        <w:pStyle w:val="B2"/>
      </w:pPr>
      <w:r w:rsidRPr="00047CB2">
        <w:t>-</w:t>
      </w:r>
      <w:r w:rsidRPr="00047CB2">
        <w:tab/>
      </w:r>
      <w:r w:rsidR="00123B26" w:rsidRPr="00047CB2">
        <w:t>Separate GNSS module and IoT Module: Huawei, MediaTek (100 mW)</w:t>
      </w:r>
    </w:p>
    <w:p w14:paraId="13D683EF" w14:textId="5F677CAD" w:rsidR="00123B26" w:rsidRPr="00047CB2" w:rsidRDefault="00420DDE" w:rsidP="00420DDE">
      <w:pPr>
        <w:pStyle w:val="B1"/>
      </w:pPr>
      <w:r w:rsidRPr="00047CB2">
        <w:t>-</w:t>
      </w:r>
      <w:r w:rsidRPr="00047CB2">
        <w:tab/>
      </w:r>
      <w:r w:rsidR="00123B26" w:rsidRPr="00047CB2">
        <w:t>GNSS Position Time To First Fix (TTFF)</w:t>
      </w:r>
    </w:p>
    <w:p w14:paraId="2790317B" w14:textId="10C309B1" w:rsidR="00123B26" w:rsidRPr="00047CB2" w:rsidRDefault="00420DDE" w:rsidP="00420DDE">
      <w:pPr>
        <w:pStyle w:val="B2"/>
      </w:pPr>
      <w:r w:rsidRPr="00047CB2">
        <w:t>-</w:t>
      </w:r>
      <w:r w:rsidRPr="00047CB2">
        <w:tab/>
      </w:r>
      <w:r w:rsidR="00123B26" w:rsidRPr="00047CB2">
        <w:t xml:space="preserve">Hot start: Huawei (1s or 2 s), </w:t>
      </w:r>
    </w:p>
    <w:p w14:paraId="61C7045D" w14:textId="2BA9C74F" w:rsidR="00123B26" w:rsidRPr="00047CB2" w:rsidRDefault="00420DDE" w:rsidP="00420DDE">
      <w:pPr>
        <w:pStyle w:val="B2"/>
      </w:pPr>
      <w:r w:rsidRPr="00047CB2">
        <w:t>-</w:t>
      </w:r>
      <w:r w:rsidRPr="00047CB2">
        <w:tab/>
      </w:r>
      <w:r w:rsidR="00123B26" w:rsidRPr="00047CB2">
        <w:t>Warm start: Huawei (several seconds)</w:t>
      </w:r>
    </w:p>
    <w:p w14:paraId="2AFF44F8" w14:textId="31D723D4" w:rsidR="00123B26" w:rsidRPr="00047CB2" w:rsidRDefault="00420DDE" w:rsidP="00420DDE">
      <w:pPr>
        <w:pStyle w:val="B2"/>
      </w:pPr>
      <w:r w:rsidRPr="00047CB2">
        <w:t>-</w:t>
      </w:r>
      <w:r w:rsidRPr="00047CB2">
        <w:tab/>
      </w:r>
      <w:r w:rsidR="00123B26" w:rsidRPr="00047CB2">
        <w:t>Cold start: Huawei (30 s)</w:t>
      </w:r>
    </w:p>
    <w:p w14:paraId="1E05A820" w14:textId="77777777" w:rsidR="00123B26" w:rsidRPr="00047CB2" w:rsidRDefault="00123B26" w:rsidP="00420DDE">
      <w:r w:rsidRPr="00047CB2">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56CF1EF6" w14:textId="488D2A53" w:rsidR="00123B26" w:rsidRPr="00047CB2" w:rsidRDefault="00123B26" w:rsidP="00420DDE">
      <w:pPr>
        <w:pStyle w:val="Heading4"/>
      </w:pPr>
      <w:bookmarkStart w:id="128" w:name="_Toc73984656"/>
      <w:bookmarkStart w:id="129" w:name="_Toc75965617"/>
      <w:r w:rsidRPr="00047CB2">
        <w:t>6.3.1.2</w:t>
      </w:r>
      <w:r w:rsidR="008D54D6" w:rsidRPr="00047CB2">
        <w:tab/>
      </w:r>
      <w:r w:rsidRPr="00047CB2">
        <w:t xml:space="preserve">Separate GNSS module and IoT </w:t>
      </w:r>
      <w:r w:rsidR="00420DDE" w:rsidRPr="00047CB2">
        <w:t>m</w:t>
      </w:r>
      <w:r w:rsidRPr="00047CB2">
        <w:t>odule</w:t>
      </w:r>
      <w:bookmarkEnd w:id="128"/>
      <w:bookmarkEnd w:id="129"/>
    </w:p>
    <w:p w14:paraId="0BC388C5" w14:textId="77777777" w:rsidR="00123B26" w:rsidRPr="00047CB2" w:rsidRDefault="00123B26" w:rsidP="00420DDE">
      <w:r w:rsidRPr="00047CB2">
        <w:t>Separate GNSS module and IoT Module assumptions for power consumption assumed in the analysis were as follows:</w:t>
      </w:r>
    </w:p>
    <w:p w14:paraId="67629BCC" w14:textId="77D4D132" w:rsidR="00123B26" w:rsidRPr="00047CB2" w:rsidRDefault="00420DDE" w:rsidP="00420DDE">
      <w:pPr>
        <w:pStyle w:val="B1"/>
      </w:pPr>
      <w:r w:rsidRPr="00047CB2">
        <w:t>-</w:t>
      </w:r>
      <w:r w:rsidRPr="00047CB2">
        <w:tab/>
      </w:r>
      <w:r w:rsidR="00123B26" w:rsidRPr="00047CB2">
        <w:t>Huawei, MediaTek (100 mW)</w:t>
      </w:r>
    </w:p>
    <w:p w14:paraId="4CFFBDB8" w14:textId="1BA674F0" w:rsidR="00123B26" w:rsidRPr="00047CB2" w:rsidRDefault="00420DDE" w:rsidP="00420DDE">
      <w:pPr>
        <w:pStyle w:val="B1"/>
      </w:pPr>
      <w:r w:rsidRPr="00047CB2">
        <w:t>-</w:t>
      </w:r>
      <w:r w:rsidRPr="00047CB2">
        <w:tab/>
      </w:r>
      <w:r w:rsidR="00123B26" w:rsidRPr="00047CB2">
        <w:t>CATT (216 mW)</w:t>
      </w:r>
    </w:p>
    <w:p w14:paraId="0A1E292B" w14:textId="082CC915" w:rsidR="00123B26" w:rsidRPr="00047CB2" w:rsidRDefault="00123B26" w:rsidP="00420DDE">
      <w:r w:rsidRPr="00047CB2">
        <w:t xml:space="preserve">For MediaTek and CATT simulation results we used scaling by 2 to provide figures from 1 day to 12 h to align with Huawei. Note that CATT used GNSS module power consumption of 216 mW; Huawei and MediaTek figures are shown with GNSS module power consumption of 100 mW. The results from companies show reasonable agreement and consistency in observations. At a medium MCL=154 dB, the battery life in NTN is in range 6 years to 16 years; the reduction in battery life is in range 10 % to 40 %. </w:t>
      </w:r>
    </w:p>
    <w:p w14:paraId="392AE539" w14:textId="77777777" w:rsidR="00420DDE" w:rsidRPr="00047CB2" w:rsidRDefault="00420DDE" w:rsidP="00420DDE">
      <w:pPr>
        <w:pStyle w:val="TH"/>
      </w:pPr>
    </w:p>
    <w:tbl>
      <w:tblPr>
        <w:tblStyle w:val="TableGrid"/>
        <w:tblW w:w="0" w:type="auto"/>
        <w:tblLook w:val="04A0" w:firstRow="1" w:lastRow="0" w:firstColumn="1" w:lastColumn="0" w:noHBand="0" w:noVBand="1"/>
      </w:tblPr>
      <w:tblGrid>
        <w:gridCol w:w="2362"/>
        <w:gridCol w:w="3303"/>
        <w:gridCol w:w="3828"/>
      </w:tblGrid>
      <w:tr w:rsidR="00123B26" w:rsidRPr="00047CB2" w14:paraId="158A51DA" w14:textId="77777777" w:rsidTr="00123B26">
        <w:tc>
          <w:tcPr>
            <w:tcW w:w="9493" w:type="dxa"/>
            <w:gridSpan w:val="3"/>
          </w:tcPr>
          <w:p w14:paraId="421E0A9F" w14:textId="77777777" w:rsidR="00123B26" w:rsidRPr="00047CB2" w:rsidRDefault="00123B26" w:rsidP="001D043A">
            <w:pPr>
              <w:pStyle w:val="TAH"/>
            </w:pPr>
            <w:r w:rsidRPr="00047CB2">
              <w:t>GNSS TTFF (hot start 2s), 2h report</w:t>
            </w:r>
          </w:p>
        </w:tc>
      </w:tr>
      <w:tr w:rsidR="00123B26" w:rsidRPr="00047CB2" w14:paraId="29BEC31F" w14:textId="77777777" w:rsidTr="00123B26">
        <w:tc>
          <w:tcPr>
            <w:tcW w:w="2362" w:type="dxa"/>
          </w:tcPr>
          <w:p w14:paraId="7672D4BC" w14:textId="77777777" w:rsidR="00123B26" w:rsidRPr="00047CB2" w:rsidRDefault="00123B26" w:rsidP="001D043A">
            <w:pPr>
              <w:pStyle w:val="TAH"/>
            </w:pPr>
            <w:r w:rsidRPr="00047CB2">
              <w:t>Source</w:t>
            </w:r>
          </w:p>
        </w:tc>
        <w:tc>
          <w:tcPr>
            <w:tcW w:w="3303" w:type="dxa"/>
          </w:tcPr>
          <w:p w14:paraId="2E582782" w14:textId="77777777" w:rsidR="00123B26" w:rsidRPr="00047CB2" w:rsidRDefault="00123B26" w:rsidP="001D043A">
            <w:pPr>
              <w:pStyle w:val="TAH"/>
            </w:pPr>
            <w:r w:rsidRPr="00047CB2">
              <w:t>Huawei</w:t>
            </w:r>
          </w:p>
          <w:p w14:paraId="06F07FC5" w14:textId="77777777" w:rsidR="00123B26" w:rsidRPr="00047CB2" w:rsidRDefault="00123B26" w:rsidP="001D043A">
            <w:pPr>
              <w:pStyle w:val="TAH"/>
            </w:pPr>
            <w:r w:rsidRPr="00047CB2">
              <w:t>MCL=154 dB, 105 bytes UL, 320 ms report, GNSS 100 mW</w:t>
            </w:r>
          </w:p>
        </w:tc>
        <w:tc>
          <w:tcPr>
            <w:tcW w:w="3828" w:type="dxa"/>
          </w:tcPr>
          <w:p w14:paraId="53625E5D" w14:textId="77777777" w:rsidR="00123B26" w:rsidRPr="00047CB2" w:rsidRDefault="00123B26" w:rsidP="001D043A">
            <w:pPr>
              <w:pStyle w:val="TAH"/>
            </w:pPr>
            <w:r w:rsidRPr="00047CB2">
              <w:t>MediaTek</w:t>
            </w:r>
          </w:p>
          <w:p w14:paraId="7FCAFFA8" w14:textId="77777777" w:rsidR="00123B26" w:rsidRPr="00047CB2" w:rsidRDefault="00123B26" w:rsidP="001D043A">
            <w:pPr>
              <w:pStyle w:val="TAH"/>
            </w:pPr>
            <w:r w:rsidRPr="00047CB2">
              <w:t xml:space="preserve">MCL=154 dB, 50 bytes UL, 238 ms report, GNSS 100 mW </w:t>
            </w:r>
          </w:p>
        </w:tc>
      </w:tr>
      <w:tr w:rsidR="00123B26" w:rsidRPr="00047CB2" w14:paraId="38713A1C" w14:textId="77777777" w:rsidTr="00123B26">
        <w:tc>
          <w:tcPr>
            <w:tcW w:w="2362" w:type="dxa"/>
          </w:tcPr>
          <w:p w14:paraId="1650561B" w14:textId="77777777" w:rsidR="00123B26" w:rsidRPr="00047CB2" w:rsidRDefault="00123B26" w:rsidP="001D043A">
            <w:pPr>
              <w:pStyle w:val="TAL"/>
            </w:pPr>
            <w:r w:rsidRPr="00047CB2">
              <w:t xml:space="preserve">Total active IoT Rx time </w:t>
            </w:r>
          </w:p>
        </w:tc>
        <w:tc>
          <w:tcPr>
            <w:tcW w:w="3303" w:type="dxa"/>
          </w:tcPr>
          <w:p w14:paraId="2303F51F"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164 ms</w:t>
            </w:r>
          </w:p>
        </w:tc>
        <w:tc>
          <w:tcPr>
            <w:tcW w:w="3828" w:type="dxa"/>
          </w:tcPr>
          <w:p w14:paraId="69DF5949"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371 ms</w:t>
            </w:r>
          </w:p>
        </w:tc>
      </w:tr>
      <w:tr w:rsidR="00123B26" w:rsidRPr="00047CB2" w14:paraId="301F0348" w14:textId="77777777" w:rsidTr="00123B26">
        <w:tc>
          <w:tcPr>
            <w:tcW w:w="2362" w:type="dxa"/>
          </w:tcPr>
          <w:p w14:paraId="6ACF0FEC" w14:textId="77777777" w:rsidR="00123B26" w:rsidRPr="00047CB2" w:rsidRDefault="00123B26" w:rsidP="001D043A">
            <w:pPr>
              <w:pStyle w:val="TAL"/>
            </w:pPr>
            <w:r w:rsidRPr="00047CB2">
              <w:t>Total active IoT Tx time</w:t>
            </w:r>
          </w:p>
        </w:tc>
        <w:tc>
          <w:tcPr>
            <w:tcW w:w="3303" w:type="dxa"/>
          </w:tcPr>
          <w:p w14:paraId="24A2C314"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534 ms</w:t>
            </w:r>
          </w:p>
        </w:tc>
        <w:tc>
          <w:tcPr>
            <w:tcW w:w="3828" w:type="dxa"/>
          </w:tcPr>
          <w:p w14:paraId="132290F0"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335 ms</w:t>
            </w:r>
          </w:p>
        </w:tc>
      </w:tr>
      <w:tr w:rsidR="00123B26" w:rsidRPr="00047CB2" w14:paraId="74FA18EB" w14:textId="77777777" w:rsidTr="00123B26">
        <w:tc>
          <w:tcPr>
            <w:tcW w:w="2362" w:type="dxa"/>
          </w:tcPr>
          <w:p w14:paraId="30CDAE8F" w14:textId="77777777" w:rsidR="00123B26" w:rsidRPr="00047CB2" w:rsidRDefault="00123B26" w:rsidP="001D043A">
            <w:pPr>
              <w:pStyle w:val="TAL"/>
            </w:pPr>
            <w:r w:rsidRPr="00047CB2">
              <w:t>Battery life (TN)</w:t>
            </w:r>
          </w:p>
        </w:tc>
        <w:tc>
          <w:tcPr>
            <w:tcW w:w="3303" w:type="dxa"/>
          </w:tcPr>
          <w:p w14:paraId="5DAE6FC6"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8.6 years</w:t>
            </w:r>
          </w:p>
        </w:tc>
        <w:tc>
          <w:tcPr>
            <w:tcW w:w="3828" w:type="dxa"/>
          </w:tcPr>
          <w:p w14:paraId="0802F83E"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10.5 years</w:t>
            </w:r>
          </w:p>
        </w:tc>
      </w:tr>
      <w:tr w:rsidR="00123B26" w:rsidRPr="00047CB2" w14:paraId="70217DFA" w14:textId="77777777" w:rsidTr="00123B26">
        <w:tc>
          <w:tcPr>
            <w:tcW w:w="2362" w:type="dxa"/>
          </w:tcPr>
          <w:p w14:paraId="399AEAA1" w14:textId="77777777" w:rsidR="00123B26" w:rsidRPr="00047CB2" w:rsidRDefault="00123B26" w:rsidP="001D043A">
            <w:pPr>
              <w:pStyle w:val="TAL"/>
            </w:pPr>
            <w:r w:rsidRPr="00047CB2">
              <w:t>Battery life (NTN)</w:t>
            </w:r>
          </w:p>
        </w:tc>
        <w:tc>
          <w:tcPr>
            <w:tcW w:w="3303" w:type="dxa"/>
          </w:tcPr>
          <w:p w14:paraId="0727F4B0"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6.0 years</w:t>
            </w:r>
          </w:p>
        </w:tc>
        <w:tc>
          <w:tcPr>
            <w:tcW w:w="3828" w:type="dxa"/>
          </w:tcPr>
          <w:p w14:paraId="22E2C161"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6.9 years</w:t>
            </w:r>
          </w:p>
        </w:tc>
      </w:tr>
      <w:tr w:rsidR="00123B26" w:rsidRPr="00047CB2" w14:paraId="35AB30A0" w14:textId="77777777" w:rsidTr="00123B26">
        <w:tc>
          <w:tcPr>
            <w:tcW w:w="2362" w:type="dxa"/>
          </w:tcPr>
          <w:p w14:paraId="4FEAD48F" w14:textId="77777777" w:rsidR="00123B26" w:rsidRPr="00047CB2" w:rsidRDefault="00123B26" w:rsidP="001D043A">
            <w:pPr>
              <w:pStyle w:val="TAL"/>
            </w:pPr>
            <w:r w:rsidRPr="00047CB2">
              <w:t>Reduction in battery life</w:t>
            </w:r>
          </w:p>
        </w:tc>
        <w:tc>
          <w:tcPr>
            <w:tcW w:w="3303" w:type="dxa"/>
          </w:tcPr>
          <w:p w14:paraId="7EE94BC9"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30.2 %</w:t>
            </w:r>
          </w:p>
        </w:tc>
        <w:tc>
          <w:tcPr>
            <w:tcW w:w="3828" w:type="dxa"/>
          </w:tcPr>
          <w:p w14:paraId="570D560E" w14:textId="77777777" w:rsidR="00123B26" w:rsidRPr="00047CB2" w:rsidRDefault="00123B26" w:rsidP="001D043A">
            <w:pPr>
              <w:pStyle w:val="TAL"/>
              <w:rPr>
                <w:rFonts w:ascii="Times New Roman" w:hAnsi="Times New Roman"/>
                <w:sz w:val="20"/>
                <w:lang w:eastAsia="x-none"/>
              </w:rPr>
            </w:pPr>
            <w:r w:rsidRPr="00047CB2">
              <w:rPr>
                <w:rFonts w:ascii="Times New Roman" w:hAnsi="Times New Roman"/>
                <w:sz w:val="20"/>
                <w:lang w:eastAsia="x-none"/>
              </w:rPr>
              <w:t>34.3 %</w:t>
            </w:r>
          </w:p>
        </w:tc>
      </w:tr>
    </w:tbl>
    <w:p w14:paraId="0375464A" w14:textId="77777777" w:rsidR="00123B26" w:rsidRPr="00047CB2" w:rsidRDefault="00123B26" w:rsidP="00420DDE">
      <w:pPr>
        <w:pStyle w:val="TH"/>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rsidRPr="00047CB2" w14:paraId="02E4176C" w14:textId="77777777" w:rsidTr="00123B26">
        <w:tc>
          <w:tcPr>
            <w:tcW w:w="9493" w:type="dxa"/>
            <w:gridSpan w:val="4"/>
          </w:tcPr>
          <w:p w14:paraId="45164865" w14:textId="77777777" w:rsidR="00123B26" w:rsidRPr="00047CB2" w:rsidRDefault="00123B26" w:rsidP="001D043A">
            <w:pPr>
              <w:pStyle w:val="TAH"/>
            </w:pPr>
            <w:r w:rsidRPr="00047CB2">
              <w:t>GNSS TTFF (warm start 5s), 12h report</w:t>
            </w:r>
          </w:p>
        </w:tc>
      </w:tr>
      <w:tr w:rsidR="00123B26" w:rsidRPr="00047CB2" w14:paraId="0AE2CE13" w14:textId="77777777" w:rsidTr="00123B26">
        <w:tc>
          <w:tcPr>
            <w:tcW w:w="2353" w:type="dxa"/>
          </w:tcPr>
          <w:p w14:paraId="03633DB7" w14:textId="77777777" w:rsidR="00123B26" w:rsidRPr="00047CB2" w:rsidRDefault="00123B26" w:rsidP="001D043A">
            <w:pPr>
              <w:pStyle w:val="TAH"/>
            </w:pPr>
            <w:r w:rsidRPr="00047CB2">
              <w:t>Source</w:t>
            </w:r>
          </w:p>
        </w:tc>
        <w:tc>
          <w:tcPr>
            <w:tcW w:w="2178" w:type="dxa"/>
          </w:tcPr>
          <w:p w14:paraId="114340CB" w14:textId="77777777" w:rsidR="00123B26" w:rsidRPr="00047CB2" w:rsidRDefault="00123B26" w:rsidP="001D043A">
            <w:pPr>
              <w:pStyle w:val="TAH"/>
            </w:pPr>
            <w:r w:rsidRPr="00047CB2">
              <w:t>Huawei</w:t>
            </w:r>
          </w:p>
          <w:p w14:paraId="5C1975C4" w14:textId="77777777" w:rsidR="00123B26" w:rsidRPr="00047CB2" w:rsidRDefault="00123B26" w:rsidP="001D043A">
            <w:pPr>
              <w:pStyle w:val="TAH"/>
            </w:pPr>
            <w:r w:rsidRPr="00047CB2">
              <w:t>MCL=154 dB, 105 bytes UL, 320 ms report, GNSS 100 mW</w:t>
            </w:r>
          </w:p>
        </w:tc>
        <w:tc>
          <w:tcPr>
            <w:tcW w:w="2268" w:type="dxa"/>
          </w:tcPr>
          <w:p w14:paraId="57C7BC7A" w14:textId="77777777" w:rsidR="00123B26" w:rsidRPr="00047CB2" w:rsidRDefault="00123B26" w:rsidP="001D043A">
            <w:pPr>
              <w:pStyle w:val="TAH"/>
            </w:pPr>
            <w:r w:rsidRPr="00047CB2">
              <w:t>MediaTek</w:t>
            </w:r>
          </w:p>
          <w:p w14:paraId="2496756E" w14:textId="77777777" w:rsidR="00123B26" w:rsidRPr="00047CB2" w:rsidRDefault="00123B26" w:rsidP="001D043A">
            <w:pPr>
              <w:pStyle w:val="TAH"/>
            </w:pPr>
            <w:r w:rsidRPr="00047CB2">
              <w:t xml:space="preserve">MCL=154 dB, 50 bytes UL, 238 ms report, GNSS 100 mW </w:t>
            </w:r>
          </w:p>
        </w:tc>
        <w:tc>
          <w:tcPr>
            <w:tcW w:w="2694" w:type="dxa"/>
          </w:tcPr>
          <w:p w14:paraId="3B23C006" w14:textId="77777777" w:rsidR="00123B26" w:rsidRPr="00047CB2" w:rsidRDefault="00123B26" w:rsidP="001D043A">
            <w:pPr>
              <w:pStyle w:val="TAH"/>
            </w:pPr>
            <w:r w:rsidRPr="00047CB2">
              <w:t>CATT</w:t>
            </w:r>
          </w:p>
          <w:p w14:paraId="658A6F75" w14:textId="77777777" w:rsidR="00123B26" w:rsidRPr="00047CB2" w:rsidRDefault="00123B26" w:rsidP="001D043A">
            <w:pPr>
              <w:pStyle w:val="TAH"/>
            </w:pPr>
            <w:r w:rsidRPr="00047CB2">
              <w:t xml:space="preserve">MCL=154 dB, 50 bytes UL, 320 ms report, </w:t>
            </w:r>
            <w:r w:rsidRPr="00047CB2">
              <w:rPr>
                <w:u w:val="single"/>
              </w:rPr>
              <w:t>GNSS 216 mW</w:t>
            </w:r>
          </w:p>
        </w:tc>
      </w:tr>
      <w:tr w:rsidR="00123B26" w:rsidRPr="00047CB2" w14:paraId="5C127657" w14:textId="77777777" w:rsidTr="00123B26">
        <w:tc>
          <w:tcPr>
            <w:tcW w:w="2353" w:type="dxa"/>
          </w:tcPr>
          <w:p w14:paraId="3A0857F7" w14:textId="77777777" w:rsidR="00123B26" w:rsidRPr="00047CB2" w:rsidRDefault="00123B26" w:rsidP="001D043A">
            <w:pPr>
              <w:pStyle w:val="TAL"/>
            </w:pPr>
            <w:r w:rsidRPr="00047CB2">
              <w:t xml:space="preserve">Total active IoT Rx time </w:t>
            </w:r>
          </w:p>
        </w:tc>
        <w:tc>
          <w:tcPr>
            <w:tcW w:w="2178" w:type="dxa"/>
          </w:tcPr>
          <w:p w14:paraId="6D2366E2" w14:textId="77777777" w:rsidR="00123B26" w:rsidRPr="00047CB2" w:rsidRDefault="00123B26" w:rsidP="001D043A">
            <w:pPr>
              <w:pStyle w:val="TAL"/>
            </w:pPr>
            <w:r w:rsidRPr="00047CB2">
              <w:t>164 ms</w:t>
            </w:r>
          </w:p>
        </w:tc>
        <w:tc>
          <w:tcPr>
            <w:tcW w:w="2268" w:type="dxa"/>
          </w:tcPr>
          <w:p w14:paraId="022EE93C" w14:textId="77777777" w:rsidR="00123B26" w:rsidRPr="00047CB2" w:rsidRDefault="00123B26" w:rsidP="001D043A">
            <w:pPr>
              <w:pStyle w:val="TAL"/>
            </w:pPr>
            <w:r w:rsidRPr="00047CB2">
              <w:t>371 ms</w:t>
            </w:r>
          </w:p>
        </w:tc>
        <w:tc>
          <w:tcPr>
            <w:tcW w:w="2694" w:type="dxa"/>
          </w:tcPr>
          <w:p w14:paraId="5CB66375" w14:textId="77777777" w:rsidR="00123B26" w:rsidRPr="00047CB2" w:rsidRDefault="00123B26" w:rsidP="001D043A">
            <w:pPr>
              <w:pStyle w:val="TAL"/>
            </w:pPr>
            <w:r w:rsidRPr="00047CB2">
              <w:t>641 ms</w:t>
            </w:r>
          </w:p>
        </w:tc>
      </w:tr>
      <w:tr w:rsidR="00123B26" w:rsidRPr="00047CB2" w14:paraId="0B3EB6A0" w14:textId="77777777" w:rsidTr="00123B26">
        <w:tc>
          <w:tcPr>
            <w:tcW w:w="2353" w:type="dxa"/>
          </w:tcPr>
          <w:p w14:paraId="4B52DB98" w14:textId="77777777" w:rsidR="00123B26" w:rsidRPr="00047CB2" w:rsidRDefault="00123B26" w:rsidP="001D043A">
            <w:pPr>
              <w:pStyle w:val="TAL"/>
            </w:pPr>
            <w:r w:rsidRPr="00047CB2">
              <w:t xml:space="preserve">Total active IoT Tx time </w:t>
            </w:r>
          </w:p>
        </w:tc>
        <w:tc>
          <w:tcPr>
            <w:tcW w:w="2178" w:type="dxa"/>
          </w:tcPr>
          <w:p w14:paraId="44BF36F4" w14:textId="77777777" w:rsidR="00123B26" w:rsidRPr="00047CB2" w:rsidRDefault="00123B26" w:rsidP="001D043A">
            <w:pPr>
              <w:pStyle w:val="TAL"/>
            </w:pPr>
            <w:r w:rsidRPr="00047CB2">
              <w:t>534 ms</w:t>
            </w:r>
          </w:p>
        </w:tc>
        <w:tc>
          <w:tcPr>
            <w:tcW w:w="2268" w:type="dxa"/>
          </w:tcPr>
          <w:p w14:paraId="76ABF538" w14:textId="77777777" w:rsidR="00123B26" w:rsidRPr="00047CB2" w:rsidRDefault="00123B26" w:rsidP="001D043A">
            <w:pPr>
              <w:pStyle w:val="TAL"/>
            </w:pPr>
            <w:r w:rsidRPr="00047CB2">
              <w:t>335 ms</w:t>
            </w:r>
          </w:p>
        </w:tc>
        <w:tc>
          <w:tcPr>
            <w:tcW w:w="2694" w:type="dxa"/>
          </w:tcPr>
          <w:p w14:paraId="3DEB6998" w14:textId="77777777" w:rsidR="00123B26" w:rsidRPr="00047CB2" w:rsidRDefault="00123B26" w:rsidP="001D043A">
            <w:pPr>
              <w:pStyle w:val="TAL"/>
            </w:pPr>
            <w:r w:rsidRPr="00047CB2">
              <w:t>400 ms</w:t>
            </w:r>
          </w:p>
        </w:tc>
      </w:tr>
      <w:tr w:rsidR="00123B26" w:rsidRPr="00047CB2" w14:paraId="791AE80D" w14:textId="77777777" w:rsidTr="00123B26">
        <w:tc>
          <w:tcPr>
            <w:tcW w:w="2353" w:type="dxa"/>
          </w:tcPr>
          <w:p w14:paraId="7FF0D9C2" w14:textId="77777777" w:rsidR="00123B26" w:rsidRPr="00047CB2" w:rsidRDefault="00123B26" w:rsidP="001D043A">
            <w:pPr>
              <w:pStyle w:val="TAL"/>
            </w:pPr>
            <w:r w:rsidRPr="00047CB2">
              <w:t>Battery life (TN)</w:t>
            </w:r>
          </w:p>
        </w:tc>
        <w:tc>
          <w:tcPr>
            <w:tcW w:w="2178" w:type="dxa"/>
          </w:tcPr>
          <w:p w14:paraId="55DEEC2C" w14:textId="77777777" w:rsidR="00123B26" w:rsidRPr="00047CB2" w:rsidRDefault="00123B26" w:rsidP="001D043A">
            <w:pPr>
              <w:pStyle w:val="TAL"/>
            </w:pPr>
            <w:r w:rsidRPr="00047CB2">
              <w:t>24.3 years</w:t>
            </w:r>
          </w:p>
        </w:tc>
        <w:tc>
          <w:tcPr>
            <w:tcW w:w="2268" w:type="dxa"/>
          </w:tcPr>
          <w:p w14:paraId="64174832" w14:textId="77777777" w:rsidR="00123B26" w:rsidRPr="00047CB2" w:rsidRDefault="00123B26" w:rsidP="001D043A">
            <w:pPr>
              <w:pStyle w:val="TAL"/>
            </w:pPr>
            <w:r w:rsidRPr="00047CB2">
              <w:t>15.6 years</w:t>
            </w:r>
          </w:p>
        </w:tc>
        <w:tc>
          <w:tcPr>
            <w:tcW w:w="2694" w:type="dxa"/>
          </w:tcPr>
          <w:p w14:paraId="6C399BCD" w14:textId="77777777" w:rsidR="00123B26" w:rsidRPr="00047CB2" w:rsidRDefault="00123B26" w:rsidP="001D043A">
            <w:pPr>
              <w:pStyle w:val="TAL"/>
            </w:pPr>
            <w:r w:rsidRPr="00047CB2">
              <w:t>15.6 years</w:t>
            </w:r>
          </w:p>
        </w:tc>
      </w:tr>
      <w:tr w:rsidR="00123B26" w:rsidRPr="00047CB2" w14:paraId="2AF5F938" w14:textId="77777777" w:rsidTr="00123B26">
        <w:tc>
          <w:tcPr>
            <w:tcW w:w="2353" w:type="dxa"/>
          </w:tcPr>
          <w:p w14:paraId="1845402C" w14:textId="77777777" w:rsidR="00123B26" w:rsidRPr="00047CB2" w:rsidRDefault="00123B26" w:rsidP="001D043A">
            <w:pPr>
              <w:pStyle w:val="TAL"/>
            </w:pPr>
            <w:r w:rsidRPr="00047CB2">
              <w:t>Battery life (NTN)</w:t>
            </w:r>
          </w:p>
        </w:tc>
        <w:tc>
          <w:tcPr>
            <w:tcW w:w="2178" w:type="dxa"/>
          </w:tcPr>
          <w:p w14:paraId="33BB9ECB" w14:textId="77777777" w:rsidR="00123B26" w:rsidRPr="00047CB2" w:rsidRDefault="00123B26" w:rsidP="001D043A">
            <w:pPr>
              <w:pStyle w:val="TAL"/>
            </w:pPr>
            <w:r w:rsidRPr="00047CB2">
              <w:t>16.2 years</w:t>
            </w:r>
          </w:p>
        </w:tc>
        <w:tc>
          <w:tcPr>
            <w:tcW w:w="2268" w:type="dxa"/>
          </w:tcPr>
          <w:p w14:paraId="3FC79E2C" w14:textId="77777777" w:rsidR="00123B26" w:rsidRPr="00047CB2" w:rsidRDefault="00123B26" w:rsidP="001D043A">
            <w:pPr>
              <w:pStyle w:val="TAL"/>
            </w:pPr>
            <w:r w:rsidRPr="00047CB2">
              <w:t>11.9 years</w:t>
            </w:r>
          </w:p>
        </w:tc>
        <w:tc>
          <w:tcPr>
            <w:tcW w:w="2694" w:type="dxa"/>
          </w:tcPr>
          <w:p w14:paraId="680BE250" w14:textId="77777777" w:rsidR="00123B26" w:rsidRPr="00047CB2" w:rsidRDefault="00123B26" w:rsidP="001D043A">
            <w:pPr>
              <w:pStyle w:val="TAL"/>
            </w:pPr>
            <w:r w:rsidRPr="00047CB2">
              <w:t>9.3 years</w:t>
            </w:r>
          </w:p>
        </w:tc>
      </w:tr>
      <w:tr w:rsidR="00123B26" w:rsidRPr="00047CB2" w14:paraId="084EA17B" w14:textId="77777777" w:rsidTr="00123B26">
        <w:tc>
          <w:tcPr>
            <w:tcW w:w="2353" w:type="dxa"/>
          </w:tcPr>
          <w:p w14:paraId="3966B13C" w14:textId="77777777" w:rsidR="00123B26" w:rsidRPr="00047CB2" w:rsidRDefault="00123B26" w:rsidP="001D043A">
            <w:pPr>
              <w:pStyle w:val="TAL"/>
            </w:pPr>
            <w:r w:rsidRPr="00047CB2">
              <w:t>Reduction in battery life</w:t>
            </w:r>
          </w:p>
        </w:tc>
        <w:tc>
          <w:tcPr>
            <w:tcW w:w="2178" w:type="dxa"/>
          </w:tcPr>
          <w:p w14:paraId="33AA271C" w14:textId="77777777" w:rsidR="00123B26" w:rsidRPr="00047CB2" w:rsidRDefault="00123B26" w:rsidP="001D043A">
            <w:pPr>
              <w:pStyle w:val="TAL"/>
            </w:pPr>
            <w:r w:rsidRPr="00047CB2">
              <w:t>33.3%</w:t>
            </w:r>
          </w:p>
        </w:tc>
        <w:tc>
          <w:tcPr>
            <w:tcW w:w="2268" w:type="dxa"/>
          </w:tcPr>
          <w:p w14:paraId="21AB2E9F" w14:textId="77777777" w:rsidR="00123B26" w:rsidRPr="00047CB2" w:rsidRDefault="00123B26" w:rsidP="001D043A">
            <w:pPr>
              <w:pStyle w:val="TAL"/>
            </w:pPr>
            <w:r w:rsidRPr="00047CB2">
              <w:t>23.7 %</w:t>
            </w:r>
          </w:p>
        </w:tc>
        <w:tc>
          <w:tcPr>
            <w:tcW w:w="2694" w:type="dxa"/>
          </w:tcPr>
          <w:p w14:paraId="3F284E3F" w14:textId="77777777" w:rsidR="00123B26" w:rsidRPr="00047CB2" w:rsidRDefault="00123B26" w:rsidP="001D043A">
            <w:pPr>
              <w:pStyle w:val="TAL"/>
            </w:pPr>
            <w:r w:rsidRPr="00047CB2">
              <w:t>40.4%</w:t>
            </w:r>
          </w:p>
        </w:tc>
      </w:tr>
    </w:tbl>
    <w:p w14:paraId="4B958FF3" w14:textId="77777777" w:rsidR="00123B26" w:rsidRPr="00047CB2" w:rsidRDefault="00123B26" w:rsidP="00123B26">
      <w:pPr>
        <w:rPr>
          <w:lang w:eastAsia="x-none"/>
        </w:rPr>
      </w:pPr>
    </w:p>
    <w:p w14:paraId="16D216CE" w14:textId="61C7BD54" w:rsidR="00123B26" w:rsidRPr="00047CB2" w:rsidRDefault="00123B26" w:rsidP="00123B26">
      <w:pPr>
        <w:pStyle w:val="Heading4"/>
        <w:ind w:left="0" w:firstLine="0"/>
      </w:pPr>
      <w:bookmarkStart w:id="130" w:name="_Toc73984657"/>
      <w:bookmarkStart w:id="131" w:name="_Toc75965618"/>
      <w:r w:rsidRPr="00047CB2">
        <w:t>6.3.1.3</w:t>
      </w:r>
      <w:r w:rsidR="008D54D6" w:rsidRPr="00047CB2">
        <w:tab/>
      </w:r>
      <w:r w:rsidRPr="00047CB2">
        <w:t xml:space="preserve">Integrated GNSS module and IoT </w:t>
      </w:r>
      <w:r w:rsidR="00420DDE" w:rsidRPr="00047CB2">
        <w:t>m</w:t>
      </w:r>
      <w:r w:rsidRPr="00047CB2">
        <w:t>odule</w:t>
      </w:r>
      <w:bookmarkEnd w:id="130"/>
      <w:bookmarkEnd w:id="131"/>
    </w:p>
    <w:p w14:paraId="5D6D6AB6" w14:textId="77777777" w:rsidR="00123B26" w:rsidRPr="00047CB2" w:rsidRDefault="00123B26" w:rsidP="00420DDE">
      <w:r w:rsidRPr="00047CB2">
        <w:t>Separate GNSS module and IoT Module assumptions for power consumption assumed in the analysis were as follows:</w:t>
      </w:r>
    </w:p>
    <w:p w14:paraId="49A39D9C" w14:textId="734F269D" w:rsidR="00123B26" w:rsidRPr="00047CB2" w:rsidRDefault="00420DDE" w:rsidP="00420DDE">
      <w:pPr>
        <w:pStyle w:val="B1"/>
      </w:pPr>
      <w:r w:rsidRPr="00047CB2">
        <w:t>-</w:t>
      </w:r>
      <w:r w:rsidRPr="00047CB2">
        <w:tab/>
      </w:r>
      <w:r w:rsidR="00123B26" w:rsidRPr="00047CB2">
        <w:t>Ericsson, MediaTek, Nokia (37 mW)</w:t>
      </w:r>
    </w:p>
    <w:p w14:paraId="24E24D2E" w14:textId="587F8CA0" w:rsidR="00123B26" w:rsidRPr="00047CB2" w:rsidRDefault="00123B26" w:rsidP="00420DDE">
      <w:r w:rsidRPr="00047CB2">
        <w:t>Ericsson observed for eMTC/NB-IoT, the reduction in battery life can be up to around 6% at 164 dB MCL and up to around 17% at 144 dB MCL depending on the UL reporting interval, packet size, and RRC procedure. Similar observations can be made from ANNEX A in MediaTek contribution where the reduction in battery life can be around 2.6 % at 164 dB MCL and around 11.7% at 144 dB MCL with similar assumptions.</w:t>
      </w:r>
    </w:p>
    <w:p w14:paraId="3042AFF7" w14:textId="77777777" w:rsidR="00420DDE" w:rsidRPr="00047CB2" w:rsidRDefault="00420DDE" w:rsidP="00420DDE">
      <w:pPr>
        <w:pStyle w:val="TH"/>
      </w:pPr>
    </w:p>
    <w:tbl>
      <w:tblPr>
        <w:tblStyle w:val="TableGrid"/>
        <w:tblW w:w="0" w:type="auto"/>
        <w:tblLook w:val="04A0" w:firstRow="1" w:lastRow="0" w:firstColumn="1" w:lastColumn="0" w:noHBand="0" w:noVBand="1"/>
      </w:tblPr>
      <w:tblGrid>
        <w:gridCol w:w="2362"/>
        <w:gridCol w:w="2311"/>
        <w:gridCol w:w="2977"/>
      </w:tblGrid>
      <w:tr w:rsidR="00123B26" w:rsidRPr="00047CB2" w14:paraId="568BA1A0" w14:textId="77777777" w:rsidTr="007B5D89">
        <w:tc>
          <w:tcPr>
            <w:tcW w:w="7650" w:type="dxa"/>
            <w:gridSpan w:val="3"/>
          </w:tcPr>
          <w:p w14:paraId="18B79995" w14:textId="77777777" w:rsidR="00123B26" w:rsidRPr="00047CB2" w:rsidRDefault="00123B26" w:rsidP="00800BFE">
            <w:pPr>
              <w:pStyle w:val="TAH"/>
            </w:pPr>
            <w:r w:rsidRPr="00047CB2">
              <w:t>GNSS TTFF (hot start 1s), 2h report</w:t>
            </w:r>
          </w:p>
        </w:tc>
      </w:tr>
      <w:tr w:rsidR="00123B26" w:rsidRPr="00047CB2" w14:paraId="25A88DBC" w14:textId="77777777" w:rsidTr="007B5D89">
        <w:tc>
          <w:tcPr>
            <w:tcW w:w="2362" w:type="dxa"/>
          </w:tcPr>
          <w:p w14:paraId="45C44F51" w14:textId="77777777" w:rsidR="00123B26" w:rsidRPr="00047CB2" w:rsidRDefault="00123B26" w:rsidP="00800BFE">
            <w:pPr>
              <w:pStyle w:val="TAH"/>
            </w:pPr>
            <w:r w:rsidRPr="00047CB2">
              <w:t>Source</w:t>
            </w:r>
          </w:p>
        </w:tc>
        <w:tc>
          <w:tcPr>
            <w:tcW w:w="2311" w:type="dxa"/>
          </w:tcPr>
          <w:p w14:paraId="1723A840" w14:textId="77777777" w:rsidR="00123B26" w:rsidRPr="00047CB2" w:rsidRDefault="00123B26" w:rsidP="00800BFE">
            <w:pPr>
              <w:pStyle w:val="TAH"/>
            </w:pPr>
            <w:r w:rsidRPr="00047CB2">
              <w:t>MediaTek</w:t>
            </w:r>
          </w:p>
          <w:p w14:paraId="4DFA6036" w14:textId="77777777" w:rsidR="00123B26" w:rsidRPr="00047CB2" w:rsidRDefault="00123B26" w:rsidP="00800BFE">
            <w:pPr>
              <w:pStyle w:val="TAH"/>
            </w:pPr>
            <w:r w:rsidRPr="00047CB2">
              <w:t xml:space="preserve">MCL=154 dB, 50 bytes UL, 238 ms report, GNSS 37 mW </w:t>
            </w:r>
          </w:p>
        </w:tc>
        <w:tc>
          <w:tcPr>
            <w:tcW w:w="2977" w:type="dxa"/>
          </w:tcPr>
          <w:p w14:paraId="1949E3F7" w14:textId="77777777" w:rsidR="00123B26" w:rsidRPr="00047CB2" w:rsidRDefault="00123B26" w:rsidP="00800BFE">
            <w:pPr>
              <w:pStyle w:val="TAH"/>
            </w:pPr>
            <w:r w:rsidRPr="00047CB2">
              <w:t>Ericsson</w:t>
            </w:r>
          </w:p>
          <w:p w14:paraId="42BB473B" w14:textId="77777777" w:rsidR="00123B26" w:rsidRPr="00047CB2" w:rsidRDefault="00123B26" w:rsidP="00800BFE">
            <w:pPr>
              <w:pStyle w:val="TAH"/>
            </w:pPr>
            <w:r w:rsidRPr="00047CB2">
              <w:t>MCL=154 dB, 50 bytes UL EDT, 238 ms report, GNSS 37 mW</w:t>
            </w:r>
          </w:p>
        </w:tc>
      </w:tr>
      <w:tr w:rsidR="00123B26" w:rsidRPr="00047CB2" w14:paraId="6D05F2D2" w14:textId="77777777" w:rsidTr="007B5D89">
        <w:tc>
          <w:tcPr>
            <w:tcW w:w="2362" w:type="dxa"/>
          </w:tcPr>
          <w:p w14:paraId="4E521CF8" w14:textId="77777777" w:rsidR="00123B26" w:rsidRPr="00047CB2" w:rsidRDefault="00123B26" w:rsidP="00800BFE">
            <w:pPr>
              <w:pStyle w:val="TAL"/>
            </w:pPr>
            <w:r w:rsidRPr="00047CB2">
              <w:t xml:space="preserve">Total active IoT Rx time </w:t>
            </w:r>
          </w:p>
        </w:tc>
        <w:tc>
          <w:tcPr>
            <w:tcW w:w="2311" w:type="dxa"/>
          </w:tcPr>
          <w:p w14:paraId="3F2E2E5C" w14:textId="77777777" w:rsidR="00123B26" w:rsidRPr="00047CB2" w:rsidRDefault="00123B26" w:rsidP="00800BFE">
            <w:pPr>
              <w:pStyle w:val="TAL"/>
            </w:pPr>
            <w:r w:rsidRPr="00047CB2">
              <w:t>371 ms</w:t>
            </w:r>
          </w:p>
        </w:tc>
        <w:tc>
          <w:tcPr>
            <w:tcW w:w="2977" w:type="dxa"/>
          </w:tcPr>
          <w:p w14:paraId="69B55836" w14:textId="77777777" w:rsidR="00123B26" w:rsidRPr="00047CB2" w:rsidRDefault="00123B26" w:rsidP="00800BFE">
            <w:pPr>
              <w:pStyle w:val="TAL"/>
            </w:pPr>
            <w:r w:rsidRPr="00047CB2">
              <w:t>-</w:t>
            </w:r>
          </w:p>
        </w:tc>
      </w:tr>
      <w:tr w:rsidR="00123B26" w:rsidRPr="00047CB2" w14:paraId="0F058D3C" w14:textId="77777777" w:rsidTr="007B5D89">
        <w:tc>
          <w:tcPr>
            <w:tcW w:w="2362" w:type="dxa"/>
          </w:tcPr>
          <w:p w14:paraId="18414F03" w14:textId="77777777" w:rsidR="00123B26" w:rsidRPr="00047CB2" w:rsidRDefault="00123B26" w:rsidP="00800BFE">
            <w:pPr>
              <w:pStyle w:val="TAL"/>
            </w:pPr>
            <w:r w:rsidRPr="00047CB2">
              <w:t>Total active IoT Tx time</w:t>
            </w:r>
          </w:p>
        </w:tc>
        <w:tc>
          <w:tcPr>
            <w:tcW w:w="2311" w:type="dxa"/>
          </w:tcPr>
          <w:p w14:paraId="1C80EF26" w14:textId="77777777" w:rsidR="00123B26" w:rsidRPr="00047CB2" w:rsidRDefault="00123B26" w:rsidP="00800BFE">
            <w:pPr>
              <w:pStyle w:val="TAL"/>
            </w:pPr>
            <w:r w:rsidRPr="00047CB2">
              <w:t>335 ms</w:t>
            </w:r>
          </w:p>
        </w:tc>
        <w:tc>
          <w:tcPr>
            <w:tcW w:w="2977" w:type="dxa"/>
          </w:tcPr>
          <w:p w14:paraId="19633C1B" w14:textId="77777777" w:rsidR="00123B26" w:rsidRPr="00047CB2" w:rsidRDefault="00123B26" w:rsidP="00800BFE">
            <w:pPr>
              <w:pStyle w:val="TAL"/>
            </w:pPr>
            <w:r w:rsidRPr="00047CB2">
              <w:t>-</w:t>
            </w:r>
          </w:p>
        </w:tc>
      </w:tr>
      <w:tr w:rsidR="00123B26" w:rsidRPr="00047CB2" w14:paraId="30DB43E4" w14:textId="77777777" w:rsidTr="007B5D89">
        <w:tc>
          <w:tcPr>
            <w:tcW w:w="2362" w:type="dxa"/>
          </w:tcPr>
          <w:p w14:paraId="6307FDD4" w14:textId="77777777" w:rsidR="00123B26" w:rsidRPr="00047CB2" w:rsidRDefault="00123B26" w:rsidP="00800BFE">
            <w:pPr>
              <w:pStyle w:val="TAL"/>
            </w:pPr>
            <w:r w:rsidRPr="00047CB2">
              <w:t>Battery life (TN, years)</w:t>
            </w:r>
          </w:p>
        </w:tc>
        <w:tc>
          <w:tcPr>
            <w:tcW w:w="2311" w:type="dxa"/>
          </w:tcPr>
          <w:p w14:paraId="44A18F59" w14:textId="77777777" w:rsidR="00123B26" w:rsidRPr="00047CB2" w:rsidRDefault="00123B26" w:rsidP="00800BFE">
            <w:pPr>
              <w:pStyle w:val="TAL"/>
            </w:pPr>
            <w:r w:rsidRPr="00047CB2">
              <w:t>10.5 years</w:t>
            </w:r>
          </w:p>
        </w:tc>
        <w:tc>
          <w:tcPr>
            <w:tcW w:w="2977" w:type="dxa"/>
          </w:tcPr>
          <w:p w14:paraId="0505214D" w14:textId="77777777" w:rsidR="00123B26" w:rsidRPr="00047CB2" w:rsidRDefault="00123B26" w:rsidP="00800BFE">
            <w:pPr>
              <w:pStyle w:val="TAL"/>
            </w:pPr>
            <w:r w:rsidRPr="00047CB2">
              <w:t>14.6 years</w:t>
            </w:r>
          </w:p>
        </w:tc>
      </w:tr>
      <w:tr w:rsidR="00123B26" w:rsidRPr="00047CB2" w14:paraId="4ADD4C14" w14:textId="77777777" w:rsidTr="007B5D89">
        <w:tc>
          <w:tcPr>
            <w:tcW w:w="2362" w:type="dxa"/>
          </w:tcPr>
          <w:p w14:paraId="66C84F27" w14:textId="77777777" w:rsidR="00123B26" w:rsidRPr="00047CB2" w:rsidRDefault="00123B26" w:rsidP="00800BFE">
            <w:pPr>
              <w:pStyle w:val="TAL"/>
            </w:pPr>
            <w:r w:rsidRPr="00047CB2">
              <w:t>Battery life (NTN, years)</w:t>
            </w:r>
          </w:p>
        </w:tc>
        <w:tc>
          <w:tcPr>
            <w:tcW w:w="2311" w:type="dxa"/>
          </w:tcPr>
          <w:p w14:paraId="2D917664" w14:textId="77777777" w:rsidR="00123B26" w:rsidRPr="00047CB2" w:rsidRDefault="00123B26" w:rsidP="00800BFE">
            <w:pPr>
              <w:pStyle w:val="TAL"/>
            </w:pPr>
            <w:r w:rsidRPr="00047CB2">
              <w:t>9.5 years</w:t>
            </w:r>
          </w:p>
        </w:tc>
        <w:tc>
          <w:tcPr>
            <w:tcW w:w="2977" w:type="dxa"/>
          </w:tcPr>
          <w:p w14:paraId="4077B165" w14:textId="77777777" w:rsidR="00123B26" w:rsidRPr="00047CB2" w:rsidRDefault="00123B26" w:rsidP="00800BFE">
            <w:pPr>
              <w:pStyle w:val="TAL"/>
            </w:pPr>
            <w:r w:rsidRPr="00047CB2">
              <w:t>12.9 years</w:t>
            </w:r>
          </w:p>
        </w:tc>
      </w:tr>
      <w:tr w:rsidR="00123B26" w:rsidRPr="00047CB2" w14:paraId="5DEFA946" w14:textId="77777777" w:rsidTr="007B5D89">
        <w:tc>
          <w:tcPr>
            <w:tcW w:w="2362" w:type="dxa"/>
          </w:tcPr>
          <w:p w14:paraId="26BC73AF" w14:textId="77777777" w:rsidR="00123B26" w:rsidRPr="00047CB2" w:rsidRDefault="00123B26" w:rsidP="00800BFE">
            <w:pPr>
              <w:pStyle w:val="TAL"/>
            </w:pPr>
            <w:r w:rsidRPr="00047CB2">
              <w:t>Reduction in battery life</w:t>
            </w:r>
          </w:p>
        </w:tc>
        <w:tc>
          <w:tcPr>
            <w:tcW w:w="2311" w:type="dxa"/>
          </w:tcPr>
          <w:p w14:paraId="26AEC0F1" w14:textId="77777777" w:rsidR="00123B26" w:rsidRPr="00047CB2" w:rsidRDefault="00123B26" w:rsidP="00800BFE">
            <w:pPr>
              <w:pStyle w:val="TAL"/>
            </w:pPr>
            <w:r w:rsidRPr="00047CB2">
              <w:t>9.5 %</w:t>
            </w:r>
          </w:p>
        </w:tc>
        <w:tc>
          <w:tcPr>
            <w:tcW w:w="2977" w:type="dxa"/>
          </w:tcPr>
          <w:p w14:paraId="192C9227" w14:textId="77777777" w:rsidR="00123B26" w:rsidRPr="00047CB2" w:rsidRDefault="00123B26" w:rsidP="00800BFE">
            <w:pPr>
              <w:pStyle w:val="TAL"/>
            </w:pPr>
            <w:r w:rsidRPr="00047CB2">
              <w:t>11.6 %</w:t>
            </w:r>
          </w:p>
        </w:tc>
      </w:tr>
    </w:tbl>
    <w:p w14:paraId="4E3DCABB" w14:textId="77777777" w:rsidR="00123B26" w:rsidRPr="00047CB2" w:rsidRDefault="00123B26" w:rsidP="00420DDE">
      <w:pPr>
        <w:pStyle w:val="TH"/>
      </w:pPr>
    </w:p>
    <w:tbl>
      <w:tblPr>
        <w:tblStyle w:val="TableGrid"/>
        <w:tblW w:w="0" w:type="auto"/>
        <w:tblLook w:val="04A0" w:firstRow="1" w:lastRow="0" w:firstColumn="1" w:lastColumn="0" w:noHBand="0" w:noVBand="1"/>
      </w:tblPr>
      <w:tblGrid>
        <w:gridCol w:w="2362"/>
        <w:gridCol w:w="2311"/>
        <w:gridCol w:w="2977"/>
      </w:tblGrid>
      <w:tr w:rsidR="00123B26" w:rsidRPr="00047CB2" w14:paraId="4BDD24F2" w14:textId="77777777" w:rsidTr="007B5D89">
        <w:tc>
          <w:tcPr>
            <w:tcW w:w="7650" w:type="dxa"/>
            <w:gridSpan w:val="3"/>
          </w:tcPr>
          <w:p w14:paraId="33973BC8" w14:textId="77777777" w:rsidR="00123B26" w:rsidRPr="00047CB2" w:rsidRDefault="00123B26" w:rsidP="00800BFE">
            <w:pPr>
              <w:pStyle w:val="TAH"/>
            </w:pPr>
            <w:r w:rsidRPr="00047CB2">
              <w:t>GNSS TTFF (warm start 5s), 24h report</w:t>
            </w:r>
          </w:p>
        </w:tc>
      </w:tr>
      <w:tr w:rsidR="00123B26" w:rsidRPr="00047CB2" w14:paraId="55050CB1" w14:textId="77777777" w:rsidTr="007B5D89">
        <w:tc>
          <w:tcPr>
            <w:tcW w:w="2362" w:type="dxa"/>
          </w:tcPr>
          <w:p w14:paraId="7DDF4814" w14:textId="77777777" w:rsidR="00123B26" w:rsidRPr="00047CB2" w:rsidRDefault="00123B26" w:rsidP="00800BFE">
            <w:pPr>
              <w:pStyle w:val="TAH"/>
            </w:pPr>
            <w:r w:rsidRPr="00047CB2">
              <w:t>Source</w:t>
            </w:r>
          </w:p>
        </w:tc>
        <w:tc>
          <w:tcPr>
            <w:tcW w:w="2311" w:type="dxa"/>
          </w:tcPr>
          <w:p w14:paraId="79DD243E" w14:textId="77777777" w:rsidR="00123B26" w:rsidRPr="00047CB2" w:rsidRDefault="00123B26" w:rsidP="00800BFE">
            <w:pPr>
              <w:pStyle w:val="TAH"/>
            </w:pPr>
            <w:r w:rsidRPr="00047CB2">
              <w:t>MediaTek</w:t>
            </w:r>
          </w:p>
          <w:p w14:paraId="33C45DD4" w14:textId="77777777" w:rsidR="00123B26" w:rsidRPr="00047CB2" w:rsidRDefault="00123B26" w:rsidP="00800BFE">
            <w:pPr>
              <w:pStyle w:val="TAH"/>
            </w:pPr>
            <w:r w:rsidRPr="00047CB2">
              <w:t xml:space="preserve">MCL=154 dB, 50 bytes UL, 238 ms report, GNSS 37 mW </w:t>
            </w:r>
          </w:p>
        </w:tc>
        <w:tc>
          <w:tcPr>
            <w:tcW w:w="2977" w:type="dxa"/>
          </w:tcPr>
          <w:p w14:paraId="0F5058DF" w14:textId="77777777" w:rsidR="00123B26" w:rsidRPr="00047CB2" w:rsidRDefault="00123B26" w:rsidP="00800BFE">
            <w:pPr>
              <w:pStyle w:val="TAH"/>
            </w:pPr>
            <w:r w:rsidRPr="00047CB2">
              <w:t>Ericsson</w:t>
            </w:r>
          </w:p>
          <w:p w14:paraId="186E2819" w14:textId="77777777" w:rsidR="00123B26" w:rsidRPr="00047CB2" w:rsidRDefault="00123B26" w:rsidP="00800BFE">
            <w:pPr>
              <w:pStyle w:val="TAH"/>
            </w:pPr>
            <w:r w:rsidRPr="00047CB2">
              <w:t>MCL=154 dB, 50 bytes UL EDT, 238 ms report, GNSS 37 mW</w:t>
            </w:r>
          </w:p>
        </w:tc>
      </w:tr>
      <w:tr w:rsidR="00123B26" w:rsidRPr="00047CB2" w14:paraId="4F9FFDBE" w14:textId="77777777" w:rsidTr="007B5D89">
        <w:tc>
          <w:tcPr>
            <w:tcW w:w="2362" w:type="dxa"/>
          </w:tcPr>
          <w:p w14:paraId="3DC4B253" w14:textId="77777777" w:rsidR="00123B26" w:rsidRPr="00047CB2" w:rsidRDefault="00123B26" w:rsidP="00800BFE">
            <w:pPr>
              <w:pStyle w:val="TAL"/>
            </w:pPr>
            <w:r w:rsidRPr="00047CB2">
              <w:t xml:space="preserve">Total active IoT Rx time </w:t>
            </w:r>
          </w:p>
        </w:tc>
        <w:tc>
          <w:tcPr>
            <w:tcW w:w="2311" w:type="dxa"/>
          </w:tcPr>
          <w:p w14:paraId="3DF9F3B1" w14:textId="77777777" w:rsidR="00123B26" w:rsidRPr="00047CB2" w:rsidRDefault="00123B26" w:rsidP="00800BFE">
            <w:pPr>
              <w:pStyle w:val="TAL"/>
            </w:pPr>
            <w:r w:rsidRPr="00047CB2">
              <w:t>371 ms</w:t>
            </w:r>
          </w:p>
        </w:tc>
        <w:tc>
          <w:tcPr>
            <w:tcW w:w="2977" w:type="dxa"/>
          </w:tcPr>
          <w:p w14:paraId="3906A977" w14:textId="77777777" w:rsidR="00123B26" w:rsidRPr="00047CB2" w:rsidRDefault="00123B26" w:rsidP="00800BFE">
            <w:pPr>
              <w:pStyle w:val="TAL"/>
            </w:pPr>
            <w:r w:rsidRPr="00047CB2">
              <w:t>-</w:t>
            </w:r>
          </w:p>
        </w:tc>
      </w:tr>
      <w:tr w:rsidR="00123B26" w:rsidRPr="00047CB2" w14:paraId="0E1D3B96" w14:textId="77777777" w:rsidTr="007B5D89">
        <w:tc>
          <w:tcPr>
            <w:tcW w:w="2362" w:type="dxa"/>
          </w:tcPr>
          <w:p w14:paraId="47D62EC0" w14:textId="77777777" w:rsidR="00123B26" w:rsidRPr="00047CB2" w:rsidRDefault="00123B26" w:rsidP="00800BFE">
            <w:pPr>
              <w:pStyle w:val="TAL"/>
            </w:pPr>
            <w:r w:rsidRPr="00047CB2">
              <w:t>Total active IoT Tx time</w:t>
            </w:r>
          </w:p>
        </w:tc>
        <w:tc>
          <w:tcPr>
            <w:tcW w:w="2311" w:type="dxa"/>
          </w:tcPr>
          <w:p w14:paraId="7ECC5596" w14:textId="77777777" w:rsidR="00123B26" w:rsidRPr="00047CB2" w:rsidRDefault="00123B26" w:rsidP="00800BFE">
            <w:pPr>
              <w:pStyle w:val="TAL"/>
            </w:pPr>
            <w:r w:rsidRPr="00047CB2">
              <w:t>335 ms</w:t>
            </w:r>
          </w:p>
        </w:tc>
        <w:tc>
          <w:tcPr>
            <w:tcW w:w="2977" w:type="dxa"/>
          </w:tcPr>
          <w:p w14:paraId="7FFC5386" w14:textId="77777777" w:rsidR="00123B26" w:rsidRPr="00047CB2" w:rsidRDefault="00123B26" w:rsidP="00800BFE">
            <w:pPr>
              <w:pStyle w:val="TAL"/>
            </w:pPr>
            <w:r w:rsidRPr="00047CB2">
              <w:t>-</w:t>
            </w:r>
          </w:p>
        </w:tc>
      </w:tr>
      <w:tr w:rsidR="00123B26" w:rsidRPr="00047CB2" w14:paraId="6F5312EE" w14:textId="77777777" w:rsidTr="007B5D89">
        <w:tc>
          <w:tcPr>
            <w:tcW w:w="2362" w:type="dxa"/>
          </w:tcPr>
          <w:p w14:paraId="12839F5E" w14:textId="77777777" w:rsidR="00123B26" w:rsidRPr="00047CB2" w:rsidRDefault="00123B26" w:rsidP="00800BFE">
            <w:pPr>
              <w:pStyle w:val="TAL"/>
            </w:pPr>
            <w:r w:rsidRPr="00047CB2">
              <w:t>Battery life (TN, years)</w:t>
            </w:r>
          </w:p>
        </w:tc>
        <w:tc>
          <w:tcPr>
            <w:tcW w:w="2311" w:type="dxa"/>
          </w:tcPr>
          <w:p w14:paraId="5E85A3A0" w14:textId="77777777" w:rsidR="00123B26" w:rsidRPr="00047CB2" w:rsidRDefault="00123B26" w:rsidP="00800BFE">
            <w:pPr>
              <w:pStyle w:val="TAL"/>
            </w:pPr>
            <w:r w:rsidRPr="00047CB2">
              <w:t>31.2 years</w:t>
            </w:r>
          </w:p>
        </w:tc>
        <w:tc>
          <w:tcPr>
            <w:tcW w:w="2977" w:type="dxa"/>
          </w:tcPr>
          <w:p w14:paraId="47E32018" w14:textId="77777777" w:rsidR="00123B26" w:rsidRPr="00047CB2" w:rsidRDefault="00123B26" w:rsidP="00800BFE">
            <w:pPr>
              <w:pStyle w:val="TAL"/>
            </w:pPr>
            <w:r w:rsidRPr="00047CB2">
              <w:t>33.8 years</w:t>
            </w:r>
          </w:p>
        </w:tc>
      </w:tr>
      <w:tr w:rsidR="00123B26" w:rsidRPr="00047CB2" w14:paraId="00689D2F" w14:textId="77777777" w:rsidTr="007B5D89">
        <w:tc>
          <w:tcPr>
            <w:tcW w:w="2362" w:type="dxa"/>
          </w:tcPr>
          <w:p w14:paraId="610A28F9" w14:textId="77777777" w:rsidR="00123B26" w:rsidRPr="00047CB2" w:rsidRDefault="00123B26" w:rsidP="00800BFE">
            <w:pPr>
              <w:pStyle w:val="TAL"/>
            </w:pPr>
            <w:r w:rsidRPr="00047CB2">
              <w:t>Battery life (NTN, years)</w:t>
            </w:r>
          </w:p>
        </w:tc>
        <w:tc>
          <w:tcPr>
            <w:tcW w:w="2311" w:type="dxa"/>
          </w:tcPr>
          <w:p w14:paraId="5DD2C3AE" w14:textId="77777777" w:rsidR="00123B26" w:rsidRPr="00047CB2" w:rsidRDefault="00123B26" w:rsidP="00800BFE">
            <w:pPr>
              <w:pStyle w:val="TAL"/>
            </w:pPr>
            <w:r w:rsidRPr="00047CB2">
              <w:t>27.9 years</w:t>
            </w:r>
          </w:p>
        </w:tc>
        <w:tc>
          <w:tcPr>
            <w:tcW w:w="2977" w:type="dxa"/>
          </w:tcPr>
          <w:p w14:paraId="79A9C146" w14:textId="77777777" w:rsidR="00123B26" w:rsidRPr="00047CB2" w:rsidRDefault="00123B26" w:rsidP="00800BFE">
            <w:pPr>
              <w:pStyle w:val="TAL"/>
            </w:pPr>
            <w:r w:rsidRPr="00047CB2">
              <w:t>30.0 years</w:t>
            </w:r>
          </w:p>
        </w:tc>
      </w:tr>
      <w:tr w:rsidR="00123B26" w:rsidRPr="00047CB2" w14:paraId="48028CE0" w14:textId="77777777" w:rsidTr="007B5D89">
        <w:tc>
          <w:tcPr>
            <w:tcW w:w="2362" w:type="dxa"/>
          </w:tcPr>
          <w:p w14:paraId="4862C633" w14:textId="77777777" w:rsidR="00123B26" w:rsidRPr="00047CB2" w:rsidRDefault="00123B26" w:rsidP="00800BFE">
            <w:pPr>
              <w:pStyle w:val="TAL"/>
            </w:pPr>
            <w:r w:rsidRPr="00047CB2">
              <w:t>Reduction in battery life</w:t>
            </w:r>
          </w:p>
        </w:tc>
        <w:tc>
          <w:tcPr>
            <w:tcW w:w="2311" w:type="dxa"/>
          </w:tcPr>
          <w:p w14:paraId="105A803A" w14:textId="77777777" w:rsidR="00123B26" w:rsidRPr="00047CB2" w:rsidRDefault="00123B26" w:rsidP="00800BFE">
            <w:pPr>
              <w:pStyle w:val="TAL"/>
            </w:pPr>
            <w:r w:rsidRPr="00047CB2">
              <w:t>10.2 %</w:t>
            </w:r>
          </w:p>
        </w:tc>
        <w:tc>
          <w:tcPr>
            <w:tcW w:w="2977" w:type="dxa"/>
          </w:tcPr>
          <w:p w14:paraId="7AF5EFEF" w14:textId="77777777" w:rsidR="00123B26" w:rsidRPr="00047CB2" w:rsidRDefault="00123B26" w:rsidP="00800BFE">
            <w:pPr>
              <w:pStyle w:val="TAL"/>
            </w:pPr>
            <w:r w:rsidRPr="00047CB2">
              <w:t>11.2 %</w:t>
            </w:r>
          </w:p>
        </w:tc>
      </w:tr>
    </w:tbl>
    <w:p w14:paraId="24E33A54" w14:textId="77777777" w:rsidR="00123B26" w:rsidRPr="00047CB2" w:rsidRDefault="00123B26" w:rsidP="00420DDE"/>
    <w:p w14:paraId="3C4170E6" w14:textId="77777777" w:rsidR="00123B26" w:rsidRPr="00047CB2" w:rsidRDefault="00123B26" w:rsidP="00420DDE">
      <w:r w:rsidRPr="00047CB2">
        <w:t xml:space="preserve">Nokia observed that for packet size 50byte case, battery life reduction as 2.33% if 1s hot-start GNSS measurement assumed and 10.66% if 5s warm-start GNSS measurement assumed. While for 200bytes case, reduction will be 1.1% </w:t>
      </w:r>
      <w:r w:rsidRPr="00047CB2">
        <w:lastRenderedPageBreak/>
        <w:t>and 5.29% separately for hot-start and warm-start case. More battery life reduction when GNSS start is larger than 5 seconds.</w:t>
      </w:r>
    </w:p>
    <w:p w14:paraId="3594ECDD" w14:textId="77777777" w:rsidR="00123B26" w:rsidRPr="00047CB2" w:rsidRDefault="00123B26" w:rsidP="00420DDE">
      <w:pPr>
        <w:pStyle w:val="TH"/>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rsidRPr="00047CB2"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Pr="00047CB2" w:rsidRDefault="00123B26" w:rsidP="00800BFE">
            <w:pPr>
              <w:pStyle w:val="TAH"/>
              <w:rPr>
                <w:lang w:val="en-US"/>
              </w:rPr>
            </w:pPr>
            <w:r w:rsidRPr="00047CB2">
              <w:t>GNSS TTFF (hot start 1s), 2h report</w:t>
            </w:r>
          </w:p>
        </w:tc>
      </w:tr>
      <w:tr w:rsidR="00123B26" w:rsidRPr="00047CB2"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Pr="00047CB2" w:rsidRDefault="00123B26" w:rsidP="00800BFE">
            <w:pPr>
              <w:pStyle w:val="TAH"/>
            </w:pPr>
            <w:r w:rsidRPr="00047CB2">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Pr="00047CB2" w:rsidRDefault="00123B26" w:rsidP="00800BFE">
            <w:pPr>
              <w:pStyle w:val="TAH"/>
            </w:pPr>
            <w:r w:rsidRPr="00047CB2">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Pr="00047CB2" w:rsidRDefault="00123B26" w:rsidP="00800BFE">
            <w:pPr>
              <w:pStyle w:val="TAH"/>
            </w:pPr>
            <w:r w:rsidRPr="00047CB2">
              <w:t>MediaTek</w:t>
            </w:r>
          </w:p>
        </w:tc>
      </w:tr>
      <w:tr w:rsidR="00123B26" w:rsidRPr="00047CB2"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Pr="00047CB2" w:rsidRDefault="00123B26" w:rsidP="00800BFE">
            <w:pPr>
              <w:pStyle w:val="TAH"/>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Pr="00047CB2" w:rsidRDefault="00123B26" w:rsidP="00800BFE">
            <w:pPr>
              <w:pStyle w:val="TAH"/>
            </w:pPr>
            <w:r w:rsidRPr="00047CB2">
              <w:t>MCL=164 dB,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Pr="00047CB2" w:rsidRDefault="00123B26" w:rsidP="00800BFE">
            <w:pPr>
              <w:pStyle w:val="TAH"/>
            </w:pPr>
            <w:r w:rsidRPr="00047CB2">
              <w:t>MCL=164 dB, 50 bytes UL, GNSS 37 mW (integrated)</w:t>
            </w:r>
          </w:p>
        </w:tc>
      </w:tr>
      <w:tr w:rsidR="00123B26" w:rsidRPr="00047CB2"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Pr="00047CB2" w:rsidRDefault="00123B26" w:rsidP="00800BFE">
            <w:pPr>
              <w:pStyle w:val="TAL"/>
            </w:pPr>
            <w:r w:rsidRPr="00047CB2">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Pr="00047CB2" w:rsidRDefault="00123B26" w:rsidP="00800BFE">
            <w:pPr>
              <w:pStyle w:val="TAL"/>
            </w:pPr>
            <w:r w:rsidRPr="00047CB2">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Pr="00047CB2" w:rsidRDefault="00123B26" w:rsidP="00800BFE">
            <w:pPr>
              <w:pStyle w:val="TAL"/>
            </w:pPr>
            <w:r w:rsidRPr="00047CB2">
              <w:t>2290 ms</w:t>
            </w:r>
          </w:p>
        </w:tc>
      </w:tr>
      <w:tr w:rsidR="00123B26" w:rsidRPr="00047CB2"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Pr="00047CB2" w:rsidRDefault="00123B26" w:rsidP="00800BFE">
            <w:pPr>
              <w:pStyle w:val="TAL"/>
            </w:pPr>
            <w:r w:rsidRPr="00047CB2">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Pr="00047CB2" w:rsidRDefault="00123B26" w:rsidP="00800BFE">
            <w:pPr>
              <w:pStyle w:val="TAL"/>
            </w:pPr>
            <w:r w:rsidRPr="00047CB2">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Pr="00047CB2" w:rsidRDefault="00123B26" w:rsidP="00800BFE">
            <w:pPr>
              <w:pStyle w:val="TAL"/>
            </w:pPr>
            <w:r w:rsidRPr="00047CB2">
              <w:t>2110 ms</w:t>
            </w:r>
          </w:p>
        </w:tc>
      </w:tr>
      <w:tr w:rsidR="00123B26" w:rsidRPr="00047CB2"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Pr="00047CB2" w:rsidRDefault="00123B26" w:rsidP="00800BFE">
            <w:pPr>
              <w:pStyle w:val="TAL"/>
            </w:pPr>
            <w:r w:rsidRPr="00047CB2">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Pr="00047CB2" w:rsidRDefault="00123B26" w:rsidP="00800BFE">
            <w:pPr>
              <w:pStyle w:val="TAL"/>
            </w:pPr>
            <w:r w:rsidRPr="00047CB2">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Pr="00047CB2" w:rsidRDefault="00123B26" w:rsidP="00800BFE">
            <w:pPr>
              <w:pStyle w:val="TAL"/>
            </w:pPr>
            <w:r w:rsidRPr="00047CB2">
              <w:t>2.68 years</w:t>
            </w:r>
          </w:p>
        </w:tc>
      </w:tr>
      <w:tr w:rsidR="00123B26" w:rsidRPr="00047CB2"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Pr="00047CB2" w:rsidRDefault="00123B26" w:rsidP="00800BFE">
            <w:pPr>
              <w:pStyle w:val="TAL"/>
            </w:pPr>
            <w:r w:rsidRPr="00047CB2">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Pr="00047CB2" w:rsidRDefault="00123B26" w:rsidP="00800BFE">
            <w:pPr>
              <w:pStyle w:val="TAL"/>
            </w:pPr>
            <w:r w:rsidRPr="00047CB2">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Pr="00047CB2" w:rsidRDefault="00123B26" w:rsidP="00800BFE">
            <w:pPr>
              <w:pStyle w:val="TAL"/>
            </w:pPr>
            <w:r w:rsidRPr="00047CB2">
              <w:t>2.61 years</w:t>
            </w:r>
          </w:p>
        </w:tc>
      </w:tr>
      <w:tr w:rsidR="00123B26" w:rsidRPr="00047CB2"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Pr="00047CB2" w:rsidRDefault="00123B26" w:rsidP="00800BFE">
            <w:pPr>
              <w:pStyle w:val="TAL"/>
            </w:pPr>
            <w:r w:rsidRPr="00047CB2">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Pr="00047CB2" w:rsidRDefault="00123B26" w:rsidP="00800BFE">
            <w:pPr>
              <w:pStyle w:val="TAL"/>
            </w:pPr>
            <w:r w:rsidRPr="00047CB2">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Pr="00047CB2" w:rsidRDefault="00123B26" w:rsidP="00800BFE">
            <w:pPr>
              <w:pStyle w:val="TAL"/>
            </w:pPr>
            <w:r w:rsidRPr="00047CB2">
              <w:t>2.61%</w:t>
            </w:r>
          </w:p>
        </w:tc>
      </w:tr>
    </w:tbl>
    <w:p w14:paraId="64B1827A" w14:textId="31D42A02" w:rsidR="00123B26" w:rsidRDefault="00123B26" w:rsidP="00E4378B"/>
    <w:p w14:paraId="335C5DB4" w14:textId="77777777" w:rsidR="00E4378B" w:rsidRPr="00047CB2" w:rsidRDefault="00E4378B" w:rsidP="00420DDE">
      <w:pPr>
        <w:pStyle w:val="TH"/>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rsidRPr="00047CB2"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Pr="00047CB2" w:rsidRDefault="00123B26" w:rsidP="00800BFE">
            <w:pPr>
              <w:pStyle w:val="TAH"/>
              <w:rPr>
                <w:lang w:val="en-US"/>
              </w:rPr>
            </w:pPr>
            <w:r w:rsidRPr="00047CB2">
              <w:t>GNSS TTFF (warm start 5s), 2h report</w:t>
            </w:r>
          </w:p>
        </w:tc>
      </w:tr>
      <w:tr w:rsidR="00123B26" w:rsidRPr="00047CB2"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Pr="00047CB2" w:rsidRDefault="00123B26" w:rsidP="00800BFE">
            <w:pPr>
              <w:pStyle w:val="TAH"/>
            </w:pPr>
            <w:r w:rsidRPr="00047CB2">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Pr="00047CB2" w:rsidRDefault="00123B26" w:rsidP="00800BFE">
            <w:pPr>
              <w:pStyle w:val="TAH"/>
            </w:pPr>
            <w:r w:rsidRPr="00047CB2">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Pr="00047CB2" w:rsidRDefault="00123B26" w:rsidP="00800BFE">
            <w:pPr>
              <w:pStyle w:val="TAH"/>
            </w:pPr>
            <w:r w:rsidRPr="00047CB2">
              <w:t>CATT</w:t>
            </w:r>
          </w:p>
        </w:tc>
      </w:tr>
      <w:tr w:rsidR="00123B26" w:rsidRPr="00047CB2"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Pr="00047CB2" w:rsidRDefault="00123B26" w:rsidP="00800BFE">
            <w:pPr>
              <w:pStyle w:val="TAH"/>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Pr="00047CB2" w:rsidRDefault="00123B26" w:rsidP="00800BFE">
            <w:pPr>
              <w:pStyle w:val="TAH"/>
            </w:pPr>
            <w:r w:rsidRPr="00047CB2">
              <w:t>MCL=164 dB,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Pr="00047CB2" w:rsidRDefault="00123B26" w:rsidP="00800BFE">
            <w:pPr>
              <w:pStyle w:val="TAH"/>
            </w:pPr>
            <w:r w:rsidRPr="00047CB2">
              <w:t>MCL=164 dB, 50 bytes UL, GNSS 20 mW</w:t>
            </w:r>
          </w:p>
        </w:tc>
      </w:tr>
      <w:tr w:rsidR="00123B26" w:rsidRPr="00047CB2"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Pr="00047CB2" w:rsidRDefault="00123B26" w:rsidP="00800BFE">
            <w:pPr>
              <w:pStyle w:val="TAL"/>
            </w:pPr>
            <w:r w:rsidRPr="00047CB2">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Pr="00047CB2" w:rsidRDefault="00123B26" w:rsidP="00800BFE">
            <w:pPr>
              <w:pStyle w:val="TAL"/>
            </w:pPr>
            <w:r w:rsidRPr="00047CB2">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Pr="00047CB2" w:rsidRDefault="00123B26" w:rsidP="00800BFE">
            <w:pPr>
              <w:pStyle w:val="TAL"/>
            </w:pPr>
            <w:r w:rsidRPr="00047CB2">
              <w:t>3035 ms</w:t>
            </w:r>
          </w:p>
        </w:tc>
      </w:tr>
      <w:tr w:rsidR="00123B26" w:rsidRPr="00047CB2"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Pr="00047CB2" w:rsidRDefault="00123B26" w:rsidP="00800BFE">
            <w:pPr>
              <w:pStyle w:val="TAL"/>
            </w:pPr>
            <w:r w:rsidRPr="00047CB2">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Pr="00047CB2" w:rsidRDefault="00123B26" w:rsidP="00800BFE">
            <w:pPr>
              <w:pStyle w:val="TAL"/>
            </w:pPr>
            <w:r w:rsidRPr="00047CB2">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Pr="00047CB2" w:rsidRDefault="00123B26" w:rsidP="00800BFE">
            <w:pPr>
              <w:pStyle w:val="TAL"/>
            </w:pPr>
            <w:r w:rsidRPr="00047CB2">
              <w:t>2560 ms</w:t>
            </w:r>
          </w:p>
        </w:tc>
      </w:tr>
      <w:tr w:rsidR="00123B26" w:rsidRPr="00047CB2"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Pr="00047CB2" w:rsidRDefault="00123B26" w:rsidP="00800BFE">
            <w:pPr>
              <w:pStyle w:val="TAL"/>
            </w:pPr>
            <w:r w:rsidRPr="00047CB2">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Pr="00047CB2" w:rsidRDefault="00123B26" w:rsidP="00800BFE">
            <w:pPr>
              <w:pStyle w:val="TAL"/>
            </w:pPr>
            <w:r w:rsidRPr="00047CB2">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Pr="00047CB2" w:rsidRDefault="00123B26" w:rsidP="00800BFE">
            <w:pPr>
              <w:pStyle w:val="TAL"/>
            </w:pPr>
            <w:r w:rsidRPr="00047CB2">
              <w:t>2.3 years</w:t>
            </w:r>
          </w:p>
        </w:tc>
      </w:tr>
      <w:tr w:rsidR="00123B26" w:rsidRPr="00047CB2"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Pr="00047CB2" w:rsidRDefault="00123B26" w:rsidP="00800BFE">
            <w:pPr>
              <w:pStyle w:val="TAL"/>
            </w:pPr>
            <w:r w:rsidRPr="00047CB2">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Pr="00047CB2" w:rsidRDefault="00123B26" w:rsidP="00800BFE">
            <w:pPr>
              <w:pStyle w:val="TAL"/>
            </w:pPr>
            <w:r w:rsidRPr="00047CB2">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Pr="00047CB2" w:rsidRDefault="00123B26" w:rsidP="00800BFE">
            <w:pPr>
              <w:pStyle w:val="TAL"/>
            </w:pPr>
            <w:r w:rsidRPr="00047CB2">
              <w:t>2.2 years</w:t>
            </w:r>
          </w:p>
        </w:tc>
      </w:tr>
      <w:tr w:rsidR="00123B26" w:rsidRPr="00047CB2"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Pr="00047CB2" w:rsidRDefault="00123B26" w:rsidP="00800BFE">
            <w:pPr>
              <w:pStyle w:val="TAL"/>
            </w:pPr>
            <w:r w:rsidRPr="00047CB2">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Pr="00047CB2" w:rsidRDefault="00123B26" w:rsidP="00800BFE">
            <w:pPr>
              <w:pStyle w:val="TAL"/>
            </w:pPr>
            <w:r w:rsidRPr="00047CB2">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Pr="00047CB2" w:rsidRDefault="00123B26" w:rsidP="00800BFE">
            <w:pPr>
              <w:pStyle w:val="TAL"/>
            </w:pPr>
            <w:r w:rsidRPr="00047CB2">
              <w:t>4.35%</w:t>
            </w:r>
          </w:p>
        </w:tc>
      </w:tr>
    </w:tbl>
    <w:p w14:paraId="3A7ECE06" w14:textId="77777777" w:rsidR="00123B26" w:rsidRPr="00047CB2" w:rsidRDefault="00123B26" w:rsidP="00797673">
      <w:pPr>
        <w:pStyle w:val="TH"/>
      </w:pPr>
    </w:p>
    <w:tbl>
      <w:tblPr>
        <w:tblW w:w="0" w:type="auto"/>
        <w:tblInd w:w="4" w:type="dxa"/>
        <w:tblCellMar>
          <w:left w:w="0" w:type="dxa"/>
          <w:right w:w="0" w:type="dxa"/>
        </w:tblCellMar>
        <w:tblLook w:val="04A0" w:firstRow="1" w:lastRow="0" w:firstColumn="1" w:lastColumn="0" w:noHBand="0" w:noVBand="1"/>
      </w:tblPr>
      <w:tblGrid>
        <w:gridCol w:w="2399"/>
        <w:gridCol w:w="2395"/>
        <w:gridCol w:w="2438"/>
        <w:gridCol w:w="2395"/>
      </w:tblGrid>
      <w:tr w:rsidR="00123B26" w:rsidRPr="00047CB2"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Pr="00047CB2" w:rsidRDefault="00123B26" w:rsidP="00800BFE">
            <w:pPr>
              <w:pStyle w:val="TAH"/>
            </w:pPr>
            <w:r w:rsidRPr="00047CB2">
              <w:t>GNSS TTFF (warm start 5s), 24h report</w:t>
            </w:r>
          </w:p>
        </w:tc>
      </w:tr>
      <w:tr w:rsidR="00047CB2" w:rsidRPr="00047CB2"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Pr="00047CB2" w:rsidRDefault="00123B26" w:rsidP="00800BFE">
            <w:pPr>
              <w:pStyle w:val="TAH"/>
            </w:pPr>
            <w:r w:rsidRPr="00047CB2">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Pr="00047CB2" w:rsidRDefault="00123B26" w:rsidP="00800BFE">
            <w:pPr>
              <w:pStyle w:val="TAH"/>
            </w:pPr>
            <w:r w:rsidRPr="00047CB2">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Pr="00047CB2" w:rsidRDefault="00123B26" w:rsidP="00800BFE">
            <w:pPr>
              <w:pStyle w:val="TAH"/>
            </w:pPr>
            <w:r w:rsidRPr="00047CB2">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Pr="00047CB2" w:rsidRDefault="00123B26" w:rsidP="00800BFE">
            <w:pPr>
              <w:pStyle w:val="TAH"/>
            </w:pPr>
            <w:r w:rsidRPr="00047CB2">
              <w:t>CATT</w:t>
            </w:r>
          </w:p>
        </w:tc>
      </w:tr>
      <w:tr w:rsidR="00047CB2" w:rsidRPr="00047CB2"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Pr="00047CB2" w:rsidRDefault="00123B26" w:rsidP="00800BFE">
            <w:pPr>
              <w:pStyle w:val="TAH"/>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Pr="00047CB2" w:rsidRDefault="00123B26" w:rsidP="00800BFE">
            <w:pPr>
              <w:pStyle w:val="TAH"/>
            </w:pPr>
            <w:r w:rsidRPr="00047CB2">
              <w:t>MCL=164 dB,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Pr="00047CB2" w:rsidRDefault="00123B26" w:rsidP="00800BFE">
            <w:pPr>
              <w:pStyle w:val="TAH"/>
            </w:pPr>
            <w:r w:rsidRPr="00047CB2">
              <w:t>MCL=164 dB, 50 bytes UL, GNSS 37 mW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Pr="00047CB2" w:rsidRDefault="00123B26" w:rsidP="00800BFE">
            <w:pPr>
              <w:pStyle w:val="TAH"/>
            </w:pPr>
            <w:r w:rsidRPr="00047CB2">
              <w:t>MCL=164 dB, 50 bytes UL, GNSS 20 mW</w:t>
            </w:r>
          </w:p>
        </w:tc>
      </w:tr>
      <w:tr w:rsidR="00047CB2" w:rsidRPr="00047CB2"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Pr="00047CB2" w:rsidRDefault="00123B26" w:rsidP="00800BFE">
            <w:pPr>
              <w:pStyle w:val="TAL"/>
            </w:pPr>
            <w:r w:rsidRPr="00047CB2">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Pr="00047CB2" w:rsidRDefault="00123B26" w:rsidP="00800BFE">
            <w:pPr>
              <w:pStyle w:val="TAL"/>
            </w:pPr>
            <w:r w:rsidRPr="00047CB2">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Pr="00047CB2" w:rsidRDefault="00123B26" w:rsidP="00800BFE">
            <w:pPr>
              <w:pStyle w:val="TAL"/>
            </w:pPr>
            <w:r w:rsidRPr="00047CB2">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Pr="00047CB2" w:rsidRDefault="00123B26" w:rsidP="00800BFE">
            <w:pPr>
              <w:pStyle w:val="TAL"/>
            </w:pPr>
            <w:r w:rsidRPr="00047CB2">
              <w:t>3035 ms</w:t>
            </w:r>
          </w:p>
        </w:tc>
      </w:tr>
      <w:tr w:rsidR="00047CB2" w:rsidRPr="00047CB2"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Pr="00047CB2" w:rsidRDefault="00123B26" w:rsidP="00800BFE">
            <w:pPr>
              <w:pStyle w:val="TAL"/>
            </w:pPr>
            <w:r w:rsidRPr="00047CB2">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Pr="00047CB2" w:rsidRDefault="00123B26" w:rsidP="00800BFE">
            <w:pPr>
              <w:pStyle w:val="TAL"/>
            </w:pPr>
            <w:r w:rsidRPr="00047CB2">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Pr="00047CB2" w:rsidRDefault="00123B26" w:rsidP="00800BFE">
            <w:pPr>
              <w:pStyle w:val="TAL"/>
            </w:pPr>
            <w:r w:rsidRPr="00047CB2">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Pr="00047CB2" w:rsidRDefault="00123B26" w:rsidP="00800BFE">
            <w:pPr>
              <w:pStyle w:val="TAL"/>
            </w:pPr>
            <w:r w:rsidRPr="00047CB2">
              <w:t>2560 ms</w:t>
            </w:r>
          </w:p>
        </w:tc>
      </w:tr>
      <w:tr w:rsidR="00047CB2" w:rsidRPr="00047CB2"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Pr="00047CB2" w:rsidRDefault="00123B26" w:rsidP="00800BFE">
            <w:pPr>
              <w:pStyle w:val="TAL"/>
            </w:pPr>
            <w:r w:rsidRPr="00047CB2">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Pr="00047CB2" w:rsidRDefault="00123B26" w:rsidP="00800BFE">
            <w:pPr>
              <w:pStyle w:val="TAL"/>
            </w:pPr>
            <w:r w:rsidRPr="00047CB2">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Pr="00047CB2" w:rsidRDefault="00123B26" w:rsidP="00800BFE">
            <w:pPr>
              <w:pStyle w:val="TAL"/>
            </w:pPr>
            <w:r w:rsidRPr="00047CB2">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Pr="00047CB2" w:rsidRDefault="00123B26" w:rsidP="00800BFE">
            <w:pPr>
              <w:pStyle w:val="TAL"/>
            </w:pPr>
            <w:r w:rsidRPr="00047CB2">
              <w:t>16.6 years</w:t>
            </w:r>
          </w:p>
        </w:tc>
      </w:tr>
      <w:tr w:rsidR="00047CB2" w:rsidRPr="00047CB2"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Pr="00047CB2" w:rsidRDefault="00123B26" w:rsidP="00800BFE">
            <w:pPr>
              <w:pStyle w:val="TAL"/>
            </w:pPr>
            <w:r w:rsidRPr="00047CB2">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Pr="00047CB2" w:rsidRDefault="00123B26" w:rsidP="00800BFE">
            <w:pPr>
              <w:pStyle w:val="TAL"/>
            </w:pPr>
            <w:r w:rsidRPr="00047CB2">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Pr="00047CB2" w:rsidRDefault="00123B26" w:rsidP="00800BFE">
            <w:pPr>
              <w:pStyle w:val="TAL"/>
            </w:pPr>
            <w:r w:rsidRPr="00047CB2">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Pr="00047CB2" w:rsidRDefault="00123B26" w:rsidP="00800BFE">
            <w:pPr>
              <w:pStyle w:val="TAL"/>
            </w:pPr>
            <w:r w:rsidRPr="00047CB2">
              <w:t>16.0 years</w:t>
            </w:r>
          </w:p>
        </w:tc>
      </w:tr>
      <w:tr w:rsidR="00047CB2" w:rsidRPr="00047CB2"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Pr="00047CB2" w:rsidRDefault="00123B26" w:rsidP="00800BFE">
            <w:pPr>
              <w:pStyle w:val="TAL"/>
            </w:pPr>
            <w:r w:rsidRPr="00047CB2">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Pr="00047CB2" w:rsidRDefault="00123B26" w:rsidP="00800BFE">
            <w:pPr>
              <w:pStyle w:val="TAL"/>
            </w:pPr>
            <w:r w:rsidRPr="00047CB2">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Pr="00047CB2" w:rsidRDefault="00123B26" w:rsidP="00800BFE">
            <w:pPr>
              <w:pStyle w:val="TAL"/>
            </w:pPr>
            <w:r w:rsidRPr="00047CB2">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Pr="00047CB2" w:rsidRDefault="00123B26" w:rsidP="00800BFE">
            <w:pPr>
              <w:pStyle w:val="TAL"/>
            </w:pPr>
            <w:r w:rsidRPr="00047CB2">
              <w:t>3.61%</w:t>
            </w:r>
          </w:p>
        </w:tc>
      </w:tr>
    </w:tbl>
    <w:p w14:paraId="4E6923B6" w14:textId="77777777" w:rsidR="00123B26" w:rsidRPr="00047CB2" w:rsidRDefault="00123B26" w:rsidP="00123B26">
      <w:pPr>
        <w:rPr>
          <w:lang w:eastAsia="x-none"/>
        </w:rPr>
      </w:pPr>
    </w:p>
    <w:p w14:paraId="32A1F734" w14:textId="566C47E2" w:rsidR="00123B26" w:rsidRPr="00047CB2" w:rsidRDefault="00123B26" w:rsidP="00797673">
      <w:pPr>
        <w:pStyle w:val="Heading4"/>
      </w:pPr>
      <w:bookmarkStart w:id="132" w:name="_Toc73984658"/>
      <w:bookmarkStart w:id="133" w:name="_Toc75965619"/>
      <w:r w:rsidRPr="00047CB2">
        <w:t>6.3.1.4</w:t>
      </w:r>
      <w:r w:rsidR="008D54D6" w:rsidRPr="00047CB2">
        <w:tab/>
      </w:r>
      <w:r w:rsidRPr="00047CB2">
        <w:t>Power consumption—short, sporadic connections</w:t>
      </w:r>
      <w:bookmarkEnd w:id="132"/>
      <w:bookmarkEnd w:id="133"/>
    </w:p>
    <w:p w14:paraId="2841D534" w14:textId="556AF4CA" w:rsidR="00123B26" w:rsidRPr="00047CB2" w:rsidRDefault="00123B26" w:rsidP="00797673">
      <w:r w:rsidRPr="00047CB2">
        <w:t xml:space="preserve">Qualcomm considered case IoT UE transmit its payload once every </w:t>
      </w:r>
      <m:oMath>
        <m:r>
          <w:rPr>
            <w:rFonts w:ascii="Cambria Math" w:hAnsi="Cambria Math"/>
          </w:rPr>
          <m:t>8</m:t>
        </m:r>
      </m:oMath>
      <w:r w:rsidRPr="00047CB2">
        <w:t xml:space="preserve"> hrs, once every </w:t>
      </w:r>
      <m:oMath>
        <m:r>
          <w:rPr>
            <w:rFonts w:ascii="Cambria Math" w:hAnsi="Cambria Math"/>
          </w:rPr>
          <m:t>24</m:t>
        </m:r>
      </m:oMath>
      <w:r w:rsidRPr="00047CB2">
        <w:t xml:space="preserve"> hrs, etc; after transmitting the payload, the UE</w:t>
      </w:r>
      <w:r w:rsidR="00F368AE" w:rsidRPr="00047CB2">
        <w:t>'</w:t>
      </w:r>
      <w:r w:rsidRPr="00047CB2">
        <w:t>s connection is released, and it goes back into deep sleep mode, until before the next transmission occasion.  GNSS TTFF assumption is 2s. A typical NB-IoT over NTN scenario (e.g., a good coverage LEO satellite setting for Set 2) corresponding to a downlink SNR (for 15 kHz 1 PRB reception) of 0 dB and an uplink SNR (for 15 kHz 1 PRB transmission) of -5 dB (with a PC5 UE transmitting at the max. power of 20 dBm).</w:t>
      </w:r>
    </w:p>
    <w:p w14:paraId="009CF241" w14:textId="77777777" w:rsidR="00123B26" w:rsidRPr="00047CB2" w:rsidRDefault="00123B26" w:rsidP="00797673"/>
    <w:p w14:paraId="20064A3C" w14:textId="77777777" w:rsidR="00123B26" w:rsidRPr="00047CB2" w:rsidRDefault="00123B26" w:rsidP="00797673">
      <w:pPr>
        <w:pStyle w:val="TH"/>
      </w:pPr>
      <w:r w:rsidRPr="00047CB2">
        <w:rPr>
          <w:noProof/>
          <w:lang w:val="en-US" w:eastAsia="zh-TW"/>
        </w:rPr>
        <w:lastRenderedPageBreak/>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546BF956" w:rsidR="00123B26" w:rsidRPr="00047CB2" w:rsidRDefault="00123B26" w:rsidP="00797673">
      <w:pPr>
        <w:pStyle w:val="TF"/>
      </w:pPr>
      <w:r w:rsidRPr="00047CB2">
        <w:t>Figure</w:t>
      </w:r>
      <w:r w:rsidR="00797673" w:rsidRPr="00047CB2">
        <w:t xml:space="preserve"> 3</w:t>
      </w:r>
      <w:r w:rsidRPr="00047CB2">
        <w:t>: Short, sporadic transmissions for IoT over NTN.</w:t>
      </w:r>
    </w:p>
    <w:p w14:paraId="3112B994" w14:textId="767F5075" w:rsidR="00123B26" w:rsidRPr="00047CB2" w:rsidRDefault="00123B26" w:rsidP="00123B26">
      <w:pPr>
        <w:rPr>
          <w:b/>
          <w:bCs/>
        </w:rPr>
      </w:pPr>
      <w:r w:rsidRPr="00047CB2">
        <w:rPr>
          <w:b/>
          <w:bCs/>
        </w:rPr>
        <w:t xml:space="preserve">Under the studied scenario of short, sporadic connections, a GNSS fix before every connection consumes approximately </w:t>
      </w:r>
      <m:oMath>
        <m:r>
          <m:rPr>
            <m:sty m:val="bi"/>
          </m:rPr>
          <w:rPr>
            <w:rFonts w:ascii="Cambria Math" w:hAnsi="Cambria Math"/>
          </w:rPr>
          <m:t>34%</m:t>
        </m:r>
      </m:oMath>
      <w:r w:rsidRPr="00047CB2">
        <w:rPr>
          <w:b/>
          <w:bCs/>
        </w:rPr>
        <w:t xml:space="preserve"> of the UE</w:t>
      </w:r>
      <w:r w:rsidR="00F368AE" w:rsidRPr="00047CB2">
        <w:rPr>
          <w:b/>
          <w:bCs/>
        </w:rPr>
        <w:t>'</w:t>
      </w:r>
      <w:r w:rsidRPr="00047CB2">
        <w:rPr>
          <w:b/>
          <w:bCs/>
        </w:rPr>
        <w:t>s total available energy.</w:t>
      </w:r>
    </w:p>
    <w:p w14:paraId="366621AB" w14:textId="77777777" w:rsidR="00123B26" w:rsidRPr="00047CB2" w:rsidRDefault="00123B26" w:rsidP="00797673">
      <w:r w:rsidRPr="00047CB2">
        <w:t xml:space="preserve">For UEs that are </w:t>
      </w:r>
      <w:r w:rsidRPr="00047CB2">
        <w:rPr>
          <w:i/>
          <w:iCs/>
        </w:rPr>
        <w:t>mobile</w:t>
      </w:r>
      <w:r w:rsidRPr="00047CB2">
        <w:t xml:space="preserve">, e.g., say tracking devices, etc., that are operating in this </w:t>
      </w:r>
      <w:r w:rsidRPr="00047CB2">
        <w:rPr>
          <w:i/>
          <w:iCs/>
        </w:rPr>
        <w:t>short, sporadic connection</w:t>
      </w:r>
      <w:r w:rsidRPr="00047CB2">
        <w:t xml:space="preserve"> paradigm, this power penalty due to GNSS cannot be mitigated significantly, under the purview of Release 17 assumptions of GNSS-based uplink pre-compensation. However, for UEs that are </w:t>
      </w:r>
      <w:r w:rsidRPr="00047CB2">
        <w:rPr>
          <w:i/>
          <w:iCs/>
        </w:rPr>
        <w:t>fixed</w:t>
      </w:r>
      <w:r w:rsidRPr="00047CB2">
        <w:t>, e.g., smart meters, etc, these UEs may be able to save power by having a much more relaxed (e.g., once a week, or once a month, depending on the setting) GNSS fixing schedule.</w:t>
      </w:r>
    </w:p>
    <w:p w14:paraId="1B9D51AC" w14:textId="130E8ABC" w:rsidR="00123B26" w:rsidRPr="00047CB2" w:rsidRDefault="00123B26" w:rsidP="00797673">
      <w:pPr>
        <w:pStyle w:val="Heading4"/>
      </w:pPr>
      <w:bookmarkStart w:id="134" w:name="_Toc73984659"/>
      <w:bookmarkStart w:id="135" w:name="_Toc75965620"/>
      <w:r w:rsidRPr="00047CB2">
        <w:t>6.3.1.5</w:t>
      </w:r>
      <w:r w:rsidR="008D54D6" w:rsidRPr="00047CB2">
        <w:tab/>
      </w:r>
      <w:r w:rsidRPr="00047CB2">
        <w:t>Power consumption— long connections (e.g., based on CDRX)</w:t>
      </w:r>
      <w:bookmarkEnd w:id="134"/>
      <w:bookmarkEnd w:id="135"/>
    </w:p>
    <w:p w14:paraId="0F71C44D" w14:textId="77777777" w:rsidR="00797673" w:rsidRPr="00047CB2" w:rsidRDefault="00123B26" w:rsidP="00123B26">
      <w:r w:rsidRPr="00047CB2">
        <w:t xml:space="preserve">Qualcomm considered case </w:t>
      </w:r>
      <w:r w:rsidRPr="00047CB2">
        <w:rPr>
          <w:i/>
          <w:iCs/>
        </w:rPr>
        <w:t>long connection</w:t>
      </w:r>
      <w:r w:rsidRPr="00047CB2">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w:t>
      </w:r>
    </w:p>
    <w:p w14:paraId="55A0CDDD" w14:textId="393A5F96" w:rsidR="00123B26" w:rsidRPr="00047CB2" w:rsidRDefault="00123B26" w:rsidP="00797673">
      <w:pPr>
        <w:pStyle w:val="TH"/>
      </w:pPr>
      <w:r w:rsidRPr="00047CB2">
        <w:rPr>
          <w:noProof/>
          <w:lang w:val="en-US" w:eastAsia="zh-TW"/>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0706A3BF" w:rsidR="00123B26" w:rsidRPr="00047CB2" w:rsidRDefault="00123B26" w:rsidP="00797673">
      <w:pPr>
        <w:pStyle w:val="TF"/>
      </w:pPr>
      <w:r w:rsidRPr="00047CB2">
        <w:t>Figure</w:t>
      </w:r>
      <w:r w:rsidR="00797673" w:rsidRPr="00047CB2">
        <w:t xml:space="preserve"> 4</w:t>
      </w:r>
      <w:r w:rsidRPr="00047CB2">
        <w:t>: Long connection with connected mode DRX for IoT over NTN.</w:t>
      </w:r>
    </w:p>
    <w:p w14:paraId="36E34B16" w14:textId="7CF119F2" w:rsidR="00123B26" w:rsidRPr="00047CB2" w:rsidRDefault="00123B26" w:rsidP="00123B26">
      <w:pPr>
        <w:rPr>
          <w:lang w:val="en-US"/>
        </w:rPr>
      </w:pPr>
      <w:r w:rsidRPr="00047CB2">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047CB2">
        <w:rPr>
          <w:b/>
          <w:bCs/>
          <w:lang w:val="en-US"/>
        </w:rPr>
        <w:t xml:space="preserve"> of the UE</w:t>
      </w:r>
      <w:r w:rsidR="00F368AE" w:rsidRPr="00047CB2">
        <w:rPr>
          <w:b/>
          <w:bCs/>
          <w:lang w:val="en-US"/>
        </w:rPr>
        <w:t>'</w:t>
      </w:r>
      <w:r w:rsidRPr="00047CB2">
        <w:rPr>
          <w:b/>
          <w:bCs/>
          <w:lang w:val="en-US"/>
        </w:rPr>
        <w:t>s total power consumption resulting from GNSS fixes</w:t>
      </w:r>
      <w:r w:rsidRPr="00047CB2">
        <w:rPr>
          <w:lang w:val="en-US"/>
        </w:rPr>
        <w:t>. While we can mitigate this somewhat for fixed UEs, for mobile UEs (especially UEs moving at high speeds), without other enhancements to connected mode synchronization, we may not be able to avoid this hit to the UE</w:t>
      </w:r>
      <w:r w:rsidR="00F368AE" w:rsidRPr="00047CB2">
        <w:rPr>
          <w:lang w:val="en-US"/>
        </w:rPr>
        <w:t>'</w:t>
      </w:r>
      <w:r w:rsidRPr="00047CB2">
        <w:rPr>
          <w:lang w:val="en-US"/>
        </w:rPr>
        <w:t>s power consumption on account of GNSS fixes.</w:t>
      </w:r>
    </w:p>
    <w:p w14:paraId="48C44B21" w14:textId="4113CED0" w:rsidR="00123B26" w:rsidRPr="00E4378B" w:rsidRDefault="00123B26" w:rsidP="00E4378B">
      <w:pPr>
        <w:rPr>
          <w:b/>
          <w:bCs/>
          <w:lang w:val="en-US"/>
        </w:rPr>
      </w:pPr>
      <w:r w:rsidRPr="00E4378B">
        <w:rPr>
          <w:b/>
          <w:bCs/>
          <w:lang w:val="en-US"/>
        </w:rPr>
        <w:t xml:space="preserve">Under the studied scenario of a long connection employing connected mode DRX (with a DRX cycle of </w:t>
      </w:r>
      <m:oMath>
        <m:r>
          <m:rPr>
            <m:sty m:val="bi"/>
          </m:rPr>
          <w:rPr>
            <w:rFonts w:ascii="Cambria Math" w:hAnsi="Cambria Math"/>
            <w:lang w:val="en-US"/>
          </w:rPr>
          <m:t>~10</m:t>
        </m:r>
        <m:r>
          <m:rPr>
            <m:sty m:val="bi"/>
          </m:rPr>
          <w:rPr>
            <w:rFonts w:ascii="Cambria Math" w:hAnsi="Cambria Math"/>
            <w:lang w:val="en-US"/>
          </w:rPr>
          <m:t>s</m:t>
        </m:r>
      </m:oMath>
      <w:r w:rsidRPr="00E4378B">
        <w:rPr>
          <w:b/>
          <w:bCs/>
          <w:lang w:val="en-US"/>
        </w:rPr>
        <w:t xml:space="preserve">), a GNSS fix before every uplink transmission consumes approximately </w:t>
      </w:r>
      <m:oMath>
        <m:r>
          <m:rPr>
            <m:sty m:val="bi"/>
          </m:rPr>
          <w:rPr>
            <w:rFonts w:ascii="Cambria Math" w:hAnsi="Cambria Math"/>
            <w:lang w:val="en-US"/>
          </w:rPr>
          <m:t>45%</m:t>
        </m:r>
      </m:oMath>
      <w:r w:rsidRPr="00E4378B">
        <w:rPr>
          <w:b/>
          <w:bCs/>
          <w:lang w:val="en-US"/>
        </w:rPr>
        <w:t xml:space="preserve"> of the UE</w:t>
      </w:r>
      <w:r w:rsidR="00F368AE" w:rsidRPr="00E4378B">
        <w:rPr>
          <w:b/>
          <w:bCs/>
          <w:lang w:val="en-US"/>
        </w:rPr>
        <w:t>'</w:t>
      </w:r>
      <w:r w:rsidRPr="00E4378B">
        <w:rPr>
          <w:b/>
          <w:bCs/>
          <w:lang w:val="en-US"/>
        </w:rPr>
        <w:t xml:space="preserve">s total available energy without additional enhancements w.r.t uplink synchronization. This is especially true for mobile UEs that cannot depend on a prior acquired GNSS fix. </w:t>
      </w:r>
    </w:p>
    <w:p w14:paraId="1567061A" w14:textId="2FED1BC6" w:rsidR="00123B26" w:rsidRPr="00047CB2" w:rsidRDefault="00123B26" w:rsidP="00797673">
      <w:pPr>
        <w:pStyle w:val="Heading4"/>
      </w:pPr>
      <w:bookmarkStart w:id="136" w:name="_Toc73984660"/>
      <w:bookmarkStart w:id="137" w:name="_Toc75965621"/>
      <w:r w:rsidRPr="00047CB2">
        <w:t>6.3.1.6</w:t>
      </w:r>
      <w:r w:rsidR="008D54D6" w:rsidRPr="00047CB2">
        <w:tab/>
      </w:r>
      <w:r w:rsidRPr="00047CB2">
        <w:t>Other observations from power consumption evaluation</w:t>
      </w:r>
      <w:bookmarkEnd w:id="136"/>
      <w:bookmarkEnd w:id="137"/>
    </w:p>
    <w:p w14:paraId="6832388D" w14:textId="77777777" w:rsidR="00123B26" w:rsidRPr="00047CB2" w:rsidRDefault="00123B26" w:rsidP="00797673">
      <w:r w:rsidRPr="00047CB2">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Pr="00047CB2" w:rsidRDefault="00123B26" w:rsidP="00797673">
      <w:r w:rsidRPr="00047CB2">
        <w:t>Ericsson observed that the reduction in battery life can be up to around 6% at 164 dB MCL and up to around 17% at 144 dB MCL depending on the UL reporting interval, packet size, and RRC procedure.</w:t>
      </w:r>
    </w:p>
    <w:p w14:paraId="325A3A55" w14:textId="77777777" w:rsidR="00123B26" w:rsidRPr="00047CB2" w:rsidRDefault="00123B26" w:rsidP="00797673">
      <w:r w:rsidRPr="00047CB2">
        <w:t>MediaTek observed that in scenarios of fixed IoT Sensors, or GNSS position available in Application Layer for Asset tracking / Fleet management,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Pr="00047CB2" w:rsidRDefault="00123B26" w:rsidP="00797673">
      <w:r w:rsidRPr="00047CB2">
        <w:t>CATT observed over 1 year battery life with transmission every 2hr of 200B, and over 2 years battery life with transmission every 2hr of 50B (on 216 mW), and over 10 years with transmission every day of 50B or 200B on 20mw GNSS power consumption of integrated architecture.</w:t>
      </w:r>
    </w:p>
    <w:p w14:paraId="27CC75C6" w14:textId="77777777" w:rsidR="00123B26" w:rsidRPr="00047CB2" w:rsidRDefault="00123B26" w:rsidP="00797673">
      <w:r w:rsidRPr="00047CB2">
        <w:t xml:space="preserve">Nokia observed GNSS measurement may cause for packet size 50byte case, battery life reduction as 2.33% if 1s hot-start GNSS measurement assumed and 10.66% if 5s warm-start GNSS measurement assumed. While for 200bytes case, </w:t>
      </w:r>
      <w:r w:rsidRPr="00047CB2">
        <w:lastRenderedPageBreak/>
        <w:t>reduction will be 1.1% and 5.29% separately for hot-start and warm-start case. More battery life reduction when GNSS start is larger than 5s.</w:t>
      </w:r>
    </w:p>
    <w:p w14:paraId="69CEEA38" w14:textId="77777777" w:rsidR="00123B26" w:rsidRPr="00047CB2" w:rsidRDefault="00123B26" w:rsidP="00797673">
      <w:r w:rsidRPr="00047CB2">
        <w:t>Ericsson proposed RAN1 to discuss and agree on the assumptions for IoT NTN battery life evaluation such as MCL, transmit power, bandwidth and noise figure.</w:t>
      </w:r>
    </w:p>
    <w:p w14:paraId="41FC5683" w14:textId="77777777" w:rsidR="00123B26" w:rsidRPr="00047CB2" w:rsidRDefault="00123B26" w:rsidP="00797673">
      <w:r w:rsidRPr="00047CB2">
        <w:t>CMCC, APT proposed the study of potential impact of GNSS Position fix on UE power consumption to be de-prioritized.</w:t>
      </w:r>
    </w:p>
    <w:p w14:paraId="088FB636" w14:textId="77777777" w:rsidR="00123B26" w:rsidRPr="00047CB2" w:rsidRDefault="00123B26" w:rsidP="00797673">
      <w:pPr>
        <w:rPr>
          <w:lang w:val="en-US" w:eastAsia="zh-TW"/>
        </w:rPr>
      </w:pPr>
      <w:r w:rsidRPr="00047CB2">
        <w:rPr>
          <w:lang w:val="en-US" w:eastAsia="zh-TW"/>
        </w:rPr>
        <w:t>The following observations are made based on contributing companies:</w:t>
      </w:r>
    </w:p>
    <w:p w14:paraId="0C4DE833" w14:textId="3E115719" w:rsidR="00123B26" w:rsidRPr="00047CB2" w:rsidRDefault="00797673" w:rsidP="00797673">
      <w:pPr>
        <w:pStyle w:val="B1"/>
      </w:pPr>
      <w:r w:rsidRPr="00047CB2">
        <w:t>-</w:t>
      </w:r>
      <w:r w:rsidRPr="00047CB2">
        <w:tab/>
      </w:r>
      <w:r w:rsidR="00123B26" w:rsidRPr="00047CB2">
        <w:t>Contributing companies have shown consistent observations when using similar assumptions for reporting interval, packet size, GNSS TTFF and power consumption and MCL</w:t>
      </w:r>
    </w:p>
    <w:p w14:paraId="23D190F2" w14:textId="59D34891" w:rsidR="00123B26" w:rsidRPr="00047CB2" w:rsidRDefault="00797673" w:rsidP="00797673">
      <w:pPr>
        <w:pStyle w:val="B1"/>
      </w:pPr>
      <w:r w:rsidRPr="00047CB2">
        <w:t>-</w:t>
      </w:r>
      <w:r w:rsidRPr="00047CB2">
        <w:tab/>
      </w:r>
      <w:r w:rsidR="00123B26" w:rsidRPr="00047CB2">
        <w:t>Impact on battery life is 0 % for use case fixed IoT sensors with GNSS position acquired once during fitting, or use case GNSS position available in IoT application Layer for Asset tracking / Fleet management</w:t>
      </w:r>
    </w:p>
    <w:p w14:paraId="39B25208" w14:textId="568B24E8" w:rsidR="00123B26" w:rsidRPr="00047CB2" w:rsidRDefault="00797673" w:rsidP="00797673">
      <w:pPr>
        <w:pStyle w:val="B1"/>
      </w:pPr>
      <w:r w:rsidRPr="00047CB2">
        <w:t>-</w:t>
      </w:r>
      <w:r w:rsidRPr="00047CB2">
        <w:tab/>
      </w:r>
      <w:r w:rsidR="00123B26" w:rsidRPr="00047CB2">
        <w:t>In use case where the IoT device is not fixed position and GNSS position in not available in IoT application Layer, the following were observed based on contributing companies:</w:t>
      </w:r>
    </w:p>
    <w:p w14:paraId="0901C6A4" w14:textId="148E4D7B" w:rsidR="00123B26" w:rsidRPr="00047CB2" w:rsidRDefault="00797673" w:rsidP="00797673">
      <w:pPr>
        <w:pStyle w:val="B2"/>
      </w:pPr>
      <w:r w:rsidRPr="00047CB2">
        <w:t>-</w:t>
      </w:r>
      <w:r w:rsidRPr="00047CB2">
        <w:tab/>
      </w:r>
      <w:r w:rsidR="00123B26" w:rsidRPr="00047CB2">
        <w:t>Reduction in battery life is around 6% at 164 dB MCL and around 17% at 144 dB MCL depending on the UL reporting interval, packet size, and RRC procedure with GNSS TTFF hot start 1s and warm start 5s and GNSS power consumption of 37 mW (integrated IoT and GNSS modules).</w:t>
      </w:r>
    </w:p>
    <w:p w14:paraId="242E2ADE" w14:textId="3C5A8A8A" w:rsidR="00123B26" w:rsidRPr="00047CB2" w:rsidRDefault="00797673" w:rsidP="00797673">
      <w:pPr>
        <w:pStyle w:val="B2"/>
      </w:pPr>
      <w:r w:rsidRPr="00047CB2">
        <w:t>-</w:t>
      </w:r>
      <w:r w:rsidRPr="00047CB2">
        <w:tab/>
      </w:r>
      <w:r w:rsidR="00123B26" w:rsidRPr="00047CB2">
        <w:t xml:space="preserve">Reduction in battery life is around 1% to 3% when battery life is around 1 year; and 30% to 68% when battery life is around 10 years or longer with GNSS TTFF hot start 1s and warm start 5s and GNSS power consumption of 37 mW (integrated IoT and GNSS modules) and 100 mW (separate IoT and GNSS modules). </w:t>
      </w:r>
    </w:p>
    <w:p w14:paraId="1A2F3D59" w14:textId="1EB945C8" w:rsidR="00123B26" w:rsidRPr="00047CB2" w:rsidRDefault="00797673" w:rsidP="00797673">
      <w:pPr>
        <w:pStyle w:val="B2"/>
      </w:pPr>
      <w:r w:rsidRPr="00047CB2">
        <w:t>-</w:t>
      </w:r>
      <w:r w:rsidRPr="00047CB2">
        <w:tab/>
      </w:r>
      <w:r w:rsidR="00123B26" w:rsidRPr="00047CB2">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3417B548" w:rsidR="00123B26" w:rsidRPr="00047CB2" w:rsidRDefault="00797673" w:rsidP="00797673">
      <w:pPr>
        <w:pStyle w:val="B2"/>
      </w:pPr>
      <w:r w:rsidRPr="00047CB2">
        <w:t>-</w:t>
      </w:r>
      <w:r w:rsidRPr="00047CB2">
        <w:tab/>
      </w:r>
      <w:r w:rsidR="00123B26" w:rsidRPr="00047CB2">
        <w:t>For short, sporadic connections, a GNSS fix before every connection consumes 34% of the UE</w:t>
      </w:r>
      <w:r w:rsidR="00F368AE" w:rsidRPr="00047CB2">
        <w:t>'</w:t>
      </w:r>
      <w:r w:rsidR="00123B26" w:rsidRPr="00047CB2">
        <w:t>s total available energy; and in long connection employing connected mode DRX (with a DRX cycle of ~10s), a GNSS fix before every uplink transmission consumes 45% of the UE</w:t>
      </w:r>
      <w:r w:rsidR="00F368AE" w:rsidRPr="00047CB2">
        <w:t>'</w:t>
      </w:r>
      <w:r w:rsidR="00123B26" w:rsidRPr="00047CB2">
        <w:t>s total available energy.</w:t>
      </w:r>
    </w:p>
    <w:p w14:paraId="4686994C" w14:textId="63178BE6" w:rsidR="00123B26" w:rsidRPr="00047CB2" w:rsidRDefault="00797673" w:rsidP="00797673">
      <w:pPr>
        <w:pStyle w:val="B2"/>
      </w:pPr>
      <w:r w:rsidRPr="00047CB2">
        <w:t>-</w:t>
      </w:r>
      <w:r w:rsidRPr="00047CB2">
        <w:tab/>
      </w:r>
      <w:r w:rsidR="00123B26" w:rsidRPr="00047CB2">
        <w:t>For long connection employing connected mode DRX (with a DRX cycle of ~10s), a GNSS fix before every uplink transmission consumes approximately 45% of the UE</w:t>
      </w:r>
      <w:r w:rsidR="00F368AE" w:rsidRPr="00047CB2">
        <w:t>'</w:t>
      </w:r>
      <w:r w:rsidR="00123B26" w:rsidRPr="00047CB2">
        <w:t xml:space="preserve">s total available energy without additional enhancements w.r.t uplink synchronization. </w:t>
      </w:r>
    </w:p>
    <w:p w14:paraId="34B3D6F2" w14:textId="686A21F6" w:rsidR="00123B26" w:rsidRPr="00047CB2" w:rsidRDefault="00797673" w:rsidP="00797673">
      <w:pPr>
        <w:pStyle w:val="B2"/>
      </w:pPr>
      <w:r w:rsidRPr="00047CB2">
        <w:t>-</w:t>
      </w:r>
      <w:r w:rsidRPr="00047CB2">
        <w:tab/>
      </w:r>
      <w:r w:rsidR="00123B26" w:rsidRPr="00047CB2">
        <w:t>Over 1 year battery life with transmission every 2hr of 200B, and over 2 years battery life with transmission every 2hr of 50B (on 216 mW), and over 10 years with transmission every day of 50B or 200B on 20mw GNSS power consumption of integrated architecture.</w:t>
      </w:r>
    </w:p>
    <w:p w14:paraId="7249CFB0" w14:textId="1D547314" w:rsidR="00123B26" w:rsidRPr="00047CB2" w:rsidRDefault="00123B26" w:rsidP="009638D8">
      <w:r w:rsidRPr="00047CB2">
        <w:t>The battery life evaluation using in Rel-13 TR 45.820 (</w:t>
      </w:r>
      <w:r w:rsidR="00F368AE" w:rsidRPr="00047CB2">
        <w:t>Clause</w:t>
      </w:r>
      <w:r w:rsidRPr="00047CB2">
        <w:t xml:space="preserve">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3ACCA93A" w14:textId="364F4DBA" w:rsidR="00657545" w:rsidRPr="00047CB2" w:rsidRDefault="00657545" w:rsidP="009638D8">
      <w:pPr>
        <w:pStyle w:val="Heading3"/>
      </w:pPr>
      <w:bookmarkStart w:id="138" w:name="_Toc73717746"/>
      <w:bookmarkStart w:id="139" w:name="_Toc73984661"/>
      <w:bookmarkStart w:id="140" w:name="_Toc75965622"/>
      <w:r w:rsidRPr="00047CB2">
        <w:t>6.3.2</w:t>
      </w:r>
      <w:r w:rsidR="008D54D6" w:rsidRPr="00047CB2">
        <w:tab/>
      </w:r>
      <w:r w:rsidRPr="00047CB2">
        <w:t>NTN SIB reading impact on UE power consumption</w:t>
      </w:r>
      <w:bookmarkEnd w:id="138"/>
      <w:bookmarkEnd w:id="139"/>
      <w:bookmarkEnd w:id="140"/>
    </w:p>
    <w:p w14:paraId="10E10FE5" w14:textId="77777777" w:rsidR="00657545" w:rsidRPr="00047CB2" w:rsidRDefault="00657545" w:rsidP="009638D8">
      <w:pPr>
        <w:rPr>
          <w:lang w:val="en-US"/>
        </w:rPr>
      </w:pPr>
      <w:r w:rsidRPr="00047CB2">
        <w:rPr>
          <w:lang w:val="en-US"/>
        </w:rPr>
        <w:t>The required power consumption to read SIB containing satellite ephemeris information for the short sporadic connections use case is not significant.</w:t>
      </w:r>
      <w:r w:rsidRPr="00047CB2">
        <w:rPr>
          <w:rFonts w:hint="eastAsia"/>
          <w:lang w:val="en-US"/>
        </w:rPr>
        <w:t xml:space="preserve"> </w:t>
      </w:r>
    </w:p>
    <w:p w14:paraId="252B7832" w14:textId="62EC9F3B" w:rsidR="00657545" w:rsidRPr="00047CB2" w:rsidRDefault="00657545" w:rsidP="009638D8">
      <w:pPr>
        <w:pStyle w:val="NO"/>
        <w:rPr>
          <w:lang w:val="en-US"/>
        </w:rPr>
      </w:pPr>
      <w:r w:rsidRPr="00047CB2">
        <w:rPr>
          <w:lang w:val="en-US"/>
        </w:rPr>
        <w:t>Note:</w:t>
      </w:r>
      <w:r w:rsidR="009638D8" w:rsidRPr="00047CB2">
        <w:rPr>
          <w:lang w:val="en-US"/>
        </w:rPr>
        <w:tab/>
      </w:r>
      <w:r w:rsidRPr="00047CB2">
        <w:rPr>
          <w:lang w:val="en-US"/>
        </w:rPr>
        <w:t>For this conclusion, it is assumed that the UE need not read broadcast SIB for the purpose of obtaining satellite ephemeris information in CONNECTED mode.</w:t>
      </w:r>
    </w:p>
    <w:p w14:paraId="20AEB1E8" w14:textId="39A1C8FE" w:rsidR="00123B26" w:rsidRPr="00047CB2" w:rsidRDefault="00657545" w:rsidP="009638D8">
      <w:pPr>
        <w:pStyle w:val="Heading3"/>
      </w:pPr>
      <w:bookmarkStart w:id="141" w:name="_Toc73717747"/>
      <w:bookmarkStart w:id="142" w:name="_Toc73984662"/>
      <w:bookmarkStart w:id="143" w:name="_Toc75965623"/>
      <w:r w:rsidRPr="00047CB2">
        <w:lastRenderedPageBreak/>
        <w:t>6.3.3</w:t>
      </w:r>
      <w:r w:rsidR="008D54D6" w:rsidRPr="00047CB2">
        <w:tab/>
      </w:r>
      <w:r w:rsidRPr="00047CB2">
        <w:t>Long UL transmission on PUSCH</w:t>
      </w:r>
      <w:r w:rsidR="00A91438" w:rsidRPr="00047CB2">
        <w:t xml:space="preserve"> and PRACH</w:t>
      </w:r>
      <w:bookmarkEnd w:id="141"/>
      <w:bookmarkEnd w:id="142"/>
      <w:bookmarkEnd w:id="143"/>
    </w:p>
    <w:p w14:paraId="55D2B997" w14:textId="77777777" w:rsidR="00657545" w:rsidRPr="00047CB2" w:rsidRDefault="00657545" w:rsidP="009638D8">
      <w:r w:rsidRPr="00047CB2">
        <w:t xml:space="preserve">UE pre-compensation done per N time units for long PUSCH is the baseline solution. </w:t>
      </w:r>
    </w:p>
    <w:p w14:paraId="1026C6DA" w14:textId="08B6F6F7" w:rsidR="00657545" w:rsidRPr="00047CB2" w:rsidRDefault="009638D8" w:rsidP="009638D8">
      <w:pPr>
        <w:pStyle w:val="B1"/>
      </w:pPr>
      <w:r w:rsidRPr="00047CB2">
        <w:t>-</w:t>
      </w:r>
      <w:r w:rsidRPr="00047CB2">
        <w:tab/>
      </w:r>
      <w:r w:rsidR="00657545" w:rsidRPr="00047CB2">
        <w:t>The pre-compensation does not vary within a block of N time units</w:t>
      </w:r>
    </w:p>
    <w:p w14:paraId="3AA74960" w14:textId="5120949C" w:rsidR="00657545" w:rsidRPr="00047CB2" w:rsidRDefault="009638D8" w:rsidP="009638D8">
      <w:pPr>
        <w:pStyle w:val="B1"/>
      </w:pPr>
      <w:r w:rsidRPr="00047CB2">
        <w:t>-</w:t>
      </w:r>
      <w:r w:rsidRPr="00047CB2">
        <w:tab/>
      </w:r>
      <w:r w:rsidR="00657545" w:rsidRPr="00047CB2">
        <w:t>FFS: the definition and value of N</w:t>
      </w:r>
    </w:p>
    <w:p w14:paraId="2DF45BDF" w14:textId="77777777" w:rsidR="00657545" w:rsidRPr="00047CB2" w:rsidRDefault="00657545" w:rsidP="009638D8">
      <w:r w:rsidRPr="00047CB2">
        <w:t xml:space="preserve">UE pre-compensation done per N time units for long PRACH is the baseline solution. </w:t>
      </w:r>
    </w:p>
    <w:p w14:paraId="127536A2" w14:textId="7ABEBC40" w:rsidR="00657545" w:rsidRPr="00047CB2" w:rsidRDefault="009638D8" w:rsidP="009638D8">
      <w:pPr>
        <w:pStyle w:val="B1"/>
      </w:pPr>
      <w:r w:rsidRPr="00047CB2">
        <w:t>-</w:t>
      </w:r>
      <w:r w:rsidRPr="00047CB2">
        <w:tab/>
      </w:r>
      <w:r w:rsidR="00657545" w:rsidRPr="00047CB2">
        <w:t>The pre-compensation does not vary within a block of N time units</w:t>
      </w:r>
    </w:p>
    <w:p w14:paraId="35BD964E" w14:textId="41C08583" w:rsidR="00657545" w:rsidRPr="00047CB2" w:rsidRDefault="009638D8" w:rsidP="009638D8">
      <w:pPr>
        <w:pStyle w:val="B1"/>
      </w:pPr>
      <w:r w:rsidRPr="00047CB2">
        <w:t>-</w:t>
      </w:r>
      <w:r w:rsidRPr="00047CB2">
        <w:tab/>
      </w:r>
      <w:r w:rsidR="00657545" w:rsidRPr="00047CB2">
        <w:t>FFS: the definition and value of N</w:t>
      </w:r>
    </w:p>
    <w:p w14:paraId="58419B84" w14:textId="77777777" w:rsidR="00DF0CB5" w:rsidRPr="00047CB2" w:rsidRDefault="00DF0CB5" w:rsidP="009638D8">
      <w:r w:rsidRPr="00047CB2">
        <w:t xml:space="preserve">A specification change is needed for UL transmission with repetitions R&gt;1. </w:t>
      </w:r>
    </w:p>
    <w:p w14:paraId="67F808FE" w14:textId="77777777" w:rsidR="00DF0CB5" w:rsidRPr="00047CB2" w:rsidRDefault="00DF0CB5" w:rsidP="009638D8">
      <w:r w:rsidRPr="00047CB2">
        <w:t xml:space="preserve">For segmented UE pre-compensation how the following is handled can be further discussed </w:t>
      </w:r>
    </w:p>
    <w:p w14:paraId="317DE3A6" w14:textId="1113704F" w:rsidR="00DF0CB5" w:rsidRPr="00047CB2" w:rsidRDefault="009638D8" w:rsidP="009638D8">
      <w:pPr>
        <w:pStyle w:val="B1"/>
      </w:pPr>
      <w:r w:rsidRPr="00047CB2">
        <w:t>-</w:t>
      </w:r>
      <w:r w:rsidRPr="00047CB2">
        <w:tab/>
      </w:r>
      <w:r w:rsidR="00DF0CB5" w:rsidRPr="00047CB2">
        <w:t>Phase discontinuity at subframe boundary when applying new pre-compensation</w:t>
      </w:r>
    </w:p>
    <w:p w14:paraId="459315F2" w14:textId="68F6C752" w:rsidR="00DF0CB5" w:rsidRPr="00047CB2" w:rsidRDefault="009638D8" w:rsidP="009638D8">
      <w:pPr>
        <w:pStyle w:val="B1"/>
      </w:pPr>
      <w:r w:rsidRPr="00047CB2">
        <w:t>-</w:t>
      </w:r>
      <w:r w:rsidRPr="00047CB2">
        <w:tab/>
      </w:r>
      <w:r w:rsidR="00DF0CB5" w:rsidRPr="00047CB2">
        <w:t>Coherence time limitation due to delay/frequency drift rate during segment</w:t>
      </w:r>
    </w:p>
    <w:p w14:paraId="36BDB90F" w14:textId="4467AE2A" w:rsidR="00DF0CB5" w:rsidRPr="00047CB2" w:rsidRDefault="009638D8" w:rsidP="009638D8">
      <w:pPr>
        <w:pStyle w:val="B1"/>
      </w:pPr>
      <w:r w:rsidRPr="00047CB2">
        <w:t>-</w:t>
      </w:r>
      <w:r w:rsidRPr="00047CB2">
        <w:tab/>
      </w:r>
      <w:r w:rsidR="00DF0CB5" w:rsidRPr="00047CB2">
        <w:t>Signal overlapping between different TA segments</w:t>
      </w:r>
    </w:p>
    <w:p w14:paraId="27714D9E" w14:textId="77777777" w:rsidR="00DF0CB5" w:rsidRPr="00047CB2" w:rsidRDefault="00DF0CB5" w:rsidP="009638D8">
      <w:r w:rsidRPr="00047CB2">
        <w:t xml:space="preserve">FFS: Need for more frequent new UL gaps during long transmission </w:t>
      </w:r>
    </w:p>
    <w:p w14:paraId="40BB5FB8" w14:textId="77777777" w:rsidR="00DF0CB5" w:rsidRPr="00047CB2" w:rsidRDefault="00DF0CB5" w:rsidP="009638D8">
      <w:r w:rsidRPr="00047CB2">
        <w:t>FFS: Whether sampling frequency adjustment to avoid new UL gaps can be achieved by implementation</w:t>
      </w:r>
    </w:p>
    <w:p w14:paraId="6F53EDF5" w14:textId="77777777" w:rsidR="00DF0CB5" w:rsidRPr="00047CB2" w:rsidRDefault="00DF0CB5" w:rsidP="009638D8">
      <w:r w:rsidRPr="00047CB2">
        <w:t>FFS: Value of N for the number of time units and what is the time unit for the segmented UE pre-compensation</w:t>
      </w:r>
    </w:p>
    <w:p w14:paraId="458346D8" w14:textId="77777777" w:rsidR="00DF0CB5" w:rsidRPr="00047CB2" w:rsidRDefault="00DF0CB5" w:rsidP="009638D8"/>
    <w:p w14:paraId="03EE2DB4" w14:textId="77777777" w:rsidR="00DF0CB5" w:rsidRPr="00047CB2" w:rsidRDefault="00DF0CB5" w:rsidP="009638D8">
      <w:r w:rsidRPr="00047CB2">
        <w:t>A validity timer for UL synchronization (e.g., for satellite ephemeris and potentially other aspects) configured by the network is recommended.</w:t>
      </w:r>
    </w:p>
    <w:p w14:paraId="635BF72E" w14:textId="5B78EE8B" w:rsidR="00DF0CB5" w:rsidRPr="00047CB2" w:rsidRDefault="009638D8" w:rsidP="009638D8">
      <w:pPr>
        <w:pStyle w:val="B1"/>
      </w:pPr>
      <w:r w:rsidRPr="00047CB2">
        <w:t>-</w:t>
      </w:r>
      <w:r w:rsidRPr="00047CB2">
        <w:tab/>
      </w:r>
      <w:r w:rsidR="00DF0CB5" w:rsidRPr="00047CB2">
        <w:t>Details e.g. when to set/reset the timer, timer duration and UE behaviour upon timer expiry can be discussed in the normative phase</w:t>
      </w:r>
    </w:p>
    <w:p w14:paraId="453C03AE" w14:textId="0955111D" w:rsidR="00657545" w:rsidRPr="00047CB2" w:rsidRDefault="00657545" w:rsidP="009638D8">
      <w:pPr>
        <w:pStyle w:val="Heading3"/>
      </w:pPr>
      <w:bookmarkStart w:id="144" w:name="_Toc73717748"/>
      <w:bookmarkStart w:id="145" w:name="_Toc73984663"/>
      <w:bookmarkStart w:id="146" w:name="_Toc75965624"/>
      <w:r w:rsidRPr="00047CB2">
        <w:t>6.3.</w:t>
      </w:r>
      <w:r w:rsidR="00DF0CB5" w:rsidRPr="00047CB2">
        <w:t>4</w:t>
      </w:r>
      <w:r w:rsidR="008D54D6" w:rsidRPr="00047CB2">
        <w:tab/>
      </w:r>
      <w:r w:rsidRPr="00047CB2">
        <w:t xml:space="preserve">DL </w:t>
      </w:r>
      <w:r w:rsidR="009638D8" w:rsidRPr="00047CB2">
        <w:t>s</w:t>
      </w:r>
      <w:r w:rsidRPr="00047CB2">
        <w:t>ynchronization</w:t>
      </w:r>
      <w:bookmarkEnd w:id="144"/>
      <w:bookmarkEnd w:id="145"/>
      <w:bookmarkEnd w:id="146"/>
    </w:p>
    <w:p w14:paraId="2C8C7458" w14:textId="77777777" w:rsidR="00657545" w:rsidRPr="00047CB2" w:rsidRDefault="00657545" w:rsidP="009638D8">
      <w:r w:rsidRPr="00047CB2">
        <w:t>For DL synchronization in the Rel-17 timeframe, the following should be considered</w:t>
      </w:r>
    </w:p>
    <w:p w14:paraId="23580BDE" w14:textId="4346D6E8" w:rsidR="00657545" w:rsidRPr="00047CB2" w:rsidRDefault="009638D8" w:rsidP="009638D8">
      <w:pPr>
        <w:pStyle w:val="B1"/>
      </w:pPr>
      <w:r w:rsidRPr="00047CB2">
        <w:t>-</w:t>
      </w:r>
      <w:r w:rsidRPr="00047CB2">
        <w:tab/>
      </w:r>
      <w:r w:rsidR="00657545" w:rsidRPr="00047CB2">
        <w:t xml:space="preserve">New Channel raster with a step size increased to be greater than 100 kHz </w:t>
      </w:r>
    </w:p>
    <w:p w14:paraId="03CC0A76" w14:textId="5570C2CE" w:rsidR="00657545" w:rsidRPr="00047CB2" w:rsidRDefault="009638D8" w:rsidP="009638D8">
      <w:pPr>
        <w:pStyle w:val="B1"/>
      </w:pPr>
      <w:r w:rsidRPr="00047CB2">
        <w:t>-</w:t>
      </w:r>
      <w:r w:rsidRPr="00047CB2">
        <w:tab/>
      </w:r>
      <w:r w:rsidR="00657545" w:rsidRPr="00047CB2">
        <w:t>(part of) ARFCN-indication-in-MIB</w:t>
      </w:r>
    </w:p>
    <w:p w14:paraId="0DB1382E" w14:textId="5BE2FF0A" w:rsidR="00160D7B" w:rsidRPr="00047CB2" w:rsidRDefault="00160D7B" w:rsidP="009638D8">
      <w:pPr>
        <w:pStyle w:val="Heading3"/>
      </w:pPr>
      <w:bookmarkStart w:id="147" w:name="_Toc73717749"/>
      <w:bookmarkStart w:id="148" w:name="_Toc73984664"/>
      <w:bookmarkStart w:id="149" w:name="_Toc75965625"/>
      <w:r w:rsidRPr="00047CB2">
        <w:t>6.3.5</w:t>
      </w:r>
      <w:r w:rsidRPr="00047CB2">
        <w:tab/>
        <w:t xml:space="preserve">GNSS </w:t>
      </w:r>
      <w:r w:rsidR="009638D8" w:rsidRPr="00047CB2">
        <w:t>m</w:t>
      </w:r>
      <w:r w:rsidRPr="00047CB2">
        <w:t>easurements</w:t>
      </w:r>
      <w:bookmarkEnd w:id="147"/>
      <w:bookmarkEnd w:id="148"/>
      <w:bookmarkEnd w:id="149"/>
    </w:p>
    <w:p w14:paraId="5016A464" w14:textId="77777777" w:rsidR="00160D7B" w:rsidRPr="00047CB2" w:rsidRDefault="00160D7B" w:rsidP="00160D7B">
      <w:r w:rsidRPr="00047CB2">
        <w:t>For sporadic short transmission:</w:t>
      </w:r>
    </w:p>
    <w:p w14:paraId="0FAD7E53" w14:textId="400A1D6D" w:rsidR="00160D7B" w:rsidRPr="00047CB2" w:rsidRDefault="009638D8" w:rsidP="009638D8">
      <w:pPr>
        <w:pStyle w:val="B1"/>
      </w:pPr>
      <w:r w:rsidRPr="00047CB2">
        <w:t>-</w:t>
      </w:r>
      <w:r w:rsidRPr="00047CB2">
        <w:tab/>
      </w:r>
      <w:r w:rsidR="00160D7B" w:rsidRPr="00047CB2">
        <w:t xml:space="preserve">The idle UE wakes up from idle DRX / PSM, access the network, perform uplink and/or downlink communications for a short duration of time and go back to idle. </w:t>
      </w:r>
    </w:p>
    <w:p w14:paraId="0DD40282" w14:textId="29007569" w:rsidR="00160D7B" w:rsidRPr="00047CB2" w:rsidRDefault="009638D8" w:rsidP="009638D8">
      <w:pPr>
        <w:pStyle w:val="B1"/>
      </w:pPr>
      <w:r w:rsidRPr="00047CB2">
        <w:t>-</w:t>
      </w:r>
      <w:r w:rsidRPr="00047CB2">
        <w:tab/>
      </w:r>
      <w:r w:rsidR="00160D7B" w:rsidRPr="00047CB2">
        <w:t>Before accessing the network, the UE acquires GNSS position fix and does not need to re-acquire a GNSS position fix for the transmission of the packets.</w:t>
      </w:r>
    </w:p>
    <w:p w14:paraId="1970EC3A" w14:textId="77777777" w:rsidR="00160D7B" w:rsidRPr="00047CB2" w:rsidRDefault="00160D7B" w:rsidP="00160D7B">
      <w:r w:rsidRPr="00047CB2">
        <w:t>Details of the duration of the short transmission, acquisition of the GNSS position and validity of the GNSS position can be discussed in normative phase.</w:t>
      </w:r>
    </w:p>
    <w:p w14:paraId="1B351939" w14:textId="77777777" w:rsidR="00160D7B" w:rsidRPr="00047CB2" w:rsidRDefault="00160D7B" w:rsidP="000C5002"/>
    <w:p w14:paraId="03BC5F42" w14:textId="77777777" w:rsidR="00160D7B" w:rsidRPr="00047CB2" w:rsidRDefault="00160D7B" w:rsidP="00160D7B">
      <w:r w:rsidRPr="00047CB2">
        <w:t>With a GNSS position fix that can be assumed to be valid for some period of time X, the following apply for UE in RRC_CONNECTED</w:t>
      </w:r>
    </w:p>
    <w:p w14:paraId="6C9F1AC0" w14:textId="7CBBED67" w:rsidR="00160D7B" w:rsidRPr="00047CB2" w:rsidRDefault="009638D8" w:rsidP="009638D8">
      <w:pPr>
        <w:pStyle w:val="B1"/>
      </w:pPr>
      <w:r w:rsidRPr="00047CB2">
        <w:t>-</w:t>
      </w:r>
      <w:r w:rsidRPr="00047CB2">
        <w:tab/>
      </w:r>
      <w:r w:rsidR="00160D7B" w:rsidRPr="00047CB2">
        <w:t xml:space="preserve">TA error due to UE velocity satisfies the requirements defined in RAN4 </w:t>
      </w:r>
    </w:p>
    <w:p w14:paraId="2ED2254C" w14:textId="2D9B8BF5" w:rsidR="00160D7B" w:rsidRPr="00047CB2" w:rsidRDefault="009638D8" w:rsidP="009638D8">
      <w:pPr>
        <w:pStyle w:val="B1"/>
      </w:pPr>
      <w:r w:rsidRPr="00047CB2">
        <w:lastRenderedPageBreak/>
        <w:t>-</w:t>
      </w:r>
      <w:r w:rsidRPr="00047CB2">
        <w:tab/>
      </w:r>
      <w:r w:rsidR="00160D7B" w:rsidRPr="00047CB2">
        <w:t xml:space="preserve">Doppler shift error due to UE velocity satisfies the requirement defined in RAN4 </w:t>
      </w:r>
    </w:p>
    <w:p w14:paraId="4EED9DAA" w14:textId="77777777" w:rsidR="00160D7B" w:rsidRPr="00047CB2" w:rsidRDefault="00160D7B" w:rsidP="00160D7B">
      <w:r w:rsidRPr="00047CB2">
        <w:t>FFS: Validity of a GNSS position fix and details of acquiring a GNSS position fix, value of X, in RRC CONNECTED mode</w:t>
      </w:r>
    </w:p>
    <w:p w14:paraId="0CC6606C" w14:textId="77777777" w:rsidR="00160D7B" w:rsidRPr="00047CB2" w:rsidRDefault="00160D7B" w:rsidP="00160D7B">
      <w:r w:rsidRPr="00047CB2">
        <w:t>FFS: Potential impact on the existing closed loop TA maintenance mechanism</w:t>
      </w:r>
    </w:p>
    <w:p w14:paraId="316DC4A9" w14:textId="6E104BD1" w:rsidR="00160D7B" w:rsidRPr="00047CB2" w:rsidRDefault="00160D7B" w:rsidP="009638D8">
      <w:pPr>
        <w:pStyle w:val="NO"/>
      </w:pPr>
      <w:r w:rsidRPr="00047CB2">
        <w:t>NOTE:</w:t>
      </w:r>
      <w:r w:rsidR="009638D8" w:rsidRPr="00047CB2">
        <w:tab/>
      </w:r>
      <w:r w:rsidRPr="00047CB2">
        <w:t>The detailed requirement will be defined in RAN4 during normative work.</w:t>
      </w:r>
    </w:p>
    <w:p w14:paraId="25926A69" w14:textId="4DF87C5A" w:rsidR="00892476" w:rsidRPr="00047CB2" w:rsidRDefault="00892476" w:rsidP="009638D8">
      <w:pPr>
        <w:pStyle w:val="Heading3"/>
      </w:pPr>
      <w:bookmarkStart w:id="150" w:name="_Toc73717750"/>
      <w:bookmarkStart w:id="151" w:name="_Toc73984665"/>
      <w:bookmarkStart w:id="152" w:name="_Toc75965626"/>
      <w:r w:rsidRPr="00047CB2">
        <w:t>6.3.6</w:t>
      </w:r>
      <w:r w:rsidRPr="00047CB2">
        <w:tab/>
        <w:t xml:space="preserve">PRACH </w:t>
      </w:r>
      <w:r w:rsidR="009638D8" w:rsidRPr="00047CB2">
        <w:t>c</w:t>
      </w:r>
      <w:r w:rsidRPr="00047CB2">
        <w:t>ongestion</w:t>
      </w:r>
      <w:bookmarkEnd w:id="150"/>
      <w:bookmarkEnd w:id="151"/>
      <w:bookmarkEnd w:id="152"/>
    </w:p>
    <w:p w14:paraId="0A6C7684" w14:textId="0BB94737" w:rsidR="00892476" w:rsidRPr="00047CB2" w:rsidRDefault="00AB5126" w:rsidP="00892476">
      <w:r w:rsidRPr="00047CB2">
        <w:t>It was concluded that t</w:t>
      </w:r>
      <w:r w:rsidR="00892476" w:rsidRPr="00047CB2">
        <w:t>he potential issue of RACH congestion is not to be studied further within Release-17 timeframe.</w:t>
      </w:r>
    </w:p>
    <w:p w14:paraId="48DA39AA" w14:textId="0D83A0CE" w:rsidR="003B3FE5" w:rsidRPr="00047CB2" w:rsidRDefault="00B86E57" w:rsidP="009638D8">
      <w:pPr>
        <w:pStyle w:val="Heading2"/>
      </w:pPr>
      <w:bookmarkStart w:id="153" w:name="_Toc26620950"/>
      <w:bookmarkStart w:id="154" w:name="_Toc30079762"/>
      <w:bookmarkStart w:id="155" w:name="_Toc73717751"/>
      <w:bookmarkStart w:id="156" w:name="_Toc73984666"/>
      <w:bookmarkStart w:id="157" w:name="_Toc75965627"/>
      <w:r w:rsidRPr="00047CB2">
        <w:t>6</w:t>
      </w:r>
      <w:r w:rsidR="00124C4F" w:rsidRPr="00047CB2">
        <w:t>.4</w:t>
      </w:r>
      <w:r w:rsidR="003B3FE5" w:rsidRPr="00047CB2">
        <w:tab/>
      </w:r>
      <w:r w:rsidR="009207FE" w:rsidRPr="00047CB2">
        <w:t xml:space="preserve">Timing </w:t>
      </w:r>
      <w:r w:rsidR="009638D8" w:rsidRPr="00047CB2">
        <w:t>r</w:t>
      </w:r>
      <w:r w:rsidR="009207FE" w:rsidRPr="00047CB2">
        <w:t xml:space="preserve">elationship </w:t>
      </w:r>
      <w:r w:rsidR="009638D8" w:rsidRPr="00047CB2">
        <w:t>e</w:t>
      </w:r>
      <w:r w:rsidR="009207FE" w:rsidRPr="00047CB2">
        <w:t>nhancements</w:t>
      </w:r>
      <w:bookmarkEnd w:id="153"/>
      <w:bookmarkEnd w:id="154"/>
      <w:bookmarkEnd w:id="155"/>
      <w:bookmarkEnd w:id="156"/>
      <w:bookmarkEnd w:id="157"/>
    </w:p>
    <w:p w14:paraId="76E2FBB5" w14:textId="4E4D7F6A" w:rsidR="009207FE" w:rsidRPr="00047CB2" w:rsidRDefault="009207FE" w:rsidP="00EA6736">
      <w:r w:rsidRPr="00047CB2">
        <w:t xml:space="preserve">The following aspects related to timing relationships enhancements </w:t>
      </w:r>
      <w:r w:rsidR="00D02055" w:rsidRPr="00047CB2">
        <w:t xml:space="preserve">were studied </w:t>
      </w:r>
      <w:r w:rsidRPr="00047CB2">
        <w:t>to check whether enhancement is necessary and beneficial:</w:t>
      </w:r>
    </w:p>
    <w:p w14:paraId="7CDF3D7F" w14:textId="77777777" w:rsidR="009207FE" w:rsidRPr="00047CB2" w:rsidRDefault="009207FE" w:rsidP="00EA6736">
      <w:r w:rsidRPr="00047CB2">
        <w:t xml:space="preserve">For NB-IoT: </w:t>
      </w:r>
    </w:p>
    <w:p w14:paraId="1B471CF6" w14:textId="6D0CB0F8" w:rsidR="009207FE" w:rsidRPr="00047CB2" w:rsidRDefault="00EA6736" w:rsidP="00EA6736">
      <w:pPr>
        <w:pStyle w:val="B1"/>
      </w:pPr>
      <w:r w:rsidRPr="00047CB2">
        <w:t>-</w:t>
      </w:r>
      <w:r w:rsidRPr="00047CB2">
        <w:tab/>
      </w:r>
      <w:r w:rsidR="009207FE" w:rsidRPr="00047CB2">
        <w:t xml:space="preserve">NPDCCH to NPUSCH format 1 </w:t>
      </w:r>
    </w:p>
    <w:p w14:paraId="122ECB88" w14:textId="374377AC" w:rsidR="009207FE" w:rsidRPr="00047CB2" w:rsidRDefault="00EA6736" w:rsidP="00EA6736">
      <w:pPr>
        <w:pStyle w:val="B1"/>
      </w:pPr>
      <w:r w:rsidRPr="00047CB2">
        <w:t>-</w:t>
      </w:r>
      <w:r w:rsidRPr="00047CB2">
        <w:tab/>
      </w:r>
      <w:r w:rsidR="009207FE" w:rsidRPr="00047CB2">
        <w:t xml:space="preserve">RAR grant to NPUSCH format 1 </w:t>
      </w:r>
    </w:p>
    <w:p w14:paraId="2842E2CB" w14:textId="2C5F173C" w:rsidR="009207FE" w:rsidRPr="00047CB2" w:rsidRDefault="00EA6736" w:rsidP="00EA6736">
      <w:pPr>
        <w:pStyle w:val="B1"/>
      </w:pPr>
      <w:r w:rsidRPr="00047CB2">
        <w:t>-</w:t>
      </w:r>
      <w:r w:rsidRPr="00047CB2">
        <w:tab/>
      </w:r>
      <w:r w:rsidR="009207FE" w:rsidRPr="00047CB2">
        <w:t xml:space="preserve">NPDSCH to HARQ-ACK on NPUSCH format 2 </w:t>
      </w:r>
    </w:p>
    <w:p w14:paraId="29035D0A" w14:textId="63044FFF" w:rsidR="009207FE" w:rsidRPr="00047CB2" w:rsidRDefault="00EA6736" w:rsidP="00EA6736">
      <w:pPr>
        <w:pStyle w:val="B1"/>
      </w:pPr>
      <w:r w:rsidRPr="00047CB2">
        <w:t>-</w:t>
      </w:r>
      <w:r w:rsidRPr="00047CB2">
        <w:tab/>
      </w:r>
      <w:r w:rsidR="009207FE" w:rsidRPr="00047CB2">
        <w:t xml:space="preserve">NPDCCH order to NPRACH </w:t>
      </w:r>
    </w:p>
    <w:p w14:paraId="01151391" w14:textId="73E855A1" w:rsidR="009207FE" w:rsidRPr="00047CB2" w:rsidRDefault="00EA6736" w:rsidP="00EA6736">
      <w:pPr>
        <w:pStyle w:val="B1"/>
      </w:pPr>
      <w:r w:rsidRPr="00047CB2">
        <w:t>-</w:t>
      </w:r>
      <w:r w:rsidRPr="00047CB2">
        <w:tab/>
      </w:r>
      <w:r w:rsidR="009207FE" w:rsidRPr="00047CB2">
        <w:t>Timing advance command activation</w:t>
      </w:r>
    </w:p>
    <w:p w14:paraId="209C475E" w14:textId="6BBB2A0D" w:rsidR="009207FE" w:rsidRPr="00047CB2" w:rsidRDefault="00EA6736" w:rsidP="00EA6736">
      <w:pPr>
        <w:pStyle w:val="B1"/>
      </w:pPr>
      <w:r w:rsidRPr="00047CB2">
        <w:t>-</w:t>
      </w:r>
      <w:r w:rsidRPr="00047CB2">
        <w:tab/>
      </w:r>
      <w:r w:rsidR="009207FE" w:rsidRPr="00047CB2">
        <w:t>FFS: Other NB-IoT timing relationships</w:t>
      </w:r>
    </w:p>
    <w:p w14:paraId="63EE231D" w14:textId="77777777" w:rsidR="009207FE" w:rsidRPr="00047CB2" w:rsidRDefault="009207FE" w:rsidP="00EA6736">
      <w:pPr>
        <w:rPr>
          <w:lang w:val="en-US"/>
        </w:rPr>
      </w:pPr>
      <w:r w:rsidRPr="00047CB2">
        <w:rPr>
          <w:lang w:val="en-US"/>
        </w:rPr>
        <w:t>For eMTC:</w:t>
      </w:r>
    </w:p>
    <w:p w14:paraId="41C5F434" w14:textId="3B8CFCF0"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MPDCCH to PUSCH </w:t>
      </w:r>
    </w:p>
    <w:p w14:paraId="623636D2" w14:textId="14827EC1"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RAR grant to PUSCH </w:t>
      </w:r>
    </w:p>
    <w:p w14:paraId="54E1FE83" w14:textId="1D707FD6"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PDCCH order to PRACH </w:t>
      </w:r>
    </w:p>
    <w:p w14:paraId="7CEDDAD3" w14:textId="0DA76742"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MPDCCH to scheduled uplink SPS </w:t>
      </w:r>
    </w:p>
    <w:p w14:paraId="4BF0DECA" w14:textId="75B6681F" w:rsidR="009207FE" w:rsidRPr="00047CB2" w:rsidRDefault="00EA6736" w:rsidP="00EA6736">
      <w:pPr>
        <w:pStyle w:val="B1"/>
        <w:rPr>
          <w:lang w:val="en-US"/>
        </w:rPr>
      </w:pPr>
      <w:r w:rsidRPr="00047CB2">
        <w:rPr>
          <w:lang w:val="en-US"/>
        </w:rPr>
        <w:t>-</w:t>
      </w:r>
      <w:r w:rsidRPr="00047CB2">
        <w:rPr>
          <w:lang w:val="en-US"/>
        </w:rPr>
        <w:tab/>
      </w:r>
      <w:r w:rsidR="001B1FA7" w:rsidRPr="00047CB2">
        <w:rPr>
          <w:lang w:val="en-US"/>
        </w:rPr>
        <w:t xml:space="preserve">PDSCH </w:t>
      </w:r>
      <w:r w:rsidR="009207FE" w:rsidRPr="00047CB2">
        <w:rPr>
          <w:lang w:val="en-US"/>
        </w:rPr>
        <w:t xml:space="preserve">to HARQ-ACK on PUCCH </w:t>
      </w:r>
    </w:p>
    <w:p w14:paraId="729FDB3F" w14:textId="39C6B0DD"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CSI reference resource timing </w:t>
      </w:r>
    </w:p>
    <w:p w14:paraId="79AB075B" w14:textId="293D340B"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 xml:space="preserve">MPDCCH to aperiodic SRS </w:t>
      </w:r>
    </w:p>
    <w:p w14:paraId="3146177C" w14:textId="6E560D1B" w:rsidR="009207FE" w:rsidRPr="00047CB2" w:rsidRDefault="00EA6736" w:rsidP="00EA6736">
      <w:pPr>
        <w:pStyle w:val="B1"/>
        <w:rPr>
          <w:lang w:val="en-US"/>
        </w:rPr>
      </w:pPr>
      <w:r w:rsidRPr="00047CB2">
        <w:rPr>
          <w:lang w:val="en-US"/>
        </w:rPr>
        <w:t>-</w:t>
      </w:r>
      <w:r w:rsidRPr="00047CB2">
        <w:rPr>
          <w:lang w:val="en-US"/>
        </w:rPr>
        <w:tab/>
      </w:r>
      <w:r w:rsidR="009207FE" w:rsidRPr="00047CB2">
        <w:rPr>
          <w:lang w:val="en-US"/>
        </w:rPr>
        <w:t>Timing advance command activation</w:t>
      </w:r>
    </w:p>
    <w:p w14:paraId="68FFB966" w14:textId="54BF8F5F" w:rsidR="009207FE" w:rsidRPr="00047CB2" w:rsidRDefault="00EA6736" w:rsidP="00EA6736">
      <w:pPr>
        <w:pStyle w:val="B1"/>
        <w:rPr>
          <w:b/>
          <w:bCs/>
          <w:lang w:val="en-US"/>
        </w:rPr>
      </w:pPr>
      <w:r w:rsidRPr="00047CB2">
        <w:rPr>
          <w:lang w:val="en-US"/>
        </w:rPr>
        <w:t>-</w:t>
      </w:r>
      <w:r w:rsidRPr="00047CB2">
        <w:rPr>
          <w:lang w:val="en-US"/>
        </w:rPr>
        <w:tab/>
      </w:r>
      <w:r w:rsidR="009207FE" w:rsidRPr="00047CB2">
        <w:rPr>
          <w:lang w:val="en-US"/>
        </w:rPr>
        <w:t>FFS: Other eMTC timing relationships</w:t>
      </w:r>
    </w:p>
    <w:p w14:paraId="35787797" w14:textId="77777777" w:rsidR="009207FE" w:rsidRPr="00047CB2" w:rsidRDefault="009207FE" w:rsidP="00EA6736"/>
    <w:p w14:paraId="6990A728" w14:textId="47A77547" w:rsidR="009207FE" w:rsidRPr="00047CB2" w:rsidRDefault="009207FE" w:rsidP="00EA6736">
      <w:pPr>
        <w:rPr>
          <w:lang w:val="en-US"/>
        </w:rPr>
      </w:pPr>
      <w:r w:rsidRPr="00047CB2">
        <w:rPr>
          <w:lang w:val="en-US"/>
        </w:rPr>
        <w:t>Impact of large RTD (which impacts TA) on HD-FDD UL-DL timing relationships</w:t>
      </w:r>
      <w:r w:rsidR="00AB5126" w:rsidRPr="00047CB2">
        <w:rPr>
          <w:lang w:val="en-US"/>
        </w:rPr>
        <w:t xml:space="preserve"> were studied</w:t>
      </w:r>
    </w:p>
    <w:p w14:paraId="49F5B208" w14:textId="26CABEF7" w:rsidR="00D02055" w:rsidRPr="00047CB2" w:rsidRDefault="00D02055" w:rsidP="00EA6736">
      <w:r w:rsidRPr="00047CB2">
        <w:t>The following aspects of Koffset were not studied and can at least rely on decisions made in the NR NTN WI</w:t>
      </w:r>
      <w:r w:rsidR="00CD2C7C" w:rsidRPr="00047CB2">
        <w:t xml:space="preserve"> [7]</w:t>
      </w:r>
      <w:r w:rsidRPr="00047CB2">
        <w:t>:</w:t>
      </w:r>
    </w:p>
    <w:p w14:paraId="71BBA955" w14:textId="487737DE" w:rsidR="00D02055" w:rsidRPr="00047CB2" w:rsidRDefault="00EA6736" w:rsidP="00EA6736">
      <w:pPr>
        <w:pStyle w:val="B1"/>
      </w:pPr>
      <w:r w:rsidRPr="00047CB2">
        <w:t>-</w:t>
      </w:r>
      <w:r w:rsidRPr="00047CB2">
        <w:tab/>
      </w:r>
      <w:r w:rsidR="00D02055" w:rsidRPr="00047CB2">
        <w:t>Explicit or implicit indication in system information</w:t>
      </w:r>
    </w:p>
    <w:p w14:paraId="070960D9" w14:textId="5D242CAA" w:rsidR="009207FE" w:rsidRPr="00047CB2" w:rsidRDefault="00D01AD1" w:rsidP="00EA6736">
      <w:pPr>
        <w:rPr>
          <w:lang w:val="en-US"/>
        </w:rPr>
      </w:pPr>
      <w:r w:rsidRPr="00047CB2">
        <w:rPr>
          <w:lang w:val="en-US"/>
        </w:rPr>
        <w:t xml:space="preserve">Apart from Timing advance command activation, the study did not identify any other </w:t>
      </w:r>
      <w:r w:rsidR="009207FE" w:rsidRPr="00047CB2">
        <w:rPr>
          <w:lang w:val="en-US"/>
        </w:rPr>
        <w:t>IoT-NTN configurations needing activation/de-activation via MAC CE and their timing relationships.</w:t>
      </w:r>
    </w:p>
    <w:p w14:paraId="0DD510D1" w14:textId="561E65E5" w:rsidR="009207FE" w:rsidRPr="00047CB2" w:rsidRDefault="009207FE" w:rsidP="00EA6736">
      <w:pPr>
        <w:rPr>
          <w:lang w:val="en-US"/>
        </w:rPr>
      </w:pPr>
      <w:r w:rsidRPr="00047CB2">
        <w:rPr>
          <w:lang w:val="en-US"/>
        </w:rPr>
        <w:t>T</w:t>
      </w:r>
      <w:r w:rsidRPr="00047CB2">
        <w:t xml:space="preserve">he impact on any timing relationships for IoT-NTN due to the need to perform GNSS measurements for time and frequency synchronization </w:t>
      </w:r>
      <w:r w:rsidR="00D02055" w:rsidRPr="00047CB2">
        <w:t xml:space="preserve">were studied </w:t>
      </w:r>
    </w:p>
    <w:p w14:paraId="27D5ED93" w14:textId="77777777" w:rsidR="008F7B81" w:rsidRPr="00047CB2" w:rsidRDefault="008F7B81" w:rsidP="00EA6736"/>
    <w:p w14:paraId="1AC2D3DD" w14:textId="77777777" w:rsidR="008F7B81" w:rsidRPr="00047CB2" w:rsidRDefault="008F7B81" w:rsidP="00EA6736">
      <w:r w:rsidRPr="00047CB2">
        <w:t>The following NB-IoT timing relationships need enhancing for essential minimum functionality of IoT NTN:</w:t>
      </w:r>
    </w:p>
    <w:p w14:paraId="3F468ECA" w14:textId="404C2A6B" w:rsidR="008F7B81" w:rsidRPr="00047CB2" w:rsidRDefault="00EA6736" w:rsidP="00EA6736">
      <w:pPr>
        <w:pStyle w:val="B1"/>
      </w:pPr>
      <w:r w:rsidRPr="00047CB2">
        <w:t>-</w:t>
      </w:r>
      <w:r w:rsidRPr="00047CB2">
        <w:tab/>
      </w:r>
      <w:r w:rsidR="008F7B81" w:rsidRPr="00047CB2">
        <w:t xml:space="preserve">NPDCCH to NPUSCH format 1 </w:t>
      </w:r>
    </w:p>
    <w:p w14:paraId="10E0BC7E" w14:textId="4D263316" w:rsidR="008F7B81" w:rsidRPr="00047CB2" w:rsidRDefault="00EA6736" w:rsidP="00EA6736">
      <w:pPr>
        <w:pStyle w:val="B1"/>
      </w:pPr>
      <w:r w:rsidRPr="00047CB2">
        <w:t>-</w:t>
      </w:r>
      <w:r w:rsidRPr="00047CB2">
        <w:tab/>
      </w:r>
      <w:r w:rsidR="008F7B81" w:rsidRPr="00047CB2">
        <w:t>RAR grant to NPUSCH format 1</w:t>
      </w:r>
    </w:p>
    <w:p w14:paraId="18ABF0D6" w14:textId="2BE1F9E2" w:rsidR="008F7B81" w:rsidRPr="00047CB2" w:rsidRDefault="00EA6736" w:rsidP="00EA6736">
      <w:pPr>
        <w:pStyle w:val="B1"/>
      </w:pPr>
      <w:r w:rsidRPr="00047CB2">
        <w:t>-</w:t>
      </w:r>
      <w:r w:rsidRPr="00047CB2">
        <w:tab/>
      </w:r>
      <w:r w:rsidR="008F7B81" w:rsidRPr="00047CB2">
        <w:t>NPDSCH to HARQ-ACK on NPUSCH format 2</w:t>
      </w:r>
    </w:p>
    <w:p w14:paraId="17430B06" w14:textId="7B2784A0" w:rsidR="008F7B81" w:rsidRPr="00047CB2" w:rsidRDefault="00EA6736" w:rsidP="00EA6736">
      <w:pPr>
        <w:pStyle w:val="B1"/>
      </w:pPr>
      <w:r w:rsidRPr="00047CB2">
        <w:t>-</w:t>
      </w:r>
      <w:r w:rsidRPr="00047CB2">
        <w:tab/>
      </w:r>
      <w:r w:rsidR="008F7B81" w:rsidRPr="00047CB2">
        <w:t>Timing advance command activation</w:t>
      </w:r>
    </w:p>
    <w:p w14:paraId="020AB163" w14:textId="4C4D5EA6" w:rsidR="008F7B81" w:rsidRPr="00047CB2" w:rsidRDefault="00EA6736" w:rsidP="00EA6736">
      <w:pPr>
        <w:pStyle w:val="B1"/>
      </w:pPr>
      <w:r w:rsidRPr="00047CB2">
        <w:t>-</w:t>
      </w:r>
      <w:r w:rsidRPr="00047CB2">
        <w:tab/>
      </w:r>
      <w:r w:rsidR="008F7B81" w:rsidRPr="00047CB2">
        <w:t>FFS: NPDCCH order to NPRACH</w:t>
      </w:r>
    </w:p>
    <w:p w14:paraId="6F43CC06" w14:textId="3A3FE059" w:rsidR="008F7B81" w:rsidRPr="00047CB2" w:rsidRDefault="00EA6736" w:rsidP="00EA6736">
      <w:pPr>
        <w:pStyle w:val="B1"/>
      </w:pPr>
      <w:r w:rsidRPr="00047CB2">
        <w:t>-</w:t>
      </w:r>
      <w:r w:rsidRPr="00047CB2">
        <w:tab/>
      </w:r>
      <w:r w:rsidR="008F7B81" w:rsidRPr="00047CB2">
        <w:t>FFS: Other NB-IoT timing relationships</w:t>
      </w:r>
    </w:p>
    <w:p w14:paraId="16F6F0B4" w14:textId="77777777" w:rsidR="008F7B81" w:rsidRPr="00047CB2" w:rsidRDefault="008F7B81" w:rsidP="00EA6736"/>
    <w:p w14:paraId="1A7CF0CD" w14:textId="77777777" w:rsidR="008F7B81" w:rsidRPr="00047CB2" w:rsidRDefault="008F7B81" w:rsidP="00EA6736">
      <w:r w:rsidRPr="00047CB2">
        <w:t>The enhancement based on extending the timing relationship, by e.g. Koffset, adopted in NR NTN should be the starting point for enhancement of NB-IoT timing relationships in IoT NTN. Details can be further discussed considering IoT NTN.</w:t>
      </w:r>
    </w:p>
    <w:p w14:paraId="05B9E419" w14:textId="77777777" w:rsidR="008F7B81" w:rsidRPr="00047CB2" w:rsidRDefault="008F7B81" w:rsidP="00EA6736">
      <w:pPr>
        <w:rPr>
          <w:rFonts w:eastAsia="Calibri"/>
        </w:rPr>
      </w:pPr>
      <w:r w:rsidRPr="00047CB2">
        <w:rPr>
          <w:rFonts w:eastAsia="Calibri"/>
        </w:rPr>
        <w:t xml:space="preserve">The following eMTC timing relationships need enhancing for </w:t>
      </w:r>
      <w:r w:rsidRPr="00047CB2">
        <w:rPr>
          <w:b/>
          <w:bCs/>
        </w:rPr>
        <w:t xml:space="preserve">essential minimum functionality of </w:t>
      </w:r>
      <w:r w:rsidRPr="00047CB2">
        <w:rPr>
          <w:rFonts w:eastAsia="Calibri"/>
        </w:rPr>
        <w:t>IoT NTN:</w:t>
      </w:r>
    </w:p>
    <w:p w14:paraId="477051DF" w14:textId="49FDA868" w:rsidR="008F7B81" w:rsidRPr="00047CB2" w:rsidRDefault="00EA6736" w:rsidP="00EA6736">
      <w:pPr>
        <w:pStyle w:val="B1"/>
      </w:pPr>
      <w:r w:rsidRPr="00047CB2">
        <w:t>-</w:t>
      </w:r>
      <w:r w:rsidRPr="00047CB2">
        <w:tab/>
      </w:r>
      <w:r w:rsidR="008F7B81" w:rsidRPr="00047CB2">
        <w:t xml:space="preserve">MPDCCH to PUSCH </w:t>
      </w:r>
    </w:p>
    <w:p w14:paraId="3B01BA18" w14:textId="60271753" w:rsidR="008F7B81" w:rsidRPr="00047CB2" w:rsidRDefault="00EA6736" w:rsidP="00EA6736">
      <w:pPr>
        <w:pStyle w:val="B1"/>
      </w:pPr>
      <w:r w:rsidRPr="00047CB2">
        <w:t>-</w:t>
      </w:r>
      <w:r w:rsidRPr="00047CB2">
        <w:tab/>
      </w:r>
      <w:r w:rsidR="008F7B81" w:rsidRPr="00047CB2">
        <w:t xml:space="preserve">RAR grant to PUSCH </w:t>
      </w:r>
    </w:p>
    <w:p w14:paraId="4C4CFBA4" w14:textId="37E755D1" w:rsidR="008F7B81" w:rsidRPr="00047CB2" w:rsidRDefault="00EA6736" w:rsidP="00EA6736">
      <w:pPr>
        <w:pStyle w:val="B1"/>
      </w:pPr>
      <w:r w:rsidRPr="00047CB2">
        <w:t>-</w:t>
      </w:r>
      <w:r w:rsidRPr="00047CB2">
        <w:tab/>
      </w:r>
      <w:r w:rsidR="008F7B81" w:rsidRPr="00047CB2">
        <w:t xml:space="preserve">MPDCCH to scheduled uplink SPS </w:t>
      </w:r>
    </w:p>
    <w:p w14:paraId="405EA303" w14:textId="214B34C4" w:rsidR="008F7B81" w:rsidRPr="00047CB2" w:rsidRDefault="00EA6736" w:rsidP="00EA6736">
      <w:pPr>
        <w:pStyle w:val="B1"/>
      </w:pPr>
      <w:r w:rsidRPr="00047CB2">
        <w:t>-</w:t>
      </w:r>
      <w:r w:rsidRPr="00047CB2">
        <w:tab/>
      </w:r>
      <w:r w:rsidR="00D02055" w:rsidRPr="00047CB2">
        <w:t xml:space="preserve">PDSCH </w:t>
      </w:r>
      <w:r w:rsidR="008F7B81" w:rsidRPr="00047CB2">
        <w:t xml:space="preserve">to HARQ-ACK on PUCCH </w:t>
      </w:r>
    </w:p>
    <w:p w14:paraId="09A07B2A" w14:textId="30A77F10" w:rsidR="008F7B81" w:rsidRPr="00047CB2" w:rsidRDefault="00EA6736" w:rsidP="00EA6736">
      <w:pPr>
        <w:pStyle w:val="B1"/>
      </w:pPr>
      <w:r w:rsidRPr="00047CB2">
        <w:t>-</w:t>
      </w:r>
      <w:r w:rsidRPr="00047CB2">
        <w:tab/>
      </w:r>
      <w:r w:rsidR="008F7B81" w:rsidRPr="00047CB2">
        <w:t xml:space="preserve">CSI reference resource timing </w:t>
      </w:r>
    </w:p>
    <w:p w14:paraId="6CA1C243" w14:textId="4BE5C52A" w:rsidR="008F7B81" w:rsidRPr="00047CB2" w:rsidRDefault="00EA6736" w:rsidP="00EA6736">
      <w:pPr>
        <w:pStyle w:val="B1"/>
      </w:pPr>
      <w:r w:rsidRPr="00047CB2">
        <w:t>-</w:t>
      </w:r>
      <w:r w:rsidRPr="00047CB2">
        <w:tab/>
      </w:r>
      <w:r w:rsidR="008F7B81" w:rsidRPr="00047CB2">
        <w:t xml:space="preserve">MPDCCH to aperiodic SRS </w:t>
      </w:r>
    </w:p>
    <w:p w14:paraId="14A67389" w14:textId="7E89812C" w:rsidR="008F7B81" w:rsidRPr="00047CB2" w:rsidRDefault="00EA6736" w:rsidP="00EA6736">
      <w:pPr>
        <w:pStyle w:val="B1"/>
      </w:pPr>
      <w:r w:rsidRPr="00047CB2">
        <w:t>-</w:t>
      </w:r>
      <w:r w:rsidRPr="00047CB2">
        <w:tab/>
      </w:r>
      <w:r w:rsidR="008F7B81" w:rsidRPr="00047CB2">
        <w:t>Timing advance command activation</w:t>
      </w:r>
    </w:p>
    <w:p w14:paraId="50AB1786" w14:textId="75493787" w:rsidR="008F7B81" w:rsidRPr="00047CB2" w:rsidRDefault="00EA6736" w:rsidP="00EA6736">
      <w:pPr>
        <w:pStyle w:val="B1"/>
      </w:pPr>
      <w:r w:rsidRPr="00047CB2">
        <w:t>-</w:t>
      </w:r>
      <w:r w:rsidRPr="00047CB2">
        <w:tab/>
      </w:r>
      <w:r w:rsidR="008F7B81" w:rsidRPr="00047CB2">
        <w:t>FFS: MPDCCH order to PRACH</w:t>
      </w:r>
    </w:p>
    <w:p w14:paraId="4EB257D4" w14:textId="0E530B0E" w:rsidR="008F7B81" w:rsidRPr="00047CB2" w:rsidRDefault="00EA6736" w:rsidP="00EA6736">
      <w:pPr>
        <w:pStyle w:val="B1"/>
      </w:pPr>
      <w:r w:rsidRPr="00047CB2">
        <w:t>-</w:t>
      </w:r>
      <w:r w:rsidRPr="00047CB2">
        <w:tab/>
      </w:r>
      <w:r w:rsidR="008F7B81" w:rsidRPr="00047CB2">
        <w:t>FFS: Other eMTC timing relationships</w:t>
      </w:r>
    </w:p>
    <w:p w14:paraId="2AE04C4A" w14:textId="77777777" w:rsidR="008F7B81" w:rsidRPr="00047CB2" w:rsidRDefault="008F7B81" w:rsidP="00EA6736"/>
    <w:p w14:paraId="79DB786A" w14:textId="77777777" w:rsidR="008F7B81" w:rsidRPr="00047CB2" w:rsidRDefault="008F7B81" w:rsidP="00EA6736">
      <w:r w:rsidRPr="00047CB2">
        <w:t>The enhancement based on extending the timing relationship, by e.g. Koffset, adopted in NR NTN should be the starting point for enhancement of eMTC timing relationships in IoT NTN. Details can be further discussed considering IoT NTN.</w:t>
      </w:r>
    </w:p>
    <w:p w14:paraId="39FD5027" w14:textId="5EEEA82E" w:rsidR="00D02055" w:rsidRPr="00047CB2" w:rsidRDefault="00AB5126" w:rsidP="00EA6736">
      <w:r w:rsidRPr="00047CB2">
        <w:t xml:space="preserve">It was concluded that the </w:t>
      </w:r>
      <w:r w:rsidR="00D02055" w:rsidRPr="00047CB2">
        <w:t>description of timing relationships for eMTC and NB-IoT in Rel-16 do not take the TA into account in general.</w:t>
      </w:r>
    </w:p>
    <w:p w14:paraId="45F8ADB4" w14:textId="63C9B82E" w:rsidR="00D02055" w:rsidRPr="00047CB2" w:rsidRDefault="00D02055" w:rsidP="00EA6736">
      <w:pPr>
        <w:pStyle w:val="NO"/>
      </w:pPr>
      <w:r w:rsidRPr="00047CB2">
        <w:t>Note:</w:t>
      </w:r>
      <w:r w:rsidR="00EA6736" w:rsidRPr="00047CB2">
        <w:tab/>
      </w:r>
      <w:r w:rsidRPr="00047CB2">
        <w:t>Exceptions to this may be identified as work on eMTC and NB-IoT over NTN progresses further.</w:t>
      </w:r>
    </w:p>
    <w:p w14:paraId="73A769EC" w14:textId="77777777" w:rsidR="008F7B81" w:rsidRPr="00047CB2" w:rsidRDefault="008F7B81" w:rsidP="00EA6736">
      <w:r w:rsidRPr="00047CB2">
        <w:t>The UE-specific TA and/or K_offset can be used by the eNB in its scheduling to avoid UL-DL collisions in FDD-HD.</w:t>
      </w:r>
    </w:p>
    <w:p w14:paraId="3432D022" w14:textId="77777777" w:rsidR="00D05583" w:rsidRPr="00047CB2" w:rsidRDefault="00D05583" w:rsidP="00EA6736">
      <w:r w:rsidRPr="00047CB2">
        <w:t>The RAR window offset value for NR NTN, the parameters used for its calculation and how these are configured or signalled together form a starting point for IoT NTN.</w:t>
      </w:r>
    </w:p>
    <w:p w14:paraId="61A43F25" w14:textId="77777777" w:rsidR="00D05583" w:rsidRPr="00047CB2" w:rsidRDefault="00D05583" w:rsidP="00EA6736">
      <w:r w:rsidRPr="00047CB2">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p>
    <w:p w14:paraId="75D32AB8" w14:textId="77777777" w:rsidR="004210F1" w:rsidRPr="00047CB2" w:rsidRDefault="004210F1" w:rsidP="00EA6736">
      <w:r w:rsidRPr="00047CB2">
        <w:t>Whether UE-specific K-Offsets are needed or not in Rel17 IoT NTN from a physical layer point of view was discussed but without arriving at a consensus. This issue can be further discussed during a future normative phase.</w:t>
      </w:r>
    </w:p>
    <w:p w14:paraId="1F8698D6" w14:textId="77777777" w:rsidR="00B86E57" w:rsidRPr="00047CB2" w:rsidRDefault="00B86E57" w:rsidP="00B86E57">
      <w:pPr>
        <w:pStyle w:val="Heading2"/>
      </w:pPr>
      <w:bookmarkStart w:id="158" w:name="_Toc73717752"/>
      <w:bookmarkStart w:id="159" w:name="_Toc73984667"/>
      <w:bookmarkStart w:id="160" w:name="_Toc75965628"/>
      <w:r w:rsidRPr="00047CB2">
        <w:lastRenderedPageBreak/>
        <w:t>6.5</w:t>
      </w:r>
      <w:r w:rsidRPr="00047CB2">
        <w:tab/>
        <w:t>HARQ</w:t>
      </w:r>
      <w:bookmarkEnd w:id="158"/>
      <w:bookmarkEnd w:id="159"/>
      <w:bookmarkEnd w:id="160"/>
    </w:p>
    <w:p w14:paraId="09A218DF" w14:textId="77777777" w:rsidR="00B6783C" w:rsidRPr="00047CB2" w:rsidRDefault="00B6783C" w:rsidP="00CF74DF">
      <w:pPr>
        <w:rPr>
          <w:lang w:eastAsia="zh-CN"/>
        </w:rPr>
      </w:pPr>
      <w:r w:rsidRPr="00047CB2">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Pr="00047CB2" w:rsidRDefault="00B6783C" w:rsidP="00CF74DF">
      <w:pPr>
        <w:rPr>
          <w:lang w:eastAsia="zh-CN"/>
        </w:rPr>
      </w:pPr>
      <w:r w:rsidRPr="00047CB2">
        <w:rPr>
          <w:lang w:eastAsia="zh-CN"/>
        </w:rPr>
        <w:t>The peak throughput of IoT UEs operating over NTN is not expected to be higher than the peak throughput of IoT UEs operating over TN.</w:t>
      </w:r>
    </w:p>
    <w:p w14:paraId="763D577F" w14:textId="622E692C" w:rsidR="000254D6" w:rsidRPr="00047CB2" w:rsidRDefault="000254D6" w:rsidP="000254D6">
      <w:pPr>
        <w:rPr>
          <w:lang w:eastAsia="x-none"/>
        </w:rPr>
      </w:pPr>
      <w:r w:rsidRPr="00047CB2">
        <w:rPr>
          <w:lang w:eastAsia="x-none"/>
        </w:rPr>
        <w:t xml:space="preserve">The following aspects related to HARQ enhancements </w:t>
      </w:r>
      <w:r w:rsidR="001B1FA7" w:rsidRPr="00047CB2">
        <w:rPr>
          <w:lang w:eastAsia="x-none"/>
        </w:rPr>
        <w:t xml:space="preserve">were studied </w:t>
      </w:r>
      <w:r w:rsidRPr="00047CB2">
        <w:rPr>
          <w:lang w:eastAsia="x-none"/>
        </w:rPr>
        <w:t>:</w:t>
      </w:r>
    </w:p>
    <w:p w14:paraId="2A528884" w14:textId="77777777" w:rsidR="000254D6" w:rsidRPr="00047CB2" w:rsidRDefault="000254D6" w:rsidP="000254D6">
      <w:pPr>
        <w:rPr>
          <w:lang w:eastAsia="x-none"/>
        </w:rPr>
      </w:pPr>
      <w:r w:rsidRPr="00047CB2">
        <w:rPr>
          <w:lang w:eastAsia="x-none"/>
        </w:rPr>
        <w:t xml:space="preserve">Whether HARQ stalling happens at least in the GEO satellite scenario </w:t>
      </w:r>
    </w:p>
    <w:p w14:paraId="3B4C00A7" w14:textId="77777777" w:rsidR="000254D6" w:rsidRPr="00047CB2" w:rsidRDefault="000254D6" w:rsidP="000254D6">
      <w:pPr>
        <w:rPr>
          <w:lang w:eastAsia="x-none"/>
        </w:rPr>
      </w:pPr>
    </w:p>
    <w:p w14:paraId="6DC1D231" w14:textId="77777777" w:rsidR="000254D6" w:rsidRPr="00047CB2" w:rsidRDefault="000254D6" w:rsidP="000254D6">
      <w:pPr>
        <w:rPr>
          <w:lang w:eastAsia="x-none"/>
        </w:rPr>
      </w:pPr>
      <w:r w:rsidRPr="00047CB2">
        <w:rPr>
          <w:lang w:eastAsia="x-none"/>
        </w:rPr>
        <w:t xml:space="preserve">Necessity, potential benefits and/or drawbacks </w:t>
      </w:r>
    </w:p>
    <w:p w14:paraId="3FA9A59A" w14:textId="1A339DEF" w:rsidR="000254D6" w:rsidRPr="00047CB2" w:rsidRDefault="00EA6736" w:rsidP="00EA6736">
      <w:pPr>
        <w:pStyle w:val="B1"/>
      </w:pPr>
      <w:r w:rsidRPr="00047CB2">
        <w:t>-</w:t>
      </w:r>
      <w:r w:rsidRPr="00047CB2">
        <w:tab/>
      </w:r>
      <w:r w:rsidR="000254D6" w:rsidRPr="00047CB2">
        <w:t>Increasing the number of HARQ processes on throughput, latency, power consumption and complexity</w:t>
      </w:r>
    </w:p>
    <w:p w14:paraId="6A42CBE6" w14:textId="00EA8733" w:rsidR="000254D6" w:rsidRPr="00047CB2" w:rsidRDefault="00EA6736" w:rsidP="00EA6736">
      <w:pPr>
        <w:pStyle w:val="B1"/>
      </w:pPr>
      <w:r w:rsidRPr="00047CB2">
        <w:t>-</w:t>
      </w:r>
      <w:r w:rsidRPr="00047CB2">
        <w:tab/>
      </w:r>
      <w:r w:rsidR="000254D6" w:rsidRPr="00047CB2">
        <w:t>Disabling HARQ feedback for NB-IoT</w:t>
      </w:r>
    </w:p>
    <w:p w14:paraId="1F953749" w14:textId="0C41BB32" w:rsidR="000254D6" w:rsidRPr="00047CB2" w:rsidRDefault="00EA6736" w:rsidP="00EA6736">
      <w:pPr>
        <w:pStyle w:val="B1"/>
      </w:pPr>
      <w:r w:rsidRPr="00047CB2">
        <w:t>-</w:t>
      </w:r>
      <w:r w:rsidRPr="00047CB2">
        <w:tab/>
      </w:r>
      <w:r w:rsidR="000254D6" w:rsidRPr="00047CB2">
        <w:t>Disabling HARQ feedback for eMTC</w:t>
      </w:r>
    </w:p>
    <w:p w14:paraId="3A76A13E" w14:textId="1EA24BC6" w:rsidR="000254D6" w:rsidRPr="00047CB2" w:rsidRDefault="00EA6736" w:rsidP="00EA6736">
      <w:pPr>
        <w:pStyle w:val="B1"/>
      </w:pPr>
      <w:r w:rsidRPr="00047CB2">
        <w:t>-</w:t>
      </w:r>
      <w:r w:rsidRPr="00047CB2">
        <w:tab/>
      </w:r>
      <w:r w:rsidR="000254D6" w:rsidRPr="00047CB2">
        <w:t>Any other potential HARQ feedback mechanisms</w:t>
      </w:r>
    </w:p>
    <w:p w14:paraId="7414AA6D" w14:textId="1C26B6C0" w:rsidR="000254D6" w:rsidRPr="00047CB2" w:rsidRDefault="00EA6736" w:rsidP="00EA6736">
      <w:pPr>
        <w:pStyle w:val="B1"/>
      </w:pPr>
      <w:r w:rsidRPr="00047CB2">
        <w:t>-</w:t>
      </w:r>
      <w:r w:rsidRPr="00047CB2">
        <w:tab/>
      </w:r>
      <w:r w:rsidR="000254D6" w:rsidRPr="00047CB2">
        <w:t>Reduced PDCCH monitoring</w:t>
      </w:r>
    </w:p>
    <w:p w14:paraId="57DB0ECF" w14:textId="1D071967" w:rsidR="000254D6" w:rsidRPr="00047CB2" w:rsidRDefault="00EA6736" w:rsidP="00EA6736">
      <w:pPr>
        <w:pStyle w:val="B1"/>
      </w:pPr>
      <w:r w:rsidRPr="00047CB2">
        <w:t>-</w:t>
      </w:r>
      <w:r w:rsidRPr="00047CB2">
        <w:tab/>
      </w:r>
      <w:r w:rsidR="000254D6" w:rsidRPr="00047CB2">
        <w:t>Coverage enhancements</w:t>
      </w:r>
    </w:p>
    <w:p w14:paraId="09D3F4BE" w14:textId="551888B6" w:rsidR="000254D6" w:rsidRPr="00047CB2" w:rsidRDefault="00EA6736" w:rsidP="00EA6736">
      <w:pPr>
        <w:pStyle w:val="B1"/>
      </w:pPr>
      <w:r w:rsidRPr="00047CB2">
        <w:t>-</w:t>
      </w:r>
      <w:r w:rsidRPr="00047CB2">
        <w:tab/>
      </w:r>
      <w:r w:rsidR="000254D6" w:rsidRPr="00047CB2">
        <w:t>Uplink transmission gaps with multiple HARQ processes</w:t>
      </w:r>
    </w:p>
    <w:p w14:paraId="2360D2D3" w14:textId="511AFE69" w:rsidR="000254D6" w:rsidRPr="00047CB2" w:rsidRDefault="00EA6736" w:rsidP="00EA6736">
      <w:pPr>
        <w:pStyle w:val="B1"/>
      </w:pPr>
      <w:r w:rsidRPr="00047CB2">
        <w:t>-</w:t>
      </w:r>
      <w:r w:rsidRPr="00047CB2">
        <w:tab/>
      </w:r>
      <w:r w:rsidR="000254D6" w:rsidRPr="00047CB2">
        <w:t xml:space="preserve">Maintaining HARQ process continuity in serving cell change </w:t>
      </w:r>
    </w:p>
    <w:p w14:paraId="5484AC29" w14:textId="4FDD4A8E" w:rsidR="000254D6" w:rsidRPr="00047CB2" w:rsidRDefault="00EA6736" w:rsidP="00EA6736">
      <w:pPr>
        <w:pStyle w:val="B1"/>
      </w:pPr>
      <w:r w:rsidRPr="00047CB2">
        <w:t>-</w:t>
      </w:r>
      <w:r w:rsidRPr="00047CB2">
        <w:tab/>
      </w:r>
      <w:r w:rsidR="000254D6" w:rsidRPr="00047CB2">
        <w:t>Multiple Transport Blocks scheduling</w:t>
      </w:r>
    </w:p>
    <w:p w14:paraId="00CD93FD" w14:textId="533D0D96" w:rsidR="000254D6" w:rsidRPr="00047CB2" w:rsidRDefault="00EA6736" w:rsidP="00EA6736">
      <w:pPr>
        <w:pStyle w:val="B1"/>
      </w:pPr>
      <w:r w:rsidRPr="00047CB2">
        <w:t>-</w:t>
      </w:r>
      <w:r w:rsidRPr="00047CB2">
        <w:tab/>
      </w:r>
      <w:r w:rsidR="000254D6" w:rsidRPr="00047CB2">
        <w:t xml:space="preserve">Throughput enhancements </w:t>
      </w:r>
    </w:p>
    <w:p w14:paraId="681C7C35" w14:textId="77777777" w:rsidR="008F7B81" w:rsidRPr="00047CB2" w:rsidRDefault="008F7B81" w:rsidP="008F7B81">
      <w:pPr>
        <w:rPr>
          <w:lang w:val="en-US" w:eastAsia="x-none"/>
        </w:rPr>
      </w:pPr>
      <w:r w:rsidRPr="00047CB2">
        <w:rPr>
          <w:lang w:val="en-US" w:eastAsia="x-none"/>
        </w:rPr>
        <w:t>Increasing the number of HARQ processes for NB-IoT and for eMTC in NTN is recommended not to be supported in Rel-17.</w:t>
      </w:r>
    </w:p>
    <w:p w14:paraId="34EB4318" w14:textId="14F4D668" w:rsidR="006D2A60" w:rsidRPr="00047CB2" w:rsidRDefault="006D2A60" w:rsidP="00EA6736">
      <w:pPr>
        <w:rPr>
          <w:u w:val="single"/>
        </w:rPr>
      </w:pPr>
      <w:r w:rsidRPr="00047CB2">
        <w:rPr>
          <w:u w:val="single"/>
        </w:rPr>
        <w:t>Maintaining HARQ process continuity in serving cell change</w:t>
      </w:r>
      <w:r w:rsidR="00A34D0C" w:rsidRPr="00047CB2">
        <w:rPr>
          <w:u w:val="single"/>
        </w:rPr>
        <w:t>:</w:t>
      </w:r>
      <w:r w:rsidRPr="00047CB2">
        <w:rPr>
          <w:u w:val="single"/>
        </w:rPr>
        <w:t xml:space="preserve"> </w:t>
      </w:r>
    </w:p>
    <w:p w14:paraId="17E1038E" w14:textId="528379BD" w:rsidR="001B1FA7" w:rsidRPr="00047CB2" w:rsidRDefault="00AB5126" w:rsidP="00EA6736">
      <w:r w:rsidRPr="00047CB2">
        <w:t xml:space="preserve">It was </w:t>
      </w:r>
      <w:r w:rsidR="001B1FA7" w:rsidRPr="00047CB2">
        <w:t>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p>
    <w:p w14:paraId="17455204" w14:textId="1C8A67C8" w:rsidR="006D2A60" w:rsidRPr="00047CB2" w:rsidRDefault="006D2A60" w:rsidP="00EA6736">
      <w:pPr>
        <w:rPr>
          <w:u w:val="single"/>
        </w:rPr>
      </w:pPr>
      <w:r w:rsidRPr="00047CB2">
        <w:rPr>
          <w:u w:val="single"/>
        </w:rPr>
        <w:t>Throughput enhancements</w:t>
      </w:r>
      <w:r w:rsidR="00A34D0C" w:rsidRPr="00047CB2">
        <w:rPr>
          <w:u w:val="single"/>
        </w:rPr>
        <w:t>:</w:t>
      </w:r>
    </w:p>
    <w:p w14:paraId="4136DC7A" w14:textId="299A60F5" w:rsidR="00D05583" w:rsidRPr="00047CB2" w:rsidRDefault="00AB5126" w:rsidP="00EA6736">
      <w:r w:rsidRPr="00047CB2">
        <w:t xml:space="preserve">It was </w:t>
      </w:r>
      <w:r w:rsidR="001B1FA7" w:rsidRPr="00047CB2">
        <w:t>discussed to enable PDCCH monitoring during the time period between receiving NPDSCH and transmitting HARQ ACK in NB-IoT to enhance throughput. RAN1 has not reached consensus to recommend solutions to enhance throughput in Rel-17.</w:t>
      </w:r>
    </w:p>
    <w:p w14:paraId="7FDBBD81" w14:textId="04BC2B71" w:rsidR="006D2A60" w:rsidRPr="00047CB2" w:rsidRDefault="006D2A60" w:rsidP="00EA6736">
      <w:pPr>
        <w:rPr>
          <w:u w:val="single"/>
        </w:rPr>
      </w:pPr>
      <w:r w:rsidRPr="00047CB2">
        <w:rPr>
          <w:u w:val="single"/>
        </w:rPr>
        <w:t>Disabling HARQ feedback</w:t>
      </w:r>
      <w:r w:rsidR="00A34D0C" w:rsidRPr="00047CB2">
        <w:rPr>
          <w:u w:val="single"/>
        </w:rPr>
        <w:t>:</w:t>
      </w:r>
    </w:p>
    <w:p w14:paraId="33026E34" w14:textId="77777777" w:rsidR="00A34D0C" w:rsidRPr="00047CB2" w:rsidRDefault="00A34D0C" w:rsidP="00EA6736">
      <w:r w:rsidRPr="00047CB2">
        <w:t>Disabling HARQ feedback for downlink transmission was discussed. This can benefit UE power consumption and latency. Disabling HARQ feedback for a DL transmission can improve uplink throughput in NTN as more resource would be available in uplink. If HARQ feedback is disabled, the L1 reliability of the downlink transmission may degrade due to the lack of feedback.</w:t>
      </w:r>
    </w:p>
    <w:p w14:paraId="7F4A8C0A" w14:textId="77777777" w:rsidR="00A34D0C" w:rsidRPr="00047CB2" w:rsidRDefault="00A34D0C" w:rsidP="00EA6736"/>
    <w:p w14:paraId="69EB62F3" w14:textId="77777777" w:rsidR="00A34D0C" w:rsidRPr="00047CB2" w:rsidRDefault="00A34D0C" w:rsidP="00EA6736">
      <w:r w:rsidRPr="00047CB2">
        <w:t xml:space="preserve">Disabling HARQ feedback for downlink transmission can mitigate HARQ stalling which is due to the large RTT in NTN and benefit UE power consumption and latency. </w:t>
      </w:r>
    </w:p>
    <w:p w14:paraId="613DB140" w14:textId="77777777" w:rsidR="00A34D0C" w:rsidRPr="00047CB2" w:rsidRDefault="00A34D0C" w:rsidP="00EA6736">
      <w:r w:rsidRPr="00047CB2">
        <w:lastRenderedPageBreak/>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p>
    <w:p w14:paraId="69133019" w14:textId="184ABFF2" w:rsidR="00D05583" w:rsidRPr="00047CB2" w:rsidRDefault="00AB5126" w:rsidP="00EA6736">
      <w:r w:rsidRPr="00047CB2">
        <w:t>It was concluded that f</w:t>
      </w:r>
      <w:r w:rsidR="00D05583" w:rsidRPr="00047CB2">
        <w:t xml:space="preserve">rom a physical layer perspective, there is no consensus on disabling HARQ feedback for NTN IoT in Rel-17. </w:t>
      </w:r>
    </w:p>
    <w:p w14:paraId="03C4EC5D" w14:textId="41DB41FA" w:rsidR="006D2A60" w:rsidRPr="00047CB2" w:rsidRDefault="006D2A60" w:rsidP="00EA6736">
      <w:pPr>
        <w:rPr>
          <w:u w:val="single"/>
        </w:rPr>
      </w:pPr>
      <w:r w:rsidRPr="00047CB2">
        <w:rPr>
          <w:u w:val="single"/>
        </w:rPr>
        <w:t>PDCCH monitoring</w:t>
      </w:r>
      <w:r w:rsidR="00A34D0C" w:rsidRPr="00047CB2">
        <w:rPr>
          <w:u w:val="single"/>
        </w:rPr>
        <w:t>:</w:t>
      </w:r>
    </w:p>
    <w:p w14:paraId="1B12502C" w14:textId="7BD5C6D3" w:rsidR="003D1BFF" w:rsidRPr="00047CB2" w:rsidRDefault="003D1BFF" w:rsidP="00EA6736">
      <w:pPr>
        <w:rPr>
          <w:rFonts w:eastAsia="DengXian"/>
          <w:bCs/>
          <w:lang w:eastAsia="zh-CN"/>
        </w:rPr>
      </w:pPr>
      <w:r w:rsidRPr="00047CB2">
        <w:rPr>
          <w:rFonts w:eastAsia="DengXian"/>
          <w:bCs/>
          <w:lang w:eastAsia="zh-CN"/>
        </w:rPr>
        <w:t>The monitoring of a PDCCH which indicates an ACK/NACK after transmission of a PUSCH was discussed. The reason for not monitoring PDCCH for a time period after transmission of the PUSCH is UE power saving.</w:t>
      </w:r>
    </w:p>
    <w:p w14:paraId="289A7384" w14:textId="0C357E25" w:rsidR="003D1BFF" w:rsidRPr="00047CB2" w:rsidRDefault="00EA6736" w:rsidP="00EA6736">
      <w:pPr>
        <w:pStyle w:val="B1"/>
        <w:rPr>
          <w:rFonts w:eastAsia="DengXian"/>
          <w:lang w:eastAsia="zh-CN"/>
        </w:rPr>
      </w:pPr>
      <w:r w:rsidRPr="00047CB2">
        <w:rPr>
          <w:rFonts w:eastAsia="DengXian"/>
          <w:lang w:eastAsia="zh-CN"/>
        </w:rPr>
        <w:t>-</w:t>
      </w:r>
      <w:r w:rsidRPr="00047CB2">
        <w:rPr>
          <w:rFonts w:eastAsia="DengXian"/>
          <w:lang w:eastAsia="zh-CN"/>
        </w:rPr>
        <w:tab/>
      </w:r>
      <w:r w:rsidR="003D1BFF" w:rsidRPr="00047CB2">
        <w:rPr>
          <w:rFonts w:eastAsia="DengXian"/>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p>
    <w:p w14:paraId="484E4606" w14:textId="3BB440EC" w:rsidR="003D1BFF" w:rsidRPr="00047CB2" w:rsidRDefault="00EA6736" w:rsidP="00EA6736">
      <w:pPr>
        <w:pStyle w:val="B1"/>
        <w:rPr>
          <w:rFonts w:eastAsia="DengXian"/>
          <w:lang w:eastAsia="zh-CN"/>
        </w:rPr>
      </w:pPr>
      <w:r w:rsidRPr="00047CB2">
        <w:rPr>
          <w:rFonts w:eastAsia="DengXian"/>
          <w:lang w:eastAsia="zh-CN"/>
        </w:rPr>
        <w:t>-</w:t>
      </w:r>
      <w:r w:rsidRPr="00047CB2">
        <w:rPr>
          <w:rFonts w:eastAsia="DengXian"/>
          <w:lang w:eastAsia="zh-CN"/>
        </w:rPr>
        <w:tab/>
      </w:r>
      <w:r w:rsidR="003D1BFF" w:rsidRPr="00047CB2">
        <w:rPr>
          <w:rFonts w:eastAsia="DengXian"/>
          <w:lang w:eastAsia="zh-CN"/>
        </w:rPr>
        <w:t>When a UE is configured with two (or more) HARQ processes, whether to stop monitoring PDCCH for a time period after transmission of the PUSCH needs also to consider the relative timing of the two HARQ processes.</w:t>
      </w:r>
    </w:p>
    <w:p w14:paraId="7DE1416C" w14:textId="77777777" w:rsidR="003D1BFF" w:rsidRPr="00047CB2" w:rsidRDefault="003D1BFF" w:rsidP="00EA6736">
      <w:pPr>
        <w:rPr>
          <w:rFonts w:eastAsia="DengXian"/>
          <w:lang w:eastAsia="zh-CN"/>
        </w:rPr>
      </w:pPr>
      <w:r w:rsidRPr="00047CB2">
        <w:rPr>
          <w:rFonts w:eastAsia="DengXian"/>
          <w:lang w:eastAsia="zh-CN"/>
        </w:rPr>
        <w:t>RAN1 noted that reduced monitoring of PDCCH is closely related to DRX and should therefore be discussed in RAN1 and RAN2.</w:t>
      </w:r>
    </w:p>
    <w:p w14:paraId="6A93818E" w14:textId="6A1BB376" w:rsidR="003D1BFF" w:rsidRPr="00047CB2" w:rsidRDefault="003D1BFF" w:rsidP="00EA6736">
      <w:pPr>
        <w:rPr>
          <w:u w:val="single"/>
        </w:rPr>
      </w:pPr>
    </w:p>
    <w:p w14:paraId="37DE0E16" w14:textId="1C75B133" w:rsidR="003D1BFF" w:rsidRPr="00047CB2" w:rsidRDefault="003D1BFF" w:rsidP="00EA6736">
      <w:r w:rsidRPr="00047CB2">
        <w:t xml:space="preserve">For NB-IoT and eMTC in NTN, </w:t>
      </w:r>
      <w:r w:rsidR="00CA290D" w:rsidRPr="00047CB2">
        <w:t>it was</w:t>
      </w:r>
      <w:r w:rsidRPr="00047CB2">
        <w:t xml:space="preserve"> concluded that enhancement</w:t>
      </w:r>
      <w:r w:rsidRPr="00047CB2">
        <w:rPr>
          <w:strike/>
        </w:rPr>
        <w:t>s</w:t>
      </w:r>
      <w:r w:rsidRPr="00047CB2">
        <w:t xml:space="preserve"> to the Rel-16 procedure for the monitoring of a PDCCH which indicates an ACK/NACK after transmission of a PUSCH is not an essential feature for NTN IoT in Rel-17.</w:t>
      </w:r>
    </w:p>
    <w:p w14:paraId="52932D3D" w14:textId="77777777" w:rsidR="006D2A60" w:rsidRPr="00047CB2" w:rsidRDefault="006D2A60" w:rsidP="00EA6736">
      <w:pPr>
        <w:rPr>
          <w:u w:val="single"/>
        </w:rPr>
      </w:pPr>
      <w:r w:rsidRPr="00047CB2">
        <w:rPr>
          <w:u w:val="single"/>
        </w:rPr>
        <w:t>Additional feedback report</w:t>
      </w:r>
    </w:p>
    <w:p w14:paraId="490FCB1D" w14:textId="6833B83D" w:rsidR="003D1BFF" w:rsidRPr="00047CB2" w:rsidRDefault="003D1BFF" w:rsidP="00EA6736">
      <w:r w:rsidRPr="00047CB2">
        <w:t>Reporting of additional information by a UE (such as timing information to inform the network that a sufficient number of repetitions has been transmitted, requested number of repetition, BLER-based triggering or bundling of feedback, buffer status, enabling/disabling HARQ feedback, etc.) was discussed.</w:t>
      </w:r>
    </w:p>
    <w:p w14:paraId="2AD560B6" w14:textId="0F106491" w:rsidR="007D5D85" w:rsidRPr="00047CB2" w:rsidRDefault="003D1BFF" w:rsidP="00EA6736">
      <w:r w:rsidRPr="00047CB2">
        <w:t>It was concluded that reporting of additional feedback is not an essential feature for NTN IoT in Rel-17.</w:t>
      </w:r>
    </w:p>
    <w:p w14:paraId="56EBF8FD" w14:textId="7B8B475C" w:rsidR="007D5D85" w:rsidRPr="00047CB2" w:rsidRDefault="00E219DA" w:rsidP="00EA6736">
      <w:pPr>
        <w:pStyle w:val="Heading2"/>
      </w:pPr>
      <w:bookmarkStart w:id="161" w:name="_Toc73717753"/>
      <w:bookmarkStart w:id="162" w:name="_Toc73984668"/>
      <w:bookmarkStart w:id="163" w:name="_Toc75965629"/>
      <w:r w:rsidRPr="00047CB2">
        <w:t>6</w:t>
      </w:r>
      <w:r w:rsidR="007D5D85" w:rsidRPr="00047CB2">
        <w:t>.6</w:t>
      </w:r>
      <w:r w:rsidR="00EA6736" w:rsidRPr="00047CB2">
        <w:tab/>
      </w:r>
      <w:r w:rsidR="007D5D85" w:rsidRPr="00047CB2">
        <w:t>Recommendation for IoT NTN specific enhancements</w:t>
      </w:r>
      <w:bookmarkEnd w:id="161"/>
      <w:bookmarkEnd w:id="162"/>
      <w:bookmarkEnd w:id="163"/>
      <w:r w:rsidR="007D5D85" w:rsidRPr="00047CB2">
        <w:t xml:space="preserve"> </w:t>
      </w:r>
    </w:p>
    <w:p w14:paraId="024EED69" w14:textId="41AC97AA" w:rsidR="007D5D85" w:rsidRPr="00047CB2" w:rsidRDefault="00E219DA" w:rsidP="00EA6736">
      <w:pPr>
        <w:pStyle w:val="Heading3"/>
      </w:pPr>
      <w:bookmarkStart w:id="164" w:name="_Toc73717754"/>
      <w:bookmarkStart w:id="165" w:name="_Toc73984669"/>
      <w:bookmarkStart w:id="166" w:name="_Toc75965630"/>
      <w:r w:rsidRPr="00047CB2">
        <w:t>6</w:t>
      </w:r>
      <w:r w:rsidR="007D5D85" w:rsidRPr="00047CB2">
        <w:t>.6.1</w:t>
      </w:r>
      <w:r w:rsidR="00EA6736" w:rsidRPr="00047CB2">
        <w:tab/>
      </w:r>
      <w:r w:rsidR="007D5D85" w:rsidRPr="00047CB2">
        <w:t xml:space="preserve">IoT NTN </w:t>
      </w:r>
      <w:r w:rsidR="00EA6736" w:rsidRPr="00047CB2">
        <w:t>s</w:t>
      </w:r>
      <w:r w:rsidR="007D5D85" w:rsidRPr="00047CB2">
        <w:t>cenarios</w:t>
      </w:r>
      <w:bookmarkEnd w:id="164"/>
      <w:bookmarkEnd w:id="165"/>
      <w:bookmarkEnd w:id="166"/>
    </w:p>
    <w:p w14:paraId="28F68088" w14:textId="77777777" w:rsidR="007D5D85" w:rsidRPr="00047CB2" w:rsidRDefault="007D5D85" w:rsidP="00EA6736">
      <w:r w:rsidRPr="00047CB2">
        <w:t>Prioritize standalone deployment for NB-IoT / eMTC for support in Rel-17 timeframe</w:t>
      </w:r>
    </w:p>
    <w:p w14:paraId="062F9F87" w14:textId="1133DB94" w:rsidR="007D5D85" w:rsidRPr="00047CB2" w:rsidRDefault="00E219DA" w:rsidP="00EA6736">
      <w:pPr>
        <w:pStyle w:val="Heading3"/>
      </w:pPr>
      <w:bookmarkStart w:id="167" w:name="_Toc73717755"/>
      <w:bookmarkStart w:id="168" w:name="_Toc73984670"/>
      <w:bookmarkStart w:id="169" w:name="_Toc75965631"/>
      <w:r w:rsidRPr="00047CB2">
        <w:t>6</w:t>
      </w:r>
      <w:r w:rsidR="007D5D85" w:rsidRPr="00047CB2">
        <w:t>.6.2</w:t>
      </w:r>
      <w:r w:rsidR="00EA6736" w:rsidRPr="00047CB2">
        <w:tab/>
      </w:r>
      <w:r w:rsidR="007D5D85" w:rsidRPr="00047CB2">
        <w:t>Time and frequency synchronization enhancements</w:t>
      </w:r>
      <w:bookmarkEnd w:id="167"/>
      <w:bookmarkEnd w:id="168"/>
      <w:bookmarkEnd w:id="169"/>
    </w:p>
    <w:p w14:paraId="6C07C11A" w14:textId="77777777" w:rsidR="007D5D85" w:rsidRPr="00047CB2" w:rsidRDefault="007D5D85" w:rsidP="00EA6736">
      <w:pPr>
        <w:rPr>
          <w:rFonts w:eastAsia="MS Gothic"/>
          <w:lang w:val="en-US" w:eastAsia="ja-JP"/>
        </w:rPr>
      </w:pPr>
      <w:r w:rsidRPr="00047CB2">
        <w:rPr>
          <w:rFonts w:eastAsia="MS Gothic"/>
          <w:lang w:val="en-US" w:eastAsia="ja-JP"/>
        </w:rPr>
        <w:t>Recommendations for NB-IoT / eMTC Time and frequency synchronization enhancements in Release 17 timeframe</w:t>
      </w:r>
    </w:p>
    <w:p w14:paraId="2FA9851E" w14:textId="7328453E" w:rsidR="007D5D85" w:rsidRPr="00047CB2" w:rsidRDefault="007D20BE" w:rsidP="007D20BE">
      <w:pPr>
        <w:pStyle w:val="B1"/>
        <w:rPr>
          <w:rFonts w:eastAsia="MS Gothic"/>
          <w:lang w:eastAsia="ja-JP"/>
        </w:rPr>
      </w:pPr>
      <w:r w:rsidRPr="00047CB2">
        <w:rPr>
          <w:rFonts w:eastAsia="MS Gothic"/>
          <w:lang w:eastAsia="ja-JP"/>
        </w:rPr>
        <w:t>-</w:t>
      </w:r>
      <w:r w:rsidRPr="00047CB2">
        <w:rPr>
          <w:rFonts w:eastAsia="MS Gothic"/>
          <w:lang w:eastAsia="ja-JP"/>
        </w:rPr>
        <w:tab/>
      </w:r>
      <w:r w:rsidR="007D5D85" w:rsidRPr="00047CB2">
        <w:rPr>
          <w:rFonts w:eastAsia="MS Gothic"/>
          <w:lang w:eastAsia="ja-JP"/>
        </w:rPr>
        <w:t>Long PUSCH and PRACH Transmission enhancements:</w:t>
      </w:r>
    </w:p>
    <w:p w14:paraId="15649B5B" w14:textId="07AE0021" w:rsidR="007D5D85" w:rsidRPr="00047CB2" w:rsidRDefault="007D20BE" w:rsidP="007D20BE">
      <w:pPr>
        <w:pStyle w:val="B2"/>
      </w:pPr>
      <w:r w:rsidRPr="00047CB2">
        <w:tab/>
      </w:r>
      <w:r w:rsidR="007D5D85" w:rsidRPr="00047CB2">
        <w:t xml:space="preserve">A specification change is needed for UL transmission with repetitions R&gt;1. </w:t>
      </w:r>
    </w:p>
    <w:p w14:paraId="1361F044" w14:textId="4DFCCD85" w:rsidR="007D5D85" w:rsidRPr="00047CB2" w:rsidRDefault="007D20BE" w:rsidP="007D20BE">
      <w:pPr>
        <w:pStyle w:val="B2"/>
        <w:rPr>
          <w:rFonts w:eastAsia="MS Gothic"/>
          <w:lang w:val="en-US" w:eastAsia="ja-JP"/>
        </w:rPr>
      </w:pPr>
      <w:r w:rsidRPr="00047CB2">
        <w:rPr>
          <w:rFonts w:eastAsia="MS Gothic"/>
          <w:lang w:val="en-US" w:eastAsia="ja-JP"/>
        </w:rPr>
        <w:tab/>
      </w:r>
      <w:r w:rsidR="007D5D85" w:rsidRPr="00047CB2">
        <w:rPr>
          <w:rFonts w:eastAsia="MS Gothic"/>
          <w:lang w:val="en-US" w:eastAsia="ja-JP"/>
        </w:rPr>
        <w:t>Segmented UE pre-compensation done per N time units for long transmission on PUSCH and on PRACH, where the pre-compensation does not vary within a block of N time units.</w:t>
      </w:r>
    </w:p>
    <w:p w14:paraId="6D4C6626" w14:textId="134C20E2" w:rsidR="007D5D85" w:rsidRPr="00047CB2" w:rsidRDefault="007D20BE" w:rsidP="007D20BE">
      <w:pPr>
        <w:pStyle w:val="B2"/>
      </w:pPr>
      <w:r w:rsidRPr="00047CB2">
        <w:tab/>
      </w:r>
      <w:r w:rsidR="007D5D85" w:rsidRPr="00047CB2">
        <w:t xml:space="preserve">For segmented UE pre-compensation how the following is handled can be further discussed </w:t>
      </w:r>
    </w:p>
    <w:p w14:paraId="26F7B6F1" w14:textId="614D85E8" w:rsidR="007D5D85" w:rsidRPr="00047CB2" w:rsidRDefault="007D20BE" w:rsidP="007D20BE">
      <w:pPr>
        <w:pStyle w:val="B3"/>
      </w:pPr>
      <w:r w:rsidRPr="00047CB2">
        <w:t>-</w:t>
      </w:r>
      <w:r w:rsidRPr="00047CB2">
        <w:tab/>
      </w:r>
      <w:r w:rsidR="007D5D85" w:rsidRPr="00047CB2">
        <w:t>Phase discontinuity at subframe boundary when applying new pre-compensation</w:t>
      </w:r>
    </w:p>
    <w:p w14:paraId="08320E33" w14:textId="6DEDCFBC" w:rsidR="007D5D85" w:rsidRPr="00047CB2" w:rsidRDefault="007D20BE" w:rsidP="007D20BE">
      <w:pPr>
        <w:pStyle w:val="B3"/>
      </w:pPr>
      <w:r w:rsidRPr="00047CB2">
        <w:t>-</w:t>
      </w:r>
      <w:r w:rsidRPr="00047CB2">
        <w:tab/>
      </w:r>
      <w:r w:rsidR="007D5D85" w:rsidRPr="00047CB2">
        <w:t>Coherence time limitation due to delay/frequency drift rate during segment</w:t>
      </w:r>
    </w:p>
    <w:p w14:paraId="03577B6B" w14:textId="66221A86" w:rsidR="007D5D85" w:rsidRPr="00047CB2" w:rsidRDefault="007D20BE" w:rsidP="007D20BE">
      <w:pPr>
        <w:pStyle w:val="B3"/>
      </w:pPr>
      <w:r w:rsidRPr="00047CB2">
        <w:t>-</w:t>
      </w:r>
      <w:r w:rsidRPr="00047CB2">
        <w:tab/>
      </w:r>
      <w:r w:rsidR="007D5D85" w:rsidRPr="00047CB2">
        <w:t>Signal overlapping between different TA segments</w:t>
      </w:r>
    </w:p>
    <w:p w14:paraId="34ABB317" w14:textId="325FBFE2" w:rsidR="007D5D85" w:rsidRPr="00047CB2" w:rsidRDefault="007D20BE" w:rsidP="007D20BE">
      <w:pPr>
        <w:pStyle w:val="B2"/>
      </w:pPr>
      <w:r w:rsidRPr="00047CB2">
        <w:lastRenderedPageBreak/>
        <w:tab/>
      </w:r>
      <w:r w:rsidR="007D5D85" w:rsidRPr="00047CB2">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4F44502F" w14:textId="57B42CFA" w:rsidR="007D5D85" w:rsidRPr="00047CB2" w:rsidRDefault="007D20BE" w:rsidP="007D20BE">
      <w:pPr>
        <w:pStyle w:val="B1"/>
        <w:rPr>
          <w:rFonts w:eastAsia="MS Gothic"/>
          <w:lang w:eastAsia="ja-JP"/>
        </w:rPr>
      </w:pPr>
      <w:r w:rsidRPr="00047CB2">
        <w:rPr>
          <w:rFonts w:eastAsia="MS Gothic"/>
          <w:lang w:eastAsia="ja-JP"/>
        </w:rPr>
        <w:t>-</w:t>
      </w:r>
      <w:r w:rsidRPr="00047CB2">
        <w:rPr>
          <w:rFonts w:eastAsia="MS Gothic"/>
          <w:lang w:eastAsia="ja-JP"/>
        </w:rPr>
        <w:tab/>
      </w:r>
      <w:r w:rsidR="007D5D85" w:rsidRPr="00047CB2">
        <w:rPr>
          <w:rFonts w:eastAsia="MS Gothic"/>
          <w:lang w:eastAsia="ja-JP"/>
        </w:rPr>
        <w:t xml:space="preserve">DL synchronization enhancements: </w:t>
      </w:r>
    </w:p>
    <w:p w14:paraId="408482BA" w14:textId="4F8747E1" w:rsidR="007D5D85" w:rsidRPr="00047CB2" w:rsidRDefault="007D20BE" w:rsidP="007D20BE">
      <w:pPr>
        <w:pStyle w:val="B2"/>
        <w:rPr>
          <w:rFonts w:eastAsia="MS Gothic"/>
          <w:lang w:val="en-US" w:eastAsia="ja-JP"/>
        </w:rPr>
      </w:pPr>
      <w:r w:rsidRPr="00047CB2">
        <w:rPr>
          <w:rFonts w:eastAsia="MS Gothic"/>
          <w:lang w:val="en-US" w:eastAsia="ja-JP"/>
        </w:rPr>
        <w:tab/>
      </w:r>
      <w:r w:rsidR="007D5D85" w:rsidRPr="00047CB2">
        <w:rPr>
          <w:rFonts w:eastAsia="MS Gothic"/>
          <w:lang w:val="en-US" w:eastAsia="ja-JP"/>
        </w:rPr>
        <w:t>The following should be considered during the normative phase</w:t>
      </w:r>
    </w:p>
    <w:p w14:paraId="3697F12A" w14:textId="357C2BE0" w:rsidR="007D5D85" w:rsidRPr="00047CB2" w:rsidRDefault="007D20BE" w:rsidP="007D20BE">
      <w:pPr>
        <w:pStyle w:val="B3"/>
      </w:pPr>
      <w:r w:rsidRPr="00047CB2">
        <w:t>-</w:t>
      </w:r>
      <w:r w:rsidRPr="00047CB2">
        <w:tab/>
      </w:r>
      <w:r w:rsidR="007D5D85" w:rsidRPr="00047CB2">
        <w:t xml:space="preserve">New Channel raster with a step size increased to be greater than 100 kHz </w:t>
      </w:r>
    </w:p>
    <w:p w14:paraId="7E0B98B1" w14:textId="1A679BD1" w:rsidR="007D5D85" w:rsidRPr="00047CB2" w:rsidRDefault="007D20BE" w:rsidP="007D20BE">
      <w:pPr>
        <w:pStyle w:val="B3"/>
      </w:pPr>
      <w:r w:rsidRPr="00047CB2">
        <w:t>-</w:t>
      </w:r>
      <w:r w:rsidRPr="00047CB2">
        <w:tab/>
      </w:r>
      <w:r w:rsidR="007D5D85" w:rsidRPr="00047CB2">
        <w:t>(part of) ARFCN-indication-in-MIB</w:t>
      </w:r>
    </w:p>
    <w:p w14:paraId="45E89EA5" w14:textId="354A9A6D" w:rsidR="007D5D85" w:rsidRPr="00047CB2" w:rsidRDefault="007D20BE" w:rsidP="007D20BE">
      <w:pPr>
        <w:pStyle w:val="B1"/>
      </w:pPr>
      <w:r w:rsidRPr="00047CB2">
        <w:rPr>
          <w:rFonts w:eastAsia="MS Gothic"/>
          <w:lang w:eastAsia="ja-JP"/>
        </w:rPr>
        <w:t>-</w:t>
      </w:r>
      <w:r w:rsidRPr="00047CB2">
        <w:rPr>
          <w:rFonts w:eastAsia="MS Gothic"/>
          <w:lang w:eastAsia="ja-JP"/>
        </w:rPr>
        <w:tab/>
      </w:r>
      <w:r w:rsidR="007D5D85" w:rsidRPr="00047CB2">
        <w:rPr>
          <w:rFonts w:eastAsia="MS Gothic"/>
          <w:lang w:eastAsia="ja-JP"/>
        </w:rPr>
        <w:t>GNSS Measurements:</w:t>
      </w:r>
    </w:p>
    <w:p w14:paraId="081AE93A" w14:textId="69FBF60C" w:rsidR="007D5D85" w:rsidRPr="00047CB2" w:rsidRDefault="007D20BE" w:rsidP="00D31AC6">
      <w:pPr>
        <w:pStyle w:val="B2"/>
      </w:pPr>
      <w:r w:rsidRPr="00047CB2">
        <w:tab/>
      </w:r>
      <w:r w:rsidR="007D5D85" w:rsidRPr="00047CB2">
        <w:t>For sporadic short transmission:</w:t>
      </w:r>
    </w:p>
    <w:p w14:paraId="0B71FBEA" w14:textId="71E6968B" w:rsidR="007D5D85" w:rsidRPr="00047CB2" w:rsidRDefault="007D20BE" w:rsidP="00D31AC6">
      <w:pPr>
        <w:pStyle w:val="B3"/>
      </w:pPr>
      <w:r w:rsidRPr="00047CB2">
        <w:t>-</w:t>
      </w:r>
      <w:r w:rsidRPr="00047CB2">
        <w:tab/>
      </w:r>
      <w:r w:rsidR="007D5D85" w:rsidRPr="00047CB2">
        <w:t xml:space="preserve">The idle UE wakes up from idle DRX / PSM, access the network, perform uplink and/or downlink communications for a short duration of time and go back to idle. </w:t>
      </w:r>
    </w:p>
    <w:p w14:paraId="2ED9E912" w14:textId="118DE4F3" w:rsidR="007D5D85" w:rsidRPr="00047CB2" w:rsidRDefault="007D20BE" w:rsidP="00D31AC6">
      <w:pPr>
        <w:pStyle w:val="B3"/>
      </w:pPr>
      <w:r w:rsidRPr="00047CB2">
        <w:t>-</w:t>
      </w:r>
      <w:r w:rsidRPr="00047CB2">
        <w:tab/>
      </w:r>
      <w:r w:rsidR="007D5D85" w:rsidRPr="00047CB2">
        <w:t>Before accessing the network, the UE acquires GNSS position fix and does not need to re-acquire a GNSS position fix for the transmission of the packets.</w:t>
      </w:r>
    </w:p>
    <w:p w14:paraId="78CF1FB1" w14:textId="3DE67B96" w:rsidR="007D5D85" w:rsidRPr="00047CB2" w:rsidRDefault="007D20BE" w:rsidP="00D31AC6">
      <w:pPr>
        <w:pStyle w:val="B2"/>
      </w:pPr>
      <w:r w:rsidRPr="00047CB2">
        <w:tab/>
      </w:r>
      <w:r w:rsidR="007D5D85" w:rsidRPr="00047CB2">
        <w:t>Details of the duration of the short transmission, acquisition of the GNSS position and validity of the GNSS position can be discussed in normative phase.</w:t>
      </w:r>
    </w:p>
    <w:p w14:paraId="3B6C50FD" w14:textId="6CD6D5B1" w:rsidR="007D5D85" w:rsidRPr="00047CB2" w:rsidRDefault="007D20BE" w:rsidP="00D31AC6">
      <w:pPr>
        <w:pStyle w:val="B2"/>
      </w:pPr>
      <w:r w:rsidRPr="00047CB2">
        <w:tab/>
      </w:r>
      <w:r w:rsidR="007D5D85" w:rsidRPr="00047CB2">
        <w:t>With a GNSS position fix that can be assumed to be valid for some period of time X, the following apply for UE in RRC_CONNECTED</w:t>
      </w:r>
    </w:p>
    <w:p w14:paraId="456BCA62" w14:textId="6E719801" w:rsidR="007D5D85" w:rsidRPr="00047CB2" w:rsidRDefault="007D20BE" w:rsidP="00D31AC6">
      <w:pPr>
        <w:pStyle w:val="B3"/>
      </w:pPr>
      <w:r w:rsidRPr="00047CB2">
        <w:t>-</w:t>
      </w:r>
      <w:r w:rsidRPr="00047CB2">
        <w:tab/>
      </w:r>
      <w:r w:rsidR="007D5D85" w:rsidRPr="00047CB2">
        <w:t xml:space="preserve">TA error due to UE velocity satisfies the requirements defined in RAN4 </w:t>
      </w:r>
    </w:p>
    <w:p w14:paraId="533FEE96" w14:textId="5E015D7D" w:rsidR="007D5D85" w:rsidRPr="00047CB2" w:rsidRDefault="007D20BE" w:rsidP="00D31AC6">
      <w:pPr>
        <w:pStyle w:val="B3"/>
      </w:pPr>
      <w:r w:rsidRPr="00047CB2">
        <w:t>-</w:t>
      </w:r>
      <w:r w:rsidRPr="00047CB2">
        <w:tab/>
      </w:r>
      <w:r w:rsidR="007D5D85" w:rsidRPr="00047CB2">
        <w:t xml:space="preserve">Doppler shift error due to UE velocity satisfies the requirement defined in RAN4 </w:t>
      </w:r>
    </w:p>
    <w:p w14:paraId="56B0DA4A" w14:textId="2B6089F2" w:rsidR="007D5D85" w:rsidRPr="00047CB2" w:rsidRDefault="007D20BE" w:rsidP="00D31AC6">
      <w:pPr>
        <w:pStyle w:val="B2"/>
      </w:pPr>
      <w:r w:rsidRPr="00047CB2">
        <w:tab/>
      </w:r>
      <w:r w:rsidR="007D5D85" w:rsidRPr="00047CB2">
        <w:t>FFS: Validity of a GNSS position fix and details of acquiring a GNSS position fix, value of X, in RRC CONNECTED mode</w:t>
      </w:r>
    </w:p>
    <w:p w14:paraId="59B33501" w14:textId="3120910D" w:rsidR="007D5D85" w:rsidRPr="00047CB2" w:rsidRDefault="007D20BE" w:rsidP="00D31AC6">
      <w:pPr>
        <w:pStyle w:val="B2"/>
      </w:pPr>
      <w:r w:rsidRPr="00047CB2">
        <w:tab/>
      </w:r>
      <w:r w:rsidR="007D5D85" w:rsidRPr="00047CB2">
        <w:t>FFS: Potential impact on the existing closed loop TA maintenance mechanism</w:t>
      </w:r>
    </w:p>
    <w:p w14:paraId="4B054553" w14:textId="7722778E" w:rsidR="007D5D85" w:rsidRPr="00047CB2" w:rsidRDefault="007D20BE" w:rsidP="00D31AC6">
      <w:pPr>
        <w:pStyle w:val="B2"/>
      </w:pPr>
      <w:r w:rsidRPr="00047CB2">
        <w:tab/>
      </w:r>
      <w:r w:rsidR="007D5D85" w:rsidRPr="00047CB2">
        <w:t>NOTE: The detailed requirement will be defined in RAN4 during normative work.</w:t>
      </w:r>
    </w:p>
    <w:p w14:paraId="7904E2AF" w14:textId="0DE64B94" w:rsidR="007D5D85" w:rsidRPr="00047CB2" w:rsidRDefault="00E219DA" w:rsidP="00D31AC6">
      <w:pPr>
        <w:pStyle w:val="Heading3"/>
      </w:pPr>
      <w:bookmarkStart w:id="170" w:name="_Toc73717756"/>
      <w:bookmarkStart w:id="171" w:name="_Toc73984671"/>
      <w:bookmarkStart w:id="172" w:name="_Toc75965632"/>
      <w:r w:rsidRPr="00047CB2">
        <w:t>6</w:t>
      </w:r>
      <w:r w:rsidR="007D5D85" w:rsidRPr="00047CB2">
        <w:t>.6.3</w:t>
      </w:r>
      <w:r w:rsidR="00D31AC6" w:rsidRPr="00047CB2">
        <w:tab/>
      </w:r>
      <w:r w:rsidR="007D5D85" w:rsidRPr="00047CB2">
        <w:t>Timing relationship enhancements</w:t>
      </w:r>
      <w:bookmarkEnd w:id="170"/>
      <w:bookmarkEnd w:id="171"/>
      <w:bookmarkEnd w:id="172"/>
      <w:r w:rsidR="007D5D85" w:rsidRPr="00047CB2">
        <w:t xml:space="preserve"> </w:t>
      </w:r>
    </w:p>
    <w:p w14:paraId="4B795CC4" w14:textId="77777777" w:rsidR="007D5D85" w:rsidRPr="00047CB2" w:rsidRDefault="007D5D85" w:rsidP="004F2911">
      <w:r w:rsidRPr="00047CB2">
        <w:t>The following NB-IoT timing relationships need enhancing for essential minimum functionality of IoT NTN:</w:t>
      </w:r>
    </w:p>
    <w:p w14:paraId="09E8BB86" w14:textId="0B74B2A0" w:rsidR="007D5D85" w:rsidRPr="00047CB2" w:rsidRDefault="004F2911" w:rsidP="004F2911">
      <w:pPr>
        <w:pStyle w:val="B1"/>
      </w:pPr>
      <w:r w:rsidRPr="00047CB2">
        <w:t>-</w:t>
      </w:r>
      <w:r w:rsidRPr="00047CB2">
        <w:tab/>
      </w:r>
      <w:r w:rsidR="007D5D85" w:rsidRPr="00047CB2">
        <w:t xml:space="preserve">NPDCCH to NPUSCH format 1 </w:t>
      </w:r>
    </w:p>
    <w:p w14:paraId="406EC1DF" w14:textId="5CAA4691" w:rsidR="007D5D85" w:rsidRPr="00047CB2" w:rsidRDefault="004F2911" w:rsidP="004F2911">
      <w:pPr>
        <w:pStyle w:val="B1"/>
      </w:pPr>
      <w:r w:rsidRPr="00047CB2">
        <w:t>-</w:t>
      </w:r>
      <w:r w:rsidRPr="00047CB2">
        <w:tab/>
      </w:r>
      <w:r w:rsidR="007D5D85" w:rsidRPr="00047CB2">
        <w:t>RAR grant to NPUSCH format 1</w:t>
      </w:r>
    </w:p>
    <w:p w14:paraId="741058B5" w14:textId="499FD848" w:rsidR="007D5D85" w:rsidRPr="00047CB2" w:rsidRDefault="004F2911" w:rsidP="004F2911">
      <w:pPr>
        <w:pStyle w:val="B1"/>
      </w:pPr>
      <w:r w:rsidRPr="00047CB2">
        <w:t>-</w:t>
      </w:r>
      <w:r w:rsidRPr="00047CB2">
        <w:tab/>
      </w:r>
      <w:r w:rsidR="007D5D85" w:rsidRPr="00047CB2">
        <w:t>NPDSCH to HARQ-ACK on NPUSCH format 2</w:t>
      </w:r>
    </w:p>
    <w:p w14:paraId="322809A5" w14:textId="6D1F20E0" w:rsidR="007D5D85" w:rsidRPr="00047CB2" w:rsidRDefault="004F2911" w:rsidP="004F2911">
      <w:pPr>
        <w:pStyle w:val="B1"/>
      </w:pPr>
      <w:r w:rsidRPr="00047CB2">
        <w:t>-</w:t>
      </w:r>
      <w:r w:rsidRPr="00047CB2">
        <w:tab/>
      </w:r>
      <w:r w:rsidR="007D5D85" w:rsidRPr="00047CB2">
        <w:t>Timing advance command activation</w:t>
      </w:r>
    </w:p>
    <w:p w14:paraId="4506DC61" w14:textId="6C47D0A6" w:rsidR="007D5D85" w:rsidRPr="00047CB2" w:rsidRDefault="004F2911" w:rsidP="004F2911">
      <w:pPr>
        <w:pStyle w:val="B1"/>
      </w:pPr>
      <w:r w:rsidRPr="00047CB2">
        <w:t>-</w:t>
      </w:r>
      <w:r w:rsidRPr="00047CB2">
        <w:tab/>
      </w:r>
      <w:r w:rsidR="007D5D85" w:rsidRPr="00047CB2">
        <w:t>FFS: NPDCCH order to NPRACH</w:t>
      </w:r>
    </w:p>
    <w:p w14:paraId="33413C1F" w14:textId="4DD3370B" w:rsidR="007D5D85" w:rsidRPr="00047CB2" w:rsidRDefault="004F2911" w:rsidP="004F2911">
      <w:pPr>
        <w:pStyle w:val="B1"/>
      </w:pPr>
      <w:r w:rsidRPr="00047CB2">
        <w:t>-</w:t>
      </w:r>
      <w:r w:rsidRPr="00047CB2">
        <w:tab/>
      </w:r>
      <w:r w:rsidR="007D5D85" w:rsidRPr="00047CB2">
        <w:t>FFS: Other NB-IoT timing relationships</w:t>
      </w:r>
    </w:p>
    <w:p w14:paraId="33D2C13E" w14:textId="77777777" w:rsidR="007D5D85" w:rsidRPr="00047CB2" w:rsidRDefault="007D5D85" w:rsidP="007D5D85">
      <w:pPr>
        <w:rPr>
          <w:rFonts w:eastAsia="Calibri"/>
        </w:rPr>
      </w:pPr>
      <w:r w:rsidRPr="00047CB2">
        <w:rPr>
          <w:rFonts w:eastAsia="Calibri"/>
        </w:rPr>
        <w:t xml:space="preserve">The following eMTC timing relationships need enhancing for </w:t>
      </w:r>
      <w:r w:rsidRPr="00047CB2">
        <w:rPr>
          <w:b/>
          <w:bCs/>
        </w:rPr>
        <w:t xml:space="preserve">essential minimum functionality of </w:t>
      </w:r>
      <w:r w:rsidRPr="00047CB2">
        <w:rPr>
          <w:rFonts w:eastAsia="Calibri"/>
        </w:rPr>
        <w:t>IoT NTN:</w:t>
      </w:r>
    </w:p>
    <w:p w14:paraId="374C23B1" w14:textId="4B271E20" w:rsidR="007D5D85" w:rsidRPr="00047CB2" w:rsidRDefault="004F2911" w:rsidP="004F2911">
      <w:pPr>
        <w:pStyle w:val="B1"/>
      </w:pPr>
      <w:r w:rsidRPr="00047CB2">
        <w:t>-</w:t>
      </w:r>
      <w:r w:rsidRPr="00047CB2">
        <w:tab/>
      </w:r>
      <w:r w:rsidR="007D5D85" w:rsidRPr="00047CB2">
        <w:t xml:space="preserve">MPDCCH to PUSCH </w:t>
      </w:r>
    </w:p>
    <w:p w14:paraId="7F0211AB" w14:textId="51ABDF61" w:rsidR="007D5D85" w:rsidRPr="00047CB2" w:rsidRDefault="004F2911" w:rsidP="004F2911">
      <w:pPr>
        <w:pStyle w:val="B1"/>
      </w:pPr>
      <w:r w:rsidRPr="00047CB2">
        <w:t>-</w:t>
      </w:r>
      <w:r w:rsidRPr="00047CB2">
        <w:tab/>
      </w:r>
      <w:r w:rsidR="007D5D85" w:rsidRPr="00047CB2">
        <w:t xml:space="preserve">RAR grant to PUSCH </w:t>
      </w:r>
    </w:p>
    <w:p w14:paraId="0D6CBB32" w14:textId="6A2734FA" w:rsidR="007D5D85" w:rsidRPr="00047CB2" w:rsidRDefault="004F2911" w:rsidP="004F2911">
      <w:pPr>
        <w:pStyle w:val="B1"/>
      </w:pPr>
      <w:r w:rsidRPr="00047CB2">
        <w:t>-</w:t>
      </w:r>
      <w:r w:rsidRPr="00047CB2">
        <w:tab/>
      </w:r>
      <w:r w:rsidR="007D5D85" w:rsidRPr="00047CB2">
        <w:t xml:space="preserve">MPDCCH to scheduled uplink SPS </w:t>
      </w:r>
    </w:p>
    <w:p w14:paraId="1F561A33" w14:textId="0E97F99B" w:rsidR="007D5D85" w:rsidRPr="00047CB2" w:rsidRDefault="004F2911" w:rsidP="004F2911">
      <w:pPr>
        <w:pStyle w:val="B1"/>
      </w:pPr>
      <w:r w:rsidRPr="00047CB2">
        <w:t>-</w:t>
      </w:r>
      <w:r w:rsidRPr="00047CB2">
        <w:tab/>
      </w:r>
      <w:r w:rsidR="007D5D85" w:rsidRPr="00047CB2">
        <w:t xml:space="preserve">PDSCH to HARQ-ACK on PUCCH </w:t>
      </w:r>
    </w:p>
    <w:p w14:paraId="4537D05F" w14:textId="3ECF2530" w:rsidR="007D5D85" w:rsidRPr="00047CB2" w:rsidRDefault="004F2911" w:rsidP="004F2911">
      <w:pPr>
        <w:pStyle w:val="B1"/>
      </w:pPr>
      <w:r w:rsidRPr="00047CB2">
        <w:t>-</w:t>
      </w:r>
      <w:r w:rsidRPr="00047CB2">
        <w:tab/>
      </w:r>
      <w:r w:rsidR="007D5D85" w:rsidRPr="00047CB2">
        <w:t xml:space="preserve">CSI reference resource timing </w:t>
      </w:r>
    </w:p>
    <w:p w14:paraId="0941AF0C" w14:textId="44050C54" w:rsidR="007D5D85" w:rsidRPr="00047CB2" w:rsidRDefault="004F2911" w:rsidP="004F2911">
      <w:pPr>
        <w:pStyle w:val="B1"/>
      </w:pPr>
      <w:r w:rsidRPr="00047CB2">
        <w:lastRenderedPageBreak/>
        <w:t>-</w:t>
      </w:r>
      <w:r w:rsidRPr="00047CB2">
        <w:tab/>
      </w:r>
      <w:r w:rsidR="007D5D85" w:rsidRPr="00047CB2">
        <w:t xml:space="preserve">MPDCCH to aperiodic SRS </w:t>
      </w:r>
    </w:p>
    <w:p w14:paraId="37E50D5E" w14:textId="4FDBCFF4" w:rsidR="007D5D85" w:rsidRPr="00047CB2" w:rsidRDefault="004F2911" w:rsidP="004F2911">
      <w:pPr>
        <w:pStyle w:val="B1"/>
      </w:pPr>
      <w:r w:rsidRPr="00047CB2">
        <w:t>-</w:t>
      </w:r>
      <w:r w:rsidRPr="00047CB2">
        <w:tab/>
      </w:r>
      <w:r w:rsidR="007D5D85" w:rsidRPr="00047CB2">
        <w:t>Timing advance command activation</w:t>
      </w:r>
    </w:p>
    <w:p w14:paraId="693E96DA" w14:textId="40313298" w:rsidR="007D5D85" w:rsidRPr="00047CB2" w:rsidRDefault="004F2911" w:rsidP="004F2911">
      <w:pPr>
        <w:pStyle w:val="B1"/>
      </w:pPr>
      <w:r w:rsidRPr="00047CB2">
        <w:t>-</w:t>
      </w:r>
      <w:r w:rsidRPr="00047CB2">
        <w:tab/>
      </w:r>
      <w:r w:rsidR="007D5D85" w:rsidRPr="00047CB2">
        <w:t>FFS: MPDCCH order to PRACH</w:t>
      </w:r>
    </w:p>
    <w:p w14:paraId="212E22E2" w14:textId="47E98AB0" w:rsidR="007D5D85" w:rsidRPr="00047CB2" w:rsidRDefault="004F2911" w:rsidP="004F2911">
      <w:pPr>
        <w:pStyle w:val="B1"/>
      </w:pPr>
      <w:r w:rsidRPr="00047CB2">
        <w:t>-</w:t>
      </w:r>
      <w:r w:rsidRPr="00047CB2">
        <w:tab/>
      </w:r>
      <w:r w:rsidR="007D5D85" w:rsidRPr="00047CB2">
        <w:t>FFS: Other eMTC timing relationships</w:t>
      </w:r>
    </w:p>
    <w:p w14:paraId="5ECF5F78" w14:textId="77777777" w:rsidR="007D5D85" w:rsidRPr="00047CB2" w:rsidRDefault="007D5D85" w:rsidP="007D5D85">
      <w:pPr>
        <w:rPr>
          <w:lang w:eastAsia="x-none"/>
        </w:rPr>
      </w:pPr>
      <w:r w:rsidRPr="00047CB2">
        <w:rPr>
          <w:lang w:eastAsia="x-none"/>
        </w:rPr>
        <w:t>The enhancement based on extending the timing relationship, by e.g. Koffset, adopted in NR NTN should be the starting point for enhancement of eMTC timing relationships in IoT NTN. Details can be further discussed considering IoT NTN.</w:t>
      </w:r>
    </w:p>
    <w:p w14:paraId="78C30ADE" w14:textId="77777777" w:rsidR="007D5D85" w:rsidRPr="00047CB2" w:rsidRDefault="007D5D85" w:rsidP="007D5D85">
      <w:pPr>
        <w:rPr>
          <w:lang w:eastAsia="x-none"/>
        </w:rPr>
      </w:pPr>
      <w:r w:rsidRPr="00047CB2">
        <w:rPr>
          <w:lang w:eastAsia="x-none"/>
        </w:rPr>
        <w:t>The UE-specific TA and/or K_offset can be used by the eNB in its scheduling to avoid UL-DL collisions in FDD-HD.</w:t>
      </w:r>
    </w:p>
    <w:p w14:paraId="1F59A25B" w14:textId="77777777" w:rsidR="007D5D85" w:rsidRPr="00047CB2" w:rsidRDefault="007D5D85" w:rsidP="007D5D85">
      <w:pPr>
        <w:rPr>
          <w:lang w:eastAsia="x-none"/>
        </w:rPr>
      </w:pPr>
      <w:r w:rsidRPr="00047CB2">
        <w:rPr>
          <w:lang w:eastAsia="x-none"/>
        </w:rPr>
        <w:t>It was concluded that the description of timing relationships for eMTC and NB-IoT in Rel-16 do not take the TA into account in general.</w:t>
      </w:r>
    </w:p>
    <w:p w14:paraId="4CB63687" w14:textId="5F103590" w:rsidR="007D5D85" w:rsidRPr="00047CB2" w:rsidRDefault="007D5D85" w:rsidP="004F2911">
      <w:pPr>
        <w:pStyle w:val="NO"/>
      </w:pPr>
      <w:r w:rsidRPr="00047CB2">
        <w:t>Note:</w:t>
      </w:r>
      <w:r w:rsidR="004F2911" w:rsidRPr="00047CB2">
        <w:tab/>
      </w:r>
      <w:r w:rsidRPr="00047CB2">
        <w:t>Exceptions to this may be identified as work on eMTC and NB-IoT over NTN progresses further.</w:t>
      </w:r>
    </w:p>
    <w:p w14:paraId="6BEDE4B1" w14:textId="77777777" w:rsidR="007D5D85" w:rsidRPr="00047CB2" w:rsidRDefault="007D5D85" w:rsidP="007D5D85">
      <w:pPr>
        <w:rPr>
          <w:lang w:eastAsia="x-none"/>
        </w:rPr>
      </w:pPr>
      <w:r w:rsidRPr="00047CB2">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p>
    <w:p w14:paraId="0D416422" w14:textId="77777777" w:rsidR="00601FCD" w:rsidRPr="00047CB2" w:rsidRDefault="00601FCD" w:rsidP="00601FCD">
      <w:pPr>
        <w:rPr>
          <w:lang w:eastAsia="x-none"/>
        </w:rPr>
      </w:pPr>
      <w:r w:rsidRPr="00047CB2">
        <w:rPr>
          <w:lang w:eastAsia="x-none"/>
        </w:rPr>
        <w:t>Whether UE-specific K-Offsets are needed or not in Rel17 IoT NTN from a physical layer point of view was discussed but without arriving at a consensus. This issue can be further discussed during a future normative phase.</w:t>
      </w:r>
    </w:p>
    <w:p w14:paraId="4E7C5B11" w14:textId="07FF9E06" w:rsidR="007D5D85" w:rsidRPr="00047CB2" w:rsidRDefault="00E219DA" w:rsidP="004F2911">
      <w:pPr>
        <w:pStyle w:val="Heading3"/>
      </w:pPr>
      <w:bookmarkStart w:id="173" w:name="_Toc73717757"/>
      <w:bookmarkStart w:id="174" w:name="_Toc73984672"/>
      <w:bookmarkStart w:id="175" w:name="_Toc75965633"/>
      <w:r w:rsidRPr="00047CB2">
        <w:t>6</w:t>
      </w:r>
      <w:r w:rsidR="007D5D85" w:rsidRPr="00047CB2">
        <w:t>.6.4</w:t>
      </w:r>
      <w:r w:rsidR="004F2911" w:rsidRPr="00047CB2">
        <w:tab/>
      </w:r>
      <w:r w:rsidR="007D5D85" w:rsidRPr="00047CB2">
        <w:t>HARQ enhancements</w:t>
      </w:r>
      <w:bookmarkEnd w:id="173"/>
      <w:bookmarkEnd w:id="174"/>
      <w:bookmarkEnd w:id="175"/>
      <w:r w:rsidR="007D5D85" w:rsidRPr="00047CB2">
        <w:t xml:space="preserve"> </w:t>
      </w:r>
    </w:p>
    <w:p w14:paraId="13BE685B" w14:textId="77777777" w:rsidR="007D5D85" w:rsidRPr="00047CB2" w:rsidRDefault="007D5D85" w:rsidP="007D5D85">
      <w:pPr>
        <w:rPr>
          <w:lang w:val="en-US" w:eastAsia="x-none"/>
        </w:rPr>
      </w:pPr>
      <w:r w:rsidRPr="00047CB2">
        <w:rPr>
          <w:lang w:val="en-US" w:eastAsia="x-none"/>
        </w:rPr>
        <w:t>Increasing the number of HARQ processes for NB-IoT and for eMTC in NTN is recommended not to be supported in Rel-17.</w:t>
      </w:r>
    </w:p>
    <w:p w14:paraId="0AB621FC" w14:textId="541E9ADE" w:rsidR="007D5D85" w:rsidRPr="00047CB2" w:rsidRDefault="007D5D85" w:rsidP="007D5D85">
      <w:pPr>
        <w:rPr>
          <w:lang w:eastAsia="x-none"/>
        </w:rPr>
      </w:pPr>
      <w:r w:rsidRPr="00047CB2">
        <w:t>It was concluded that from a physical layer perspective, there is no consensus on disabling HARQ feedback for NTN IoT in Rel-17.</w:t>
      </w:r>
      <w:r w:rsidR="00A34D0C" w:rsidRPr="00047CB2">
        <w:t xml:space="preserve"> </w:t>
      </w:r>
      <w:r w:rsidR="00A34D0C" w:rsidRPr="00047CB2">
        <w:rPr>
          <w:lang w:eastAsia="x-none"/>
        </w:rPr>
        <w:t>Disabling HARQ feedback for NB-IoT and for eMTC in NTN is recommended not to be supported in Rel-17.</w:t>
      </w:r>
    </w:p>
    <w:p w14:paraId="5E14255B" w14:textId="7A2F3217" w:rsidR="007D7227" w:rsidRPr="00047CB2" w:rsidRDefault="00650C58" w:rsidP="00650C58">
      <w:pPr>
        <w:pStyle w:val="B1"/>
      </w:pPr>
      <w:r w:rsidRPr="00047CB2">
        <w:t>-</w:t>
      </w:r>
      <w:r w:rsidRPr="00047CB2">
        <w:tab/>
      </w:r>
      <w:r w:rsidR="0041594B" w:rsidRPr="00047CB2">
        <w:t>The disabling of HARQ feedback for downlink transmission was discussed. This can benefit UE power consumption and latency. Disabling HARQ feedback for a DL transmission can improve uplink throughput in NTN as more resource would be available in uplink. If HARQ feedback is disabled, the L1 reliability of the downlink transmission may degrade due to the lack of HARQ feedback. Therefore, more UL resources may will be needed for RLC status reporting, which may will partly consume the UL resources made available by disabled HARQ feedback</w:t>
      </w:r>
      <w:r w:rsidR="007D7227" w:rsidRPr="00047CB2">
        <w:t>.</w:t>
      </w:r>
    </w:p>
    <w:p w14:paraId="3246A638" w14:textId="769E04A8" w:rsidR="007D7227" w:rsidRPr="00047CB2" w:rsidRDefault="00650C58" w:rsidP="00650C58">
      <w:pPr>
        <w:pStyle w:val="B1"/>
      </w:pPr>
      <w:r w:rsidRPr="00047CB2">
        <w:t>-</w:t>
      </w:r>
      <w:r w:rsidRPr="00047CB2">
        <w:tab/>
      </w:r>
      <w:r w:rsidR="007D7227" w:rsidRPr="00047CB2">
        <w:t>According to some companies</w:t>
      </w:r>
      <w:r w:rsidR="00F368AE" w:rsidRPr="00047CB2">
        <w:t>'</w:t>
      </w:r>
      <w:r w:rsidR="007D7227" w:rsidRPr="00047CB2">
        <w:t xml:space="preserve"> views, disabling HARQ feedback for downlink transmission can mitigate HARQ stalling for NB-IoT which is due to the large RTT in NTN and benefit UE power consumption and latency. </w:t>
      </w:r>
    </w:p>
    <w:p w14:paraId="0B9ED896" w14:textId="6676F145" w:rsidR="007D7227" w:rsidRPr="00047CB2" w:rsidRDefault="00650C58" w:rsidP="00650C58">
      <w:pPr>
        <w:pStyle w:val="B1"/>
      </w:pPr>
      <w:r w:rsidRPr="00047CB2">
        <w:t>-</w:t>
      </w:r>
      <w:r w:rsidRPr="00047CB2">
        <w:tab/>
      </w:r>
      <w:r w:rsidR="007D7227" w:rsidRPr="00047CB2">
        <w:t>Means to mitigate the potential throughput/latency penalties due to the large RTT in NTN that are already supported in the current specification were also discussed. An eNB can ensure improved DL throughput for eMTC by scheduling new DL TBs for a given HARQ process without waiting for reception of the previous TB HARQ ACK/NACK of that HARQ process, even when the UE transmits a HARQ ACK for TBs scheduled on that HARQ process. This mitigates the throughput/latency penalties significantly. The UE is still required to always transmit a HARQ-ACK (which is no longer used for the primary purpose of physical layer acknowledgment, but may have secondary benefits, e.g., in link adaptation aspects), thereby requiring more UE power expenditure than the feedback-disabled case.</w:t>
      </w:r>
    </w:p>
    <w:p w14:paraId="0F7DC1F7" w14:textId="79F1B213" w:rsidR="007D7227" w:rsidRPr="00047CB2" w:rsidRDefault="00650C58" w:rsidP="00650C58">
      <w:pPr>
        <w:pStyle w:val="B1"/>
      </w:pPr>
      <w:r w:rsidRPr="00047CB2">
        <w:t>-</w:t>
      </w:r>
      <w:r w:rsidRPr="00047CB2">
        <w:tab/>
      </w:r>
      <w:r w:rsidR="007D7227" w:rsidRPr="00047CB2">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p>
    <w:p w14:paraId="6FDADC4E" w14:textId="5C1C4DF4" w:rsidR="00C07CCB" w:rsidRPr="00047CB2" w:rsidRDefault="007D7227" w:rsidP="00C07CCB">
      <w:pPr>
        <w:spacing w:before="120"/>
        <w:rPr>
          <w:rFonts w:ascii="Times" w:hAnsi="Times" w:cs="Times"/>
        </w:rPr>
      </w:pPr>
      <w:r w:rsidRPr="00047CB2">
        <w:rPr>
          <w:rFonts w:ascii="Times" w:hAnsi="Times" w:cs="Times"/>
        </w:rPr>
        <w:t>T</w:t>
      </w:r>
      <w:r w:rsidR="00C07CCB" w:rsidRPr="00047CB2">
        <w:rPr>
          <w:rFonts w:ascii="Times" w:hAnsi="Times" w:cs="Times"/>
        </w:rPr>
        <w:t>he monitoring of a PDCCH which indicates an ACK/NACK after transmission of a PUSCH</w:t>
      </w:r>
      <w:r w:rsidRPr="00047CB2">
        <w:rPr>
          <w:rFonts w:ascii="Times" w:hAnsi="Times" w:cs="Times"/>
        </w:rPr>
        <w:t xml:space="preserve"> was discussed</w:t>
      </w:r>
      <w:r w:rsidR="00C07CCB" w:rsidRPr="00047CB2">
        <w:rPr>
          <w:rFonts w:ascii="Times" w:hAnsi="Times" w:cs="Times"/>
        </w:rPr>
        <w:t>. The reason for not monitoring PDCCH for a time period after transmission of the PUSCH is UE power saving.</w:t>
      </w:r>
    </w:p>
    <w:p w14:paraId="3A428935" w14:textId="77918A03" w:rsidR="00C07CCB" w:rsidRPr="00047CB2" w:rsidRDefault="00650C58" w:rsidP="00650C58">
      <w:pPr>
        <w:pStyle w:val="B1"/>
        <w:rPr>
          <w:rFonts w:ascii="Calibri" w:hAnsi="Calibri"/>
          <w:sz w:val="22"/>
          <w:szCs w:val="22"/>
        </w:rPr>
      </w:pPr>
      <w:r w:rsidRPr="00047CB2">
        <w:t>-</w:t>
      </w:r>
      <w:r w:rsidRPr="00047CB2">
        <w:tab/>
      </w:r>
      <w:r w:rsidR="00C07CCB" w:rsidRPr="00047CB2">
        <w:t xml:space="preserve">When a UE is configured with one HARQ process, it was discussed whether the UE can stop PDCCH monitoring after a PUSCH transmission as a new grant would not be received until after one RTT, or the UE </w:t>
      </w:r>
      <w:r w:rsidR="00C07CCB" w:rsidRPr="00047CB2">
        <w:lastRenderedPageBreak/>
        <w:t xml:space="preserve">cannot stop PDCCH monitoring because a new grant can be received before one RTT has passed and/or the UE may need to monitor DCI for other scheduling assignments e.g. paging, system information, etc. </w:t>
      </w:r>
    </w:p>
    <w:p w14:paraId="25968D3F" w14:textId="3908E66C" w:rsidR="00C07CCB" w:rsidRPr="00047CB2" w:rsidRDefault="00650C58" w:rsidP="00650C58">
      <w:pPr>
        <w:pStyle w:val="B1"/>
        <w:rPr>
          <w:rFonts w:ascii="Calibri" w:hAnsi="Calibri"/>
          <w:sz w:val="22"/>
          <w:szCs w:val="22"/>
        </w:rPr>
      </w:pPr>
      <w:r w:rsidRPr="00047CB2">
        <w:t>-</w:t>
      </w:r>
      <w:r w:rsidRPr="00047CB2">
        <w:tab/>
      </w:r>
      <w:r w:rsidR="00C07CCB" w:rsidRPr="00047CB2">
        <w:t>When a UE is configured with two (or more) HARQ processes, whether to stop monitoring PDCCH for a time period after transmission of the PUSCH needs also to consider the relative timing of the two HARQ processes.</w:t>
      </w:r>
    </w:p>
    <w:p w14:paraId="1BB57F4F" w14:textId="732DD22C" w:rsidR="00C07CCB" w:rsidRPr="00047CB2" w:rsidRDefault="007D7227" w:rsidP="00C07CCB">
      <w:pPr>
        <w:spacing w:before="120"/>
        <w:rPr>
          <w:rFonts w:ascii="Times" w:hAnsi="Times" w:cs="Times"/>
        </w:rPr>
      </w:pPr>
      <w:r w:rsidRPr="00047CB2">
        <w:rPr>
          <w:rFonts w:ascii="Times" w:hAnsi="Times" w:cs="Times"/>
        </w:rPr>
        <w:t xml:space="preserve">It was </w:t>
      </w:r>
      <w:r w:rsidR="00C07CCB" w:rsidRPr="00047CB2">
        <w:rPr>
          <w:rFonts w:ascii="Times" w:hAnsi="Times" w:cs="Times"/>
        </w:rPr>
        <w:t>noted that reduced monitoring of PDCCH is closely related to DRX and should therefore be discussed in RAN1 and RAN2.</w:t>
      </w:r>
    </w:p>
    <w:p w14:paraId="3759A245" w14:textId="77777777" w:rsidR="00C07CCB" w:rsidRPr="00047CB2" w:rsidRDefault="00C07CCB" w:rsidP="00650C58">
      <w:r w:rsidRPr="00047CB2">
        <w:t>For NB-IoT and eMTC in NTN, RAN1 concluded that enhancement</w:t>
      </w:r>
      <w:r w:rsidRPr="00047CB2">
        <w:rPr>
          <w:strike/>
        </w:rPr>
        <w:t>s</w:t>
      </w:r>
      <w:r w:rsidRPr="00047CB2">
        <w:t xml:space="preserve"> to the Rel-16 procedure for the monitoring of a PDCCH which indicates an ACK/NACK after transmission of a PUSCH is not an essential feature for NTN IoT in Rel-17.</w:t>
      </w:r>
    </w:p>
    <w:p w14:paraId="74CF8722" w14:textId="7031C8EA" w:rsidR="00253ED6" w:rsidRPr="00047CB2" w:rsidRDefault="00253ED6" w:rsidP="003D1BFF">
      <w:pPr>
        <w:spacing w:after="0"/>
      </w:pPr>
      <w:r w:rsidRPr="00047CB2">
        <w:br w:type="page"/>
      </w:r>
    </w:p>
    <w:p w14:paraId="327D2112" w14:textId="3BB4B11A" w:rsidR="00A33D41" w:rsidRPr="00047CB2" w:rsidRDefault="00A33D41" w:rsidP="00650C58">
      <w:pPr>
        <w:pStyle w:val="Heading1"/>
      </w:pPr>
      <w:bookmarkStart w:id="176" w:name="_Toc73717758"/>
      <w:bookmarkStart w:id="177" w:name="_Toc73984673"/>
      <w:bookmarkStart w:id="178" w:name="_Toc75965634"/>
      <w:r w:rsidRPr="00047CB2">
        <w:lastRenderedPageBreak/>
        <w:t>7</w:t>
      </w:r>
      <w:r w:rsidRPr="00047CB2">
        <w:tab/>
        <w:t xml:space="preserve">Radio </w:t>
      </w:r>
      <w:r w:rsidR="00650C58" w:rsidRPr="00047CB2">
        <w:t>p</w:t>
      </w:r>
      <w:r w:rsidRPr="00047CB2">
        <w:t xml:space="preserve">rotocol </w:t>
      </w:r>
      <w:r w:rsidR="00650C58" w:rsidRPr="00047CB2">
        <w:t>i</w:t>
      </w:r>
      <w:r w:rsidRPr="00047CB2">
        <w:t xml:space="preserve">ssues and </w:t>
      </w:r>
      <w:r w:rsidR="00650C58" w:rsidRPr="00047CB2">
        <w:t>s</w:t>
      </w:r>
      <w:r w:rsidRPr="00047CB2">
        <w:t>olutions</w:t>
      </w:r>
      <w:bookmarkEnd w:id="176"/>
      <w:bookmarkEnd w:id="177"/>
      <w:bookmarkEnd w:id="178"/>
    </w:p>
    <w:p w14:paraId="056A75C0" w14:textId="77777777" w:rsidR="00A33D41" w:rsidRPr="00047CB2" w:rsidRDefault="00A33D41" w:rsidP="00650C58">
      <w:pPr>
        <w:pStyle w:val="Heading2"/>
      </w:pPr>
      <w:bookmarkStart w:id="179" w:name="_Toc73717759"/>
      <w:bookmarkStart w:id="180" w:name="_Toc73984674"/>
      <w:bookmarkStart w:id="181" w:name="_Toc75965635"/>
      <w:r w:rsidRPr="00047CB2">
        <w:t>7.1</w:t>
      </w:r>
      <w:r w:rsidRPr="00047CB2">
        <w:tab/>
        <w:t>Requirements and key issues</w:t>
      </w:r>
      <w:bookmarkEnd w:id="179"/>
      <w:bookmarkEnd w:id="180"/>
      <w:bookmarkEnd w:id="181"/>
    </w:p>
    <w:p w14:paraId="603401CB" w14:textId="77777777" w:rsidR="00A33D41" w:rsidRPr="00047CB2" w:rsidRDefault="00A33D41" w:rsidP="00650C58">
      <w:pPr>
        <w:pStyle w:val="Heading3"/>
        <w:rPr>
          <w:rFonts w:eastAsia="PMingLiU"/>
        </w:rPr>
      </w:pPr>
      <w:bookmarkStart w:id="182" w:name="_Toc73717760"/>
      <w:bookmarkStart w:id="183" w:name="_Toc73984675"/>
      <w:bookmarkStart w:id="184" w:name="_Toc75965636"/>
      <w:r w:rsidRPr="00047CB2">
        <w:t>7.1.1</w:t>
      </w:r>
      <w:r w:rsidRPr="00047CB2">
        <w:tab/>
        <w:t>Delay</w:t>
      </w:r>
      <w:bookmarkEnd w:id="182"/>
      <w:bookmarkEnd w:id="183"/>
      <w:bookmarkEnd w:id="184"/>
    </w:p>
    <w:p w14:paraId="4635A7AE" w14:textId="547B22FD" w:rsidR="00A33D41" w:rsidRPr="00047CB2" w:rsidRDefault="00A33D41" w:rsidP="001539F4">
      <w:r w:rsidRPr="00047CB2">
        <w:t>The table below is amended from TR 38.821 [3] to identify the worst case IoT</w:t>
      </w:r>
      <w:r w:rsidR="001538A8" w:rsidRPr="00047CB2">
        <w:t xml:space="preserve"> </w:t>
      </w:r>
      <w:r w:rsidRPr="00047CB2">
        <w:t>NTN scenarios to be considered.</w:t>
      </w:r>
    </w:p>
    <w:p w14:paraId="136E9D5F" w14:textId="77777777" w:rsidR="00A33D41" w:rsidRPr="00047CB2" w:rsidRDefault="00A33D41" w:rsidP="00A33D41">
      <w:pPr>
        <w:pStyle w:val="TH"/>
      </w:pPr>
      <w:r w:rsidRPr="00047CB2">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047CB2" w14:paraId="13876783" w14:textId="77777777" w:rsidTr="00957404">
        <w:trPr>
          <w:cantSplit/>
          <w:tblHeader/>
        </w:trPr>
        <w:tc>
          <w:tcPr>
            <w:tcW w:w="4765" w:type="dxa"/>
            <w:shd w:val="clear" w:color="auto" w:fill="auto"/>
          </w:tcPr>
          <w:p w14:paraId="15981337" w14:textId="77777777" w:rsidR="00A33D41" w:rsidRPr="00047CB2" w:rsidRDefault="00A33D41" w:rsidP="00957404">
            <w:pPr>
              <w:pStyle w:val="TAH"/>
            </w:pPr>
            <w:r w:rsidRPr="00047CB2">
              <w:t>NTN scenarios</w:t>
            </w:r>
          </w:p>
        </w:tc>
        <w:tc>
          <w:tcPr>
            <w:tcW w:w="2700" w:type="dxa"/>
          </w:tcPr>
          <w:p w14:paraId="0625E652" w14:textId="77777777" w:rsidR="00A33D41" w:rsidRPr="00047CB2" w:rsidRDefault="00A33D41" w:rsidP="00957404">
            <w:pPr>
              <w:pStyle w:val="TAH"/>
              <w:rPr>
                <w:szCs w:val="18"/>
              </w:rPr>
            </w:pPr>
            <w:r w:rsidRPr="00047CB2">
              <w:rPr>
                <w:szCs w:val="18"/>
              </w:rPr>
              <w:t>GEO transparent payload</w:t>
            </w:r>
          </w:p>
        </w:tc>
        <w:tc>
          <w:tcPr>
            <w:tcW w:w="2468" w:type="dxa"/>
            <w:shd w:val="clear" w:color="auto" w:fill="auto"/>
          </w:tcPr>
          <w:p w14:paraId="77019A3F" w14:textId="77777777" w:rsidR="00A33D41" w:rsidRPr="00047CB2" w:rsidRDefault="00A33D41" w:rsidP="00957404">
            <w:pPr>
              <w:pStyle w:val="TAH"/>
              <w:rPr>
                <w:szCs w:val="18"/>
              </w:rPr>
            </w:pPr>
            <w:r w:rsidRPr="00047CB2">
              <w:rPr>
                <w:szCs w:val="18"/>
              </w:rPr>
              <w:t>LEO transparent payload</w:t>
            </w:r>
          </w:p>
        </w:tc>
      </w:tr>
      <w:tr w:rsidR="00A33D41" w:rsidRPr="00047CB2" w14:paraId="2EC4B8A7" w14:textId="77777777" w:rsidTr="00957404">
        <w:trPr>
          <w:cantSplit/>
        </w:trPr>
        <w:tc>
          <w:tcPr>
            <w:tcW w:w="4765" w:type="dxa"/>
            <w:shd w:val="clear" w:color="auto" w:fill="auto"/>
            <w:vAlign w:val="center"/>
          </w:tcPr>
          <w:p w14:paraId="4C9AD38C" w14:textId="77777777" w:rsidR="00A33D41" w:rsidRPr="00047CB2" w:rsidRDefault="00A33D41" w:rsidP="00957404">
            <w:pPr>
              <w:pStyle w:val="TAC"/>
            </w:pPr>
            <w:r w:rsidRPr="00047CB2">
              <w:t>Satellite altitude</w:t>
            </w:r>
          </w:p>
        </w:tc>
        <w:tc>
          <w:tcPr>
            <w:tcW w:w="2700" w:type="dxa"/>
            <w:vAlign w:val="center"/>
          </w:tcPr>
          <w:p w14:paraId="6AB27C38" w14:textId="77777777" w:rsidR="00A33D41" w:rsidRPr="00047CB2" w:rsidRDefault="00A33D41" w:rsidP="00957404">
            <w:pPr>
              <w:pStyle w:val="TAC"/>
            </w:pPr>
            <w:r w:rsidRPr="00047CB2">
              <w:rPr>
                <w:rFonts w:eastAsia="Calibri"/>
              </w:rPr>
              <w:t>35786 km</w:t>
            </w:r>
          </w:p>
        </w:tc>
        <w:tc>
          <w:tcPr>
            <w:tcW w:w="2468" w:type="dxa"/>
            <w:shd w:val="clear" w:color="auto" w:fill="auto"/>
            <w:vAlign w:val="center"/>
          </w:tcPr>
          <w:p w14:paraId="5C5472CB" w14:textId="77777777" w:rsidR="00A33D41" w:rsidRPr="00047CB2" w:rsidRDefault="00A33D41" w:rsidP="00957404">
            <w:pPr>
              <w:pStyle w:val="TAC"/>
            </w:pPr>
            <w:r w:rsidRPr="00047CB2">
              <w:t>600 km</w:t>
            </w:r>
          </w:p>
        </w:tc>
      </w:tr>
      <w:tr w:rsidR="00A33D41" w:rsidRPr="00047CB2" w14:paraId="6152CDCE" w14:textId="77777777" w:rsidTr="00957404">
        <w:trPr>
          <w:cantSplit/>
        </w:trPr>
        <w:tc>
          <w:tcPr>
            <w:tcW w:w="4765" w:type="dxa"/>
            <w:shd w:val="clear" w:color="auto" w:fill="auto"/>
            <w:vAlign w:val="center"/>
          </w:tcPr>
          <w:p w14:paraId="4BECAF84" w14:textId="77777777" w:rsidR="00A33D41" w:rsidRPr="00047CB2" w:rsidRDefault="00A33D41" w:rsidP="00957404">
            <w:pPr>
              <w:pStyle w:val="TAC"/>
            </w:pPr>
            <w:r w:rsidRPr="00047CB2">
              <w:t>Relative speed of Satellite with respect to earth</w:t>
            </w:r>
          </w:p>
        </w:tc>
        <w:tc>
          <w:tcPr>
            <w:tcW w:w="2700" w:type="dxa"/>
            <w:vAlign w:val="center"/>
          </w:tcPr>
          <w:p w14:paraId="5216346B" w14:textId="77777777" w:rsidR="00A33D41" w:rsidRPr="00047CB2" w:rsidRDefault="00A33D41" w:rsidP="00957404">
            <w:pPr>
              <w:pStyle w:val="TAC"/>
            </w:pPr>
            <w:r w:rsidRPr="00047CB2">
              <w:rPr>
                <w:rFonts w:eastAsia="Calibri"/>
              </w:rPr>
              <w:t>negligible</w:t>
            </w:r>
          </w:p>
        </w:tc>
        <w:tc>
          <w:tcPr>
            <w:tcW w:w="2468" w:type="dxa"/>
            <w:shd w:val="clear" w:color="auto" w:fill="auto"/>
            <w:vAlign w:val="center"/>
          </w:tcPr>
          <w:p w14:paraId="38E5C211" w14:textId="77777777" w:rsidR="00A33D41" w:rsidRPr="00047CB2" w:rsidRDefault="00A33D41" w:rsidP="00957404">
            <w:pPr>
              <w:pStyle w:val="TAC"/>
            </w:pPr>
            <w:r w:rsidRPr="00047CB2">
              <w:t>7.56 km per second</w:t>
            </w:r>
          </w:p>
        </w:tc>
      </w:tr>
      <w:tr w:rsidR="00A33D41" w:rsidRPr="00047CB2" w14:paraId="2DAA9A68" w14:textId="77777777" w:rsidTr="00957404">
        <w:trPr>
          <w:cantSplit/>
        </w:trPr>
        <w:tc>
          <w:tcPr>
            <w:tcW w:w="4765" w:type="dxa"/>
            <w:shd w:val="clear" w:color="auto" w:fill="auto"/>
            <w:vAlign w:val="center"/>
          </w:tcPr>
          <w:p w14:paraId="40AE4A8D" w14:textId="77777777" w:rsidR="00A33D41" w:rsidRPr="00047CB2" w:rsidRDefault="00A33D41" w:rsidP="00957404">
            <w:pPr>
              <w:pStyle w:val="TAC"/>
            </w:pPr>
            <w:r w:rsidRPr="00047CB2">
              <w:t>Min elevation for both feeder and service links</w:t>
            </w:r>
          </w:p>
        </w:tc>
        <w:tc>
          <w:tcPr>
            <w:tcW w:w="5168" w:type="dxa"/>
            <w:gridSpan w:val="2"/>
            <w:vAlign w:val="center"/>
          </w:tcPr>
          <w:p w14:paraId="796EE095" w14:textId="77777777" w:rsidR="00A33D41" w:rsidRPr="00047CB2" w:rsidRDefault="00A33D41" w:rsidP="00957404">
            <w:pPr>
              <w:pStyle w:val="TAC"/>
            </w:pPr>
            <w:r w:rsidRPr="00047CB2">
              <w:t>10° for service link and 10° for feeder link</w:t>
            </w:r>
          </w:p>
        </w:tc>
      </w:tr>
      <w:tr w:rsidR="00A33D41" w:rsidRPr="00047CB2" w14:paraId="5248F59F" w14:textId="77777777" w:rsidTr="00957404">
        <w:trPr>
          <w:cantSplit/>
        </w:trPr>
        <w:tc>
          <w:tcPr>
            <w:tcW w:w="4765" w:type="dxa"/>
            <w:shd w:val="clear" w:color="auto" w:fill="auto"/>
            <w:vAlign w:val="center"/>
          </w:tcPr>
          <w:p w14:paraId="04F25F60" w14:textId="77777777" w:rsidR="00A33D41" w:rsidRPr="00047CB2" w:rsidRDefault="00A33D41" w:rsidP="00957404">
            <w:pPr>
              <w:pStyle w:val="TAC"/>
            </w:pPr>
            <w:r w:rsidRPr="00047CB2">
              <w:t xml:space="preserve">Typical Min / Max NTN beam footprint diameter (Note 2) </w:t>
            </w:r>
          </w:p>
        </w:tc>
        <w:tc>
          <w:tcPr>
            <w:tcW w:w="2700" w:type="dxa"/>
            <w:vAlign w:val="center"/>
          </w:tcPr>
          <w:p w14:paraId="6141A650" w14:textId="77777777" w:rsidR="00A33D41" w:rsidRPr="00047CB2" w:rsidRDefault="00A33D41" w:rsidP="00957404">
            <w:pPr>
              <w:pStyle w:val="TAC"/>
            </w:pPr>
            <w:r w:rsidRPr="00047CB2">
              <w:t>100 km / 3500</w:t>
            </w:r>
            <w:r w:rsidRPr="00047CB2">
              <w:rPr>
                <w:rFonts w:eastAsia="Calibri"/>
              </w:rPr>
              <w:t xml:space="preserve"> km</w:t>
            </w:r>
          </w:p>
        </w:tc>
        <w:tc>
          <w:tcPr>
            <w:tcW w:w="2468" w:type="dxa"/>
            <w:shd w:val="clear" w:color="auto" w:fill="auto"/>
            <w:vAlign w:val="center"/>
          </w:tcPr>
          <w:p w14:paraId="2E962CFF" w14:textId="77777777" w:rsidR="00A33D41" w:rsidRPr="00047CB2" w:rsidRDefault="00A33D41" w:rsidP="00957404">
            <w:pPr>
              <w:pStyle w:val="TAC"/>
            </w:pPr>
            <w:r w:rsidRPr="00047CB2">
              <w:t>50 km / 1000 km</w:t>
            </w:r>
          </w:p>
        </w:tc>
      </w:tr>
      <w:tr w:rsidR="00A33D41" w:rsidRPr="00047CB2" w14:paraId="089BFCC2" w14:textId="77777777" w:rsidTr="00957404">
        <w:trPr>
          <w:cantSplit/>
        </w:trPr>
        <w:tc>
          <w:tcPr>
            <w:tcW w:w="4765" w:type="dxa"/>
            <w:shd w:val="clear" w:color="auto" w:fill="auto"/>
            <w:vAlign w:val="center"/>
          </w:tcPr>
          <w:p w14:paraId="5403BD70" w14:textId="77777777" w:rsidR="00A33D41" w:rsidRPr="00047CB2" w:rsidRDefault="00A33D41" w:rsidP="00957404">
            <w:pPr>
              <w:pStyle w:val="TAC"/>
            </w:pPr>
            <w:r w:rsidRPr="00047CB2">
              <w:t>Maximum propagation delay contribution to the Round Trip Delay on the radio interface between the gNB and the UE</w:t>
            </w:r>
          </w:p>
        </w:tc>
        <w:tc>
          <w:tcPr>
            <w:tcW w:w="2700" w:type="dxa"/>
            <w:vAlign w:val="center"/>
          </w:tcPr>
          <w:p w14:paraId="2E874203" w14:textId="77777777" w:rsidR="00A33D41" w:rsidRPr="00047CB2" w:rsidRDefault="00A33D41" w:rsidP="00957404">
            <w:pPr>
              <w:pStyle w:val="TAC"/>
            </w:pPr>
            <w:r w:rsidRPr="00047CB2">
              <w:rPr>
                <w:rFonts w:eastAsia="Calibri"/>
              </w:rPr>
              <w:t>541.46ms (</w:t>
            </w:r>
            <w:r w:rsidRPr="00047CB2">
              <w:t>Worst case)</w:t>
            </w:r>
          </w:p>
        </w:tc>
        <w:tc>
          <w:tcPr>
            <w:tcW w:w="2468" w:type="dxa"/>
            <w:shd w:val="clear" w:color="auto" w:fill="auto"/>
            <w:vAlign w:val="center"/>
          </w:tcPr>
          <w:p w14:paraId="15FC3C24" w14:textId="77777777" w:rsidR="00A33D41" w:rsidRPr="00047CB2" w:rsidRDefault="00A33D41" w:rsidP="00957404">
            <w:pPr>
              <w:pStyle w:val="TAC"/>
            </w:pPr>
            <w:r w:rsidRPr="00047CB2">
              <w:t>25.77ms</w:t>
            </w:r>
          </w:p>
        </w:tc>
      </w:tr>
      <w:tr w:rsidR="00A33D41" w:rsidRPr="00047CB2" w14:paraId="663EC4D0" w14:textId="77777777" w:rsidTr="00957404">
        <w:trPr>
          <w:cantSplit/>
        </w:trPr>
        <w:tc>
          <w:tcPr>
            <w:tcW w:w="4765" w:type="dxa"/>
            <w:shd w:val="clear" w:color="auto" w:fill="auto"/>
            <w:vAlign w:val="center"/>
          </w:tcPr>
          <w:p w14:paraId="633C637C" w14:textId="77777777" w:rsidR="00A33D41" w:rsidRPr="00047CB2" w:rsidRDefault="00A33D41" w:rsidP="00957404">
            <w:pPr>
              <w:pStyle w:val="TAC"/>
            </w:pPr>
            <w:r w:rsidRPr="00047CB2">
              <w:t>Minimum propagation delay contribution to the Round Trip Delay on the radio interface between the gNB and the UE</w:t>
            </w:r>
          </w:p>
        </w:tc>
        <w:tc>
          <w:tcPr>
            <w:tcW w:w="2700" w:type="dxa"/>
            <w:vAlign w:val="center"/>
          </w:tcPr>
          <w:p w14:paraId="1EC1710D" w14:textId="77777777" w:rsidR="00A33D41" w:rsidRPr="00047CB2" w:rsidRDefault="00A33D41" w:rsidP="00957404">
            <w:pPr>
              <w:pStyle w:val="TAC"/>
            </w:pPr>
            <w:r w:rsidRPr="00047CB2">
              <w:rPr>
                <w:rFonts w:eastAsia="Calibri"/>
              </w:rPr>
              <w:t>477.48ms</w:t>
            </w:r>
          </w:p>
        </w:tc>
        <w:tc>
          <w:tcPr>
            <w:tcW w:w="2468" w:type="dxa"/>
            <w:shd w:val="clear" w:color="auto" w:fill="auto"/>
            <w:vAlign w:val="center"/>
          </w:tcPr>
          <w:p w14:paraId="7E1AD3DD" w14:textId="77777777" w:rsidR="00A33D41" w:rsidRPr="00047CB2" w:rsidRDefault="00A33D41" w:rsidP="00957404">
            <w:pPr>
              <w:pStyle w:val="TAC"/>
            </w:pPr>
            <w:r w:rsidRPr="00047CB2">
              <w:t>8ms</w:t>
            </w:r>
          </w:p>
        </w:tc>
      </w:tr>
      <w:tr w:rsidR="00A33D41" w:rsidRPr="00047CB2" w14:paraId="4C19E2D5" w14:textId="77777777" w:rsidTr="00957404">
        <w:trPr>
          <w:cantSplit/>
        </w:trPr>
        <w:tc>
          <w:tcPr>
            <w:tcW w:w="4765" w:type="dxa"/>
            <w:shd w:val="clear" w:color="auto" w:fill="auto"/>
            <w:vAlign w:val="center"/>
          </w:tcPr>
          <w:p w14:paraId="11113F66" w14:textId="77777777" w:rsidR="00A33D41" w:rsidRPr="00047CB2" w:rsidRDefault="00A33D41" w:rsidP="00957404">
            <w:pPr>
              <w:pStyle w:val="TAC"/>
            </w:pPr>
            <w:r w:rsidRPr="00047CB2">
              <w:t>Maximum Delay variation seen by the UE (Note 3)</w:t>
            </w:r>
          </w:p>
        </w:tc>
        <w:tc>
          <w:tcPr>
            <w:tcW w:w="2700" w:type="dxa"/>
            <w:vAlign w:val="center"/>
          </w:tcPr>
          <w:p w14:paraId="5DB9EBBE" w14:textId="77777777" w:rsidR="00A33D41" w:rsidRPr="00047CB2" w:rsidRDefault="00A33D41" w:rsidP="00957404">
            <w:pPr>
              <w:pStyle w:val="TAC"/>
            </w:pPr>
            <w:r w:rsidRPr="00047CB2">
              <w:t>Negligible</w:t>
            </w:r>
          </w:p>
        </w:tc>
        <w:tc>
          <w:tcPr>
            <w:tcW w:w="2468" w:type="dxa"/>
            <w:shd w:val="clear" w:color="auto" w:fill="auto"/>
            <w:vAlign w:val="center"/>
          </w:tcPr>
          <w:p w14:paraId="4095C100" w14:textId="77777777" w:rsidR="00A33D41" w:rsidRPr="00047CB2" w:rsidRDefault="00A33D41" w:rsidP="00957404">
            <w:pPr>
              <w:pStyle w:val="TAC"/>
            </w:pPr>
            <w:r w:rsidRPr="00047CB2">
              <w:t>Up to +/- 40 µs/sec (Worst case)</w:t>
            </w:r>
          </w:p>
        </w:tc>
      </w:tr>
      <w:tr w:rsidR="00A33D41" w:rsidRPr="00047CB2"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047CB2" w:rsidRDefault="00A33D41" w:rsidP="00A143DF">
            <w:pPr>
              <w:pStyle w:val="TAN"/>
            </w:pPr>
            <w:r w:rsidRPr="00047CB2">
              <w:t>NOTE 1:</w:t>
            </w:r>
            <w:r w:rsidRPr="00047CB2">
              <w:tab/>
              <w:t>The beam footprint diameter is indicative. The diameter depends on the orbit, earth latitude, antenna design, and radio resource management strategy in a given system.</w:t>
            </w:r>
          </w:p>
          <w:p w14:paraId="1B6CA5E1" w14:textId="77777777" w:rsidR="00A33D41" w:rsidRPr="00047CB2" w:rsidRDefault="00A33D41" w:rsidP="00A143DF">
            <w:pPr>
              <w:pStyle w:val="TAN"/>
            </w:pPr>
            <w:r w:rsidRPr="00047CB2">
              <w:t>NOTE 2:</w:t>
            </w:r>
            <w:r w:rsidRPr="00047CB2">
              <w:tab/>
              <w:t>The delay variation measures how fast the round trip delay (function of UE-satellite-NTN gateway distance) varies over time when the satellite moves towards/away from the UE. It is expressed in µs/s and is negligible for GEO scenario.</w:t>
            </w:r>
          </w:p>
          <w:p w14:paraId="32245FA9" w14:textId="77777777" w:rsidR="00A33D41" w:rsidRPr="00047CB2" w:rsidRDefault="00A33D41" w:rsidP="00A143DF">
            <w:pPr>
              <w:pStyle w:val="TAN"/>
            </w:pPr>
            <w:r w:rsidRPr="00047CB2">
              <w:t>NOTE 3:</w:t>
            </w:r>
            <w:r w:rsidRPr="00047CB2">
              <w:tab/>
              <w:t>Speed of light used for delay calculation is 299792458 m/s.</w:t>
            </w:r>
          </w:p>
        </w:tc>
      </w:tr>
    </w:tbl>
    <w:p w14:paraId="3D259607" w14:textId="77777777" w:rsidR="00A33D41" w:rsidRPr="00047CB2" w:rsidRDefault="00A33D41" w:rsidP="00A33D41"/>
    <w:p w14:paraId="23D8EBAB" w14:textId="593B44D1" w:rsidR="00911927" w:rsidRPr="00047CB2" w:rsidRDefault="00911927" w:rsidP="00911927">
      <w:r w:rsidRPr="00047CB2">
        <w:t>When several non-terrestrial network scenarios are undergoing maximum delay constraints values of the same range, it is sufficient to consider only one of these scenarios.</w:t>
      </w:r>
    </w:p>
    <w:p w14:paraId="2C646B93" w14:textId="77777777" w:rsidR="00A33D41" w:rsidRPr="00047CB2" w:rsidRDefault="00A33D41" w:rsidP="00A33D41">
      <w:pPr>
        <w:pStyle w:val="B1"/>
      </w:pPr>
      <w:r w:rsidRPr="00047CB2">
        <w:t>-</w:t>
      </w:r>
      <w:r w:rsidRPr="00047CB2">
        <w:tab/>
        <w:t>NTN Scenario based on GEO with transparent payload for RTT and delay difference constraints</w:t>
      </w:r>
    </w:p>
    <w:p w14:paraId="237FBD9F" w14:textId="77777777" w:rsidR="00A33D41" w:rsidRPr="00047CB2" w:rsidRDefault="00A33D41" w:rsidP="00A33D41">
      <w:pPr>
        <w:pStyle w:val="B1"/>
      </w:pPr>
      <w:r w:rsidRPr="00047CB2">
        <w:t>-</w:t>
      </w:r>
      <w:r w:rsidRPr="00047CB2">
        <w:tab/>
        <w:t>NTN Scenario based on LEO with transparent payload and moving beams for the delay variation related constraint.</w:t>
      </w:r>
    </w:p>
    <w:p w14:paraId="16B1C962" w14:textId="77777777" w:rsidR="00A33D41" w:rsidRPr="00047CB2" w:rsidRDefault="00A33D41" w:rsidP="00650C58">
      <w:pPr>
        <w:pStyle w:val="Heading2"/>
      </w:pPr>
      <w:bookmarkStart w:id="185" w:name="_Toc73717761"/>
      <w:bookmarkStart w:id="186" w:name="_Toc73984676"/>
      <w:bookmarkStart w:id="187" w:name="_Toc75965637"/>
      <w:r w:rsidRPr="00047CB2">
        <w:t>7.2</w:t>
      </w:r>
      <w:r w:rsidRPr="00047CB2">
        <w:tab/>
        <w:t>User plane enhancements</w:t>
      </w:r>
      <w:bookmarkEnd w:id="185"/>
      <w:bookmarkEnd w:id="186"/>
      <w:bookmarkEnd w:id="187"/>
    </w:p>
    <w:p w14:paraId="3D8775DD" w14:textId="77777777" w:rsidR="00A33D41" w:rsidRPr="00047CB2" w:rsidRDefault="00A33D41" w:rsidP="00650C58">
      <w:pPr>
        <w:pStyle w:val="Heading3"/>
      </w:pPr>
      <w:bookmarkStart w:id="188" w:name="_Toc73717762"/>
      <w:bookmarkStart w:id="189" w:name="_Toc73984677"/>
      <w:bookmarkStart w:id="190" w:name="_Toc75965638"/>
      <w:r w:rsidRPr="00047CB2">
        <w:t>7.2.1</w:t>
      </w:r>
      <w:r w:rsidRPr="00047CB2">
        <w:tab/>
        <w:t>MAC</w:t>
      </w:r>
      <w:bookmarkEnd w:id="188"/>
      <w:bookmarkEnd w:id="189"/>
      <w:bookmarkEnd w:id="190"/>
    </w:p>
    <w:p w14:paraId="17472648" w14:textId="77777777" w:rsidR="00911927" w:rsidRPr="00047CB2" w:rsidRDefault="00911927" w:rsidP="00650C58">
      <w:pPr>
        <w:pStyle w:val="Heading4"/>
      </w:pPr>
      <w:bookmarkStart w:id="191" w:name="_Toc73984678"/>
      <w:bookmarkStart w:id="192" w:name="_Toc75965639"/>
      <w:r w:rsidRPr="00047CB2">
        <w:t>7.2.1.1</w:t>
      </w:r>
      <w:r w:rsidRPr="00047CB2">
        <w:tab/>
        <w:t>General</w:t>
      </w:r>
      <w:bookmarkEnd w:id="191"/>
      <w:bookmarkEnd w:id="192"/>
    </w:p>
    <w:p w14:paraId="10C18125" w14:textId="3C243698" w:rsidR="00A33D41" w:rsidRPr="00047CB2" w:rsidRDefault="00A33D41" w:rsidP="00650C58">
      <w:r w:rsidRPr="00047CB2">
        <w:t>The challenges associated with the expiry of MAC timers in NR</w:t>
      </w:r>
      <w:r w:rsidR="001538A8" w:rsidRPr="00047CB2">
        <w:t xml:space="preserve"> </w:t>
      </w:r>
      <w:r w:rsidRPr="00047CB2">
        <w:t>NTN remain the same in IoT</w:t>
      </w:r>
      <w:r w:rsidR="001538A8" w:rsidRPr="00047CB2">
        <w:t xml:space="preserve"> </w:t>
      </w:r>
      <w:r w:rsidRPr="00047CB2">
        <w:t>NTN and high RTT of NTN is the primary cause of this [</w:t>
      </w:r>
      <w:r w:rsidR="00A25F9C" w:rsidRPr="00047CB2">
        <w:t>18</w:t>
      </w:r>
      <w:r w:rsidRPr="00047CB2">
        <w:t xml:space="preserve">]. The following </w:t>
      </w:r>
      <w:r w:rsidR="00F368AE" w:rsidRPr="00047CB2">
        <w:t>clause</w:t>
      </w:r>
      <w:r w:rsidRPr="00047CB2">
        <w:t>s are adopted from TR 38.821 [3] with suitable amendments for IoT operation.</w:t>
      </w:r>
    </w:p>
    <w:p w14:paraId="4357F272" w14:textId="4DCA61B0" w:rsidR="00911927" w:rsidRPr="00047CB2" w:rsidRDefault="00911927" w:rsidP="00650C58">
      <w:pPr>
        <w:pStyle w:val="Heading4"/>
      </w:pPr>
      <w:bookmarkStart w:id="193" w:name="_Toc73984679"/>
      <w:bookmarkStart w:id="194" w:name="_Toc75965640"/>
      <w:r w:rsidRPr="00047CB2">
        <w:t>7.2.1.2</w:t>
      </w:r>
      <w:r w:rsidRPr="00047CB2">
        <w:tab/>
        <w:t xml:space="preserve">Random </w:t>
      </w:r>
      <w:r w:rsidR="00650C58" w:rsidRPr="00047CB2">
        <w:t>a</w:t>
      </w:r>
      <w:r w:rsidRPr="00047CB2">
        <w:t>ccess</w:t>
      </w:r>
      <w:bookmarkEnd w:id="193"/>
      <w:bookmarkEnd w:id="194"/>
    </w:p>
    <w:p w14:paraId="06DB1EED" w14:textId="77777777" w:rsidR="00A33D41" w:rsidRPr="00047CB2" w:rsidRDefault="00A33D41" w:rsidP="001539F4">
      <w:pPr>
        <w:rPr>
          <w:rFonts w:eastAsia="SimSun"/>
          <w:b/>
          <w:bCs/>
        </w:rPr>
      </w:pPr>
      <w:r w:rsidRPr="00047CB2">
        <w:rPr>
          <w:rFonts w:eastAsia="SimSun"/>
          <w:b/>
          <w:bCs/>
        </w:rPr>
        <w:t>Enhancement to random access (RA) response window</w:t>
      </w:r>
    </w:p>
    <w:p w14:paraId="1F3E164F" w14:textId="77777777" w:rsidR="00A33D41" w:rsidRPr="00047CB2" w:rsidRDefault="00A33D41" w:rsidP="00CB5781">
      <w:pPr>
        <w:rPr>
          <w:i/>
          <w:iCs/>
        </w:rPr>
      </w:pPr>
      <w:r w:rsidRPr="00047CB2">
        <w:rPr>
          <w:i/>
          <w:iCs/>
        </w:rPr>
        <w:t>Problem Statement</w:t>
      </w:r>
    </w:p>
    <w:p w14:paraId="2BEA8E9F" w14:textId="77777777" w:rsidR="00A33D41" w:rsidRPr="00047CB2" w:rsidRDefault="00A33D41" w:rsidP="001539F4">
      <w:r w:rsidRPr="00047CB2">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047CB2">
        <w:lastRenderedPageBreak/>
        <w:t>than a certain number of preambles have been transmitted with no valid response during the RA Response window, a random access problem is indicated to upper layers.</w:t>
      </w:r>
    </w:p>
    <w:p w14:paraId="606E2CE5" w14:textId="3A68A4AA" w:rsidR="00A33D41" w:rsidRPr="00047CB2" w:rsidRDefault="00A33D41" w:rsidP="001539F4">
      <w:r w:rsidRPr="00047CB2">
        <w:t>In NTN the propagation delay is much larger and therefore, RAR message cannot be received by the UE within the time interval specified for terrestrial communications. Therefore,</w:t>
      </w:r>
      <w:r w:rsidRPr="00047CB2">
        <w:rPr>
          <w:rFonts w:ascii="Arial" w:hAnsi="Arial" w:cs="Arial"/>
        </w:rPr>
        <w:t xml:space="preserve"> </w:t>
      </w:r>
      <w:r w:rsidRPr="00047CB2">
        <w:t>the starting time of RA Response window should be modified to support IoT</w:t>
      </w:r>
      <w:r w:rsidR="001538A8" w:rsidRPr="00047CB2">
        <w:t xml:space="preserve"> </w:t>
      </w:r>
      <w:r w:rsidRPr="00047CB2">
        <w:t>NTN.</w:t>
      </w:r>
    </w:p>
    <w:p w14:paraId="7DBD43CD" w14:textId="77777777" w:rsidR="00A33D41" w:rsidRPr="00047CB2" w:rsidRDefault="00A33D41" w:rsidP="00CB5781">
      <w:pPr>
        <w:rPr>
          <w:i/>
          <w:iCs/>
        </w:rPr>
      </w:pPr>
      <w:r w:rsidRPr="00047CB2">
        <w:rPr>
          <w:i/>
          <w:iCs/>
        </w:rPr>
        <w:t>Solution Overview</w:t>
      </w:r>
    </w:p>
    <w:p w14:paraId="7536447B" w14:textId="17988C22" w:rsidR="00192AC2" w:rsidRPr="00047CB2" w:rsidRDefault="00192AC2" w:rsidP="00192AC2">
      <w:r w:rsidRPr="00047CB2">
        <w:t xml:space="preserve">Similar to NR NTN [3], the offset can be adjusted to delay the start of the RA Response window for IoT NTN [10]. If the start of the RA Response window is accurately compensated and no extension of repetition is required, there is no need to extend the </w:t>
      </w:r>
      <w:bookmarkStart w:id="195" w:name="_Hlk73475391"/>
      <w:r w:rsidRPr="00047CB2">
        <w:rPr>
          <w:i/>
          <w:iCs/>
        </w:rPr>
        <w:t>ra-ResponseWindowSize</w:t>
      </w:r>
      <w:r w:rsidRPr="00047CB2">
        <w:t xml:space="preserve"> </w:t>
      </w:r>
      <w:bookmarkEnd w:id="195"/>
      <w:r w:rsidRPr="00047CB2">
        <w:t>for IoT NTN.</w:t>
      </w:r>
    </w:p>
    <w:p w14:paraId="65BFF051" w14:textId="77777777" w:rsidR="00A33D41" w:rsidRPr="00047CB2" w:rsidRDefault="00A33D41" w:rsidP="00A33D41">
      <w:pPr>
        <w:rPr>
          <w:rFonts w:eastAsia="SimSun"/>
        </w:rPr>
      </w:pPr>
    </w:p>
    <w:p w14:paraId="0F734C5D" w14:textId="77777777" w:rsidR="00A33D41" w:rsidRPr="00047CB2" w:rsidRDefault="00A33D41" w:rsidP="00650C58">
      <w:pPr>
        <w:rPr>
          <w:rFonts w:eastAsia="SimSun"/>
          <w:b/>
          <w:bCs/>
        </w:rPr>
      </w:pPr>
      <w:r w:rsidRPr="00047CB2">
        <w:rPr>
          <w:rFonts w:eastAsia="SimSun"/>
          <w:b/>
          <w:bCs/>
        </w:rPr>
        <w:t>Enhancement to contention resolution timer</w:t>
      </w:r>
    </w:p>
    <w:p w14:paraId="554545B4" w14:textId="77777777" w:rsidR="001539F4" w:rsidRPr="00047CB2" w:rsidRDefault="001539F4" w:rsidP="00CB5781">
      <w:pPr>
        <w:rPr>
          <w:i/>
          <w:iCs/>
        </w:rPr>
      </w:pPr>
      <w:r w:rsidRPr="00047CB2">
        <w:rPr>
          <w:i/>
          <w:iCs/>
        </w:rPr>
        <w:t>Problem Statement</w:t>
      </w:r>
    </w:p>
    <w:p w14:paraId="0F0BFFC0" w14:textId="51CBF126" w:rsidR="00192AC2" w:rsidRPr="00047CB2" w:rsidRDefault="00192AC2" w:rsidP="00192AC2">
      <w:r w:rsidRPr="00047CB2">
        <w:t xml:space="preserve">When the UE sends an RRC Connection Request (Msg3), it will monitor for Msg4 in order to resolve a possible random-access contention. The </w:t>
      </w:r>
      <w:r w:rsidRPr="00047CB2">
        <w:rPr>
          <w:i/>
          <w:iCs/>
        </w:rPr>
        <w:t>mac-ContentionResolutionTimer</w:t>
      </w:r>
      <w:r w:rsidRPr="00047CB2">
        <w:t xml:space="preserve"> starts after Msg3 transmission. The maximum configurable value of </w:t>
      </w:r>
      <w:r w:rsidRPr="00047CB2">
        <w:rPr>
          <w:i/>
          <w:iCs/>
        </w:rPr>
        <w:t>mac-ContentionResolutionTimer</w:t>
      </w:r>
      <w:r w:rsidRPr="00047CB2">
        <w:t xml:space="preserve"> is large enough to cover the Round Trip Delay in NTN. However, to save UE power, the </w:t>
      </w:r>
      <w:r w:rsidR="00A035CD" w:rsidRPr="00047CB2">
        <w:t xml:space="preserve">starting time </w:t>
      </w:r>
      <w:r w:rsidRPr="00047CB2">
        <w:t xml:space="preserve">of </w:t>
      </w:r>
      <w:r w:rsidRPr="00047CB2">
        <w:rPr>
          <w:i/>
          <w:iCs/>
        </w:rPr>
        <w:t>mac-ContentionResolutionTimer</w:t>
      </w:r>
      <w:r w:rsidRPr="00047CB2">
        <w:t xml:space="preserve"> should be modified to support NTN.</w:t>
      </w:r>
    </w:p>
    <w:p w14:paraId="768C4213" w14:textId="77777777" w:rsidR="00CB5781" w:rsidRPr="00047CB2" w:rsidRDefault="00CB5781" w:rsidP="00CB5781">
      <w:pPr>
        <w:rPr>
          <w:i/>
          <w:iCs/>
        </w:rPr>
      </w:pPr>
      <w:r w:rsidRPr="00047CB2">
        <w:rPr>
          <w:i/>
          <w:iCs/>
        </w:rPr>
        <w:t>Solution Overview</w:t>
      </w:r>
    </w:p>
    <w:p w14:paraId="7DCFC158" w14:textId="1707699D" w:rsidR="00A33D41" w:rsidRPr="00047CB2" w:rsidRDefault="00A33D41" w:rsidP="00CB5781">
      <w:r w:rsidRPr="00047CB2">
        <w:t>Similar to NR</w:t>
      </w:r>
      <w:r w:rsidR="001538A8" w:rsidRPr="00047CB2">
        <w:t xml:space="preserve"> </w:t>
      </w:r>
      <w:r w:rsidRPr="00047CB2">
        <w:t xml:space="preserve">NTN [3], introduce an offset to delay the start of the </w:t>
      </w:r>
      <w:r w:rsidRPr="00047CB2">
        <w:rPr>
          <w:i/>
        </w:rPr>
        <w:t>mac-ContentionResolutionTimer</w:t>
      </w:r>
      <w:r w:rsidRPr="00047CB2">
        <w:t xml:space="preserve"> for IoT</w:t>
      </w:r>
      <w:r w:rsidR="001538A8" w:rsidRPr="00047CB2">
        <w:t xml:space="preserve"> </w:t>
      </w:r>
      <w:r w:rsidRPr="00047CB2">
        <w:t>NTN [</w:t>
      </w:r>
      <w:r w:rsidR="00A25F9C" w:rsidRPr="00047CB2">
        <w:t>18</w:t>
      </w:r>
      <w:r w:rsidRPr="00047CB2">
        <w:t>].</w:t>
      </w:r>
    </w:p>
    <w:p w14:paraId="24487E12" w14:textId="700F5766" w:rsidR="00911927" w:rsidRPr="00047CB2" w:rsidRDefault="00911927" w:rsidP="00650C58">
      <w:pPr>
        <w:pStyle w:val="Heading4"/>
      </w:pPr>
      <w:bookmarkStart w:id="196" w:name="_Toc73984680"/>
      <w:bookmarkStart w:id="197" w:name="_Toc75965641"/>
      <w:r w:rsidRPr="00047CB2">
        <w:t>7.2.1.3</w:t>
      </w:r>
      <w:r w:rsidRPr="00047CB2">
        <w:tab/>
        <w:t xml:space="preserve">Discontinuous </w:t>
      </w:r>
      <w:r w:rsidR="00650C58" w:rsidRPr="00047CB2">
        <w:t>r</w:t>
      </w:r>
      <w:r w:rsidRPr="00047CB2">
        <w:t>eception (DRX)</w:t>
      </w:r>
      <w:bookmarkEnd w:id="196"/>
      <w:bookmarkEnd w:id="197"/>
    </w:p>
    <w:p w14:paraId="3A53E6B9" w14:textId="77777777" w:rsidR="001539F4" w:rsidRPr="00047CB2" w:rsidRDefault="001539F4" w:rsidP="001539F4">
      <w:pPr>
        <w:rPr>
          <w:i/>
          <w:iCs/>
        </w:rPr>
      </w:pPr>
      <w:r w:rsidRPr="00047CB2">
        <w:rPr>
          <w:i/>
          <w:iCs/>
        </w:rPr>
        <w:t>Problem Statement</w:t>
      </w:r>
    </w:p>
    <w:p w14:paraId="3FC72CBC" w14:textId="3F2194E5" w:rsidR="00A33D41" w:rsidRPr="00047CB2" w:rsidRDefault="00A33D41" w:rsidP="00CB5781">
      <w:r w:rsidRPr="00047CB2">
        <w:t>The Discontinuous Reception (DRX) supports UE battery saving by reducing the PDCCH monitoring time. Several RRC configurable parameters are used to configure DRX. [</w:t>
      </w:r>
      <w:r w:rsidR="00A25F9C" w:rsidRPr="00047CB2">
        <w:t>15</w:t>
      </w:r>
      <w:r w:rsidRPr="00047CB2">
        <w:t>, TS36.331]</w:t>
      </w:r>
    </w:p>
    <w:p w14:paraId="570C06DB" w14:textId="7624ACB0" w:rsidR="00A33D41" w:rsidRPr="00047CB2" w:rsidRDefault="00A33D41" w:rsidP="00CB5781">
      <w:pPr>
        <w:rPr>
          <w:sz w:val="18"/>
        </w:rPr>
      </w:pPr>
      <w:r w:rsidRPr="00047CB2">
        <w:rPr>
          <w:iCs/>
        </w:rPr>
        <w:t xml:space="preserve">HARQ RTT Timer </w:t>
      </w:r>
      <w:r w:rsidRPr="00047CB2">
        <w:t>is the minimum duration before a downlink assignment for HARQ retransmission is expected by the MAC entity.</w:t>
      </w:r>
      <w:r w:rsidRPr="00047CB2">
        <w:rPr>
          <w:iCs/>
        </w:rPr>
        <w:t xml:space="preserve"> </w:t>
      </w:r>
      <w:r w:rsidRPr="00047CB2">
        <w:t xml:space="preserve">UL </w:t>
      </w:r>
      <w:r w:rsidRPr="00047CB2">
        <w:rPr>
          <w:iCs/>
        </w:rPr>
        <w:t>HARQ RTT</w:t>
      </w:r>
      <w:bookmarkStart w:id="198" w:name="_Hlk63283108"/>
      <w:r w:rsidRPr="00047CB2">
        <w:rPr>
          <w:iCs/>
        </w:rPr>
        <w:t xml:space="preserve"> </w:t>
      </w:r>
      <w:bookmarkEnd w:id="198"/>
      <w:r w:rsidRPr="00047CB2">
        <w:rPr>
          <w:iCs/>
        </w:rPr>
        <w:t>Timer</w:t>
      </w:r>
      <w:r w:rsidRPr="00047CB2">
        <w:t xml:space="preserve"> is the same as DL </w:t>
      </w:r>
      <w:r w:rsidRPr="00047CB2">
        <w:rPr>
          <w:iCs/>
        </w:rPr>
        <w:t>HARQ RTT Timer,</w:t>
      </w:r>
      <w:r w:rsidRPr="00047CB2">
        <w:t xml:space="preserve"> just for the uplink. </w:t>
      </w:r>
      <w:r w:rsidRPr="00047CB2">
        <w:rPr>
          <w:lang w:eastAsia="fi-FI"/>
        </w:rPr>
        <w:t>If HARQ is supported by IoT</w:t>
      </w:r>
      <w:r w:rsidR="001538A8" w:rsidRPr="00047CB2">
        <w:rPr>
          <w:lang w:eastAsia="fi-FI"/>
        </w:rPr>
        <w:t xml:space="preserve"> </w:t>
      </w:r>
      <w:r w:rsidRPr="00047CB2">
        <w:rPr>
          <w:lang w:eastAsia="fi-FI"/>
        </w:rPr>
        <w:t xml:space="preserve">NTN, the handling of DL </w:t>
      </w:r>
      <w:r w:rsidRPr="00047CB2">
        <w:rPr>
          <w:iCs/>
        </w:rPr>
        <w:t>HARQ RTT Timer</w:t>
      </w:r>
      <w:r w:rsidRPr="00047CB2">
        <w:rPr>
          <w:i/>
          <w:iCs/>
        </w:rPr>
        <w:t xml:space="preserve"> </w:t>
      </w:r>
      <w:r w:rsidRPr="00047CB2">
        <w:rPr>
          <w:iCs/>
        </w:rPr>
        <w:t>and UL HARQ RTT Timer, should be modified to support IoT</w:t>
      </w:r>
      <w:r w:rsidR="00EA1B86" w:rsidRPr="00047CB2">
        <w:rPr>
          <w:iCs/>
        </w:rPr>
        <w:t xml:space="preserve"> </w:t>
      </w:r>
      <w:r w:rsidRPr="00047CB2">
        <w:rPr>
          <w:iCs/>
        </w:rPr>
        <w:t>NTN.</w:t>
      </w:r>
    </w:p>
    <w:p w14:paraId="036FE23E" w14:textId="7E0BA663" w:rsidR="00A33D41" w:rsidRPr="00047CB2" w:rsidRDefault="00A33D41" w:rsidP="00CB5781">
      <w:r w:rsidRPr="00047CB2">
        <w:t xml:space="preserve">Modification of the remaining timers related to </w:t>
      </w:r>
      <w:r w:rsidRPr="00047CB2">
        <w:rPr>
          <w:lang w:eastAsia="ko-KR"/>
        </w:rPr>
        <w:t>DRX is not needed to support IoT</w:t>
      </w:r>
      <w:r w:rsidR="001538A8" w:rsidRPr="00047CB2">
        <w:rPr>
          <w:lang w:eastAsia="ko-KR"/>
        </w:rPr>
        <w:t xml:space="preserve"> </w:t>
      </w:r>
      <w:r w:rsidRPr="00047CB2">
        <w:t>NTN, similar to NR</w:t>
      </w:r>
      <w:r w:rsidR="001538A8" w:rsidRPr="00047CB2">
        <w:t xml:space="preserve"> </w:t>
      </w:r>
      <w:r w:rsidRPr="00047CB2">
        <w:t>NTN [3].</w:t>
      </w:r>
    </w:p>
    <w:p w14:paraId="76472077" w14:textId="77777777" w:rsidR="00CB5781" w:rsidRPr="00047CB2" w:rsidRDefault="00CB5781" w:rsidP="00CB5781">
      <w:pPr>
        <w:rPr>
          <w:i/>
          <w:iCs/>
        </w:rPr>
      </w:pPr>
      <w:r w:rsidRPr="00047CB2">
        <w:rPr>
          <w:i/>
          <w:iCs/>
        </w:rPr>
        <w:t>Solution Overview</w:t>
      </w:r>
    </w:p>
    <w:p w14:paraId="21B55B0F" w14:textId="6A010324" w:rsidR="00A33D41" w:rsidRPr="00047CB2" w:rsidRDefault="00A33D41" w:rsidP="00CB5781">
      <w:pPr>
        <w:rPr>
          <w:iCs/>
        </w:rPr>
      </w:pPr>
      <w:r w:rsidRPr="00047CB2">
        <w:t>As the challenges associated with the expiry of MAC timers in NR</w:t>
      </w:r>
      <w:r w:rsidR="001538A8" w:rsidRPr="00047CB2">
        <w:t xml:space="preserve"> </w:t>
      </w:r>
      <w:r w:rsidRPr="00047CB2">
        <w:t>NTN [3] remain the same in IoT</w:t>
      </w:r>
      <w:r w:rsidR="001538A8" w:rsidRPr="00047CB2">
        <w:t xml:space="preserve"> </w:t>
      </w:r>
      <w:r w:rsidRPr="00047CB2">
        <w:t>NTN, it is assumed that the same solutions as NR</w:t>
      </w:r>
      <w:r w:rsidR="001538A8" w:rsidRPr="00047CB2">
        <w:t xml:space="preserve"> </w:t>
      </w:r>
      <w:r w:rsidRPr="00047CB2">
        <w:t xml:space="preserve">NTN for the start of DL </w:t>
      </w:r>
      <w:r w:rsidRPr="00047CB2">
        <w:rPr>
          <w:iCs/>
        </w:rPr>
        <w:t xml:space="preserve">HARQ RTT Timer and UL HARQ RTT Timer can be reused as a baseline </w:t>
      </w:r>
      <w:r w:rsidRPr="00047CB2">
        <w:t>to support</w:t>
      </w:r>
      <w:r w:rsidRPr="00047CB2">
        <w:rPr>
          <w:iCs/>
        </w:rPr>
        <w:t xml:space="preserve"> IoT</w:t>
      </w:r>
      <w:r w:rsidR="001538A8" w:rsidRPr="00047CB2">
        <w:rPr>
          <w:iCs/>
        </w:rPr>
        <w:t xml:space="preserve"> </w:t>
      </w:r>
      <w:r w:rsidRPr="00047CB2">
        <w:rPr>
          <w:iCs/>
        </w:rPr>
        <w:t>NTN</w:t>
      </w:r>
      <w:r w:rsidRPr="00047CB2">
        <w:t xml:space="preserve"> [</w:t>
      </w:r>
      <w:r w:rsidR="00A25F9C" w:rsidRPr="00047CB2">
        <w:t>18</w:t>
      </w:r>
      <w:r w:rsidRPr="00047CB2">
        <w:t>]</w:t>
      </w:r>
      <w:r w:rsidRPr="00047CB2">
        <w:rPr>
          <w:iCs/>
        </w:rPr>
        <w:t>.</w:t>
      </w:r>
    </w:p>
    <w:p w14:paraId="6D016632" w14:textId="0F90A209" w:rsidR="00911927" w:rsidRPr="00047CB2" w:rsidRDefault="00911927" w:rsidP="00650C58">
      <w:pPr>
        <w:pStyle w:val="Heading4"/>
      </w:pPr>
      <w:bookmarkStart w:id="199" w:name="_Toc73984681"/>
      <w:bookmarkStart w:id="200" w:name="_Toc75965642"/>
      <w:r w:rsidRPr="00047CB2">
        <w:t>7.2.1.4</w:t>
      </w:r>
      <w:r w:rsidRPr="00047CB2">
        <w:tab/>
        <w:t xml:space="preserve">Scheduling </w:t>
      </w:r>
      <w:r w:rsidR="00650C58" w:rsidRPr="00047CB2">
        <w:t>r</w:t>
      </w:r>
      <w:r w:rsidRPr="00047CB2">
        <w:t>equest</w:t>
      </w:r>
      <w:bookmarkEnd w:id="199"/>
      <w:bookmarkEnd w:id="200"/>
    </w:p>
    <w:p w14:paraId="264C6149" w14:textId="77777777" w:rsidR="001539F4" w:rsidRPr="00047CB2" w:rsidRDefault="001539F4" w:rsidP="001539F4">
      <w:pPr>
        <w:rPr>
          <w:i/>
          <w:iCs/>
        </w:rPr>
      </w:pPr>
      <w:r w:rsidRPr="00047CB2">
        <w:rPr>
          <w:i/>
          <w:iCs/>
        </w:rPr>
        <w:t>Problem Statement</w:t>
      </w:r>
    </w:p>
    <w:p w14:paraId="5B3D05B5" w14:textId="6184B650" w:rsidR="00A33D41" w:rsidRPr="00047CB2" w:rsidRDefault="00A33D41" w:rsidP="00CB5781">
      <w:pPr>
        <w:rPr>
          <w:lang w:eastAsia="ja-JP"/>
        </w:rPr>
      </w:pPr>
      <w:r w:rsidRPr="00047CB2">
        <w:t xml:space="preserve">A UE can use a Scheduling Request (SR) to request UL-SCH resources from the eNB for a new transmission or a transmission with a higher priority. SR transmission is configured by RRC. </w:t>
      </w:r>
      <w:r w:rsidRPr="00047CB2">
        <w:rPr>
          <w:lang w:eastAsia="ja-JP"/>
        </w:rPr>
        <w:t>While the prohibit timer (</w:t>
      </w:r>
      <w:r w:rsidRPr="00047CB2">
        <w:rPr>
          <w:i/>
          <w:lang w:eastAsia="ja-JP"/>
        </w:rPr>
        <w:t>sr-ProhibitTimer</w:t>
      </w:r>
      <w:r w:rsidRPr="00047CB2">
        <w:rPr>
          <w:lang w:eastAsia="ja-JP"/>
        </w:rPr>
        <w:t xml:space="preserve">) is active, no further SR is initiated. The </w:t>
      </w:r>
      <w:r w:rsidRPr="00047CB2">
        <w:rPr>
          <w:i/>
          <w:lang w:eastAsia="ja-JP"/>
        </w:rPr>
        <w:t>sr-ProhibitTimer</w:t>
      </w:r>
      <w:r w:rsidRPr="00047CB2">
        <w:rPr>
          <w:lang w:eastAsia="ja-JP"/>
        </w:rPr>
        <w:t xml:space="preserve"> will at latest expire after </w:t>
      </w:r>
      <w:r w:rsidR="001538A8" w:rsidRPr="00047CB2">
        <w:rPr>
          <w:lang w:val="en-US"/>
        </w:rPr>
        <w:t>7 SR periods</w:t>
      </w:r>
      <w:r w:rsidR="001538A8" w:rsidRPr="00047CB2" w:rsidDel="001538A8">
        <w:rPr>
          <w:lang w:eastAsia="ja-JP"/>
        </w:rPr>
        <w:t xml:space="preserve"> </w:t>
      </w:r>
      <w:r w:rsidRPr="00047CB2">
        <w:rPr>
          <w:lang w:eastAsia="ja-JP"/>
        </w:rPr>
        <w:t xml:space="preserve">for eMTC or </w:t>
      </w:r>
      <w:r w:rsidRPr="00047CB2">
        <w:t xml:space="preserve">after </w:t>
      </w:r>
      <w:r w:rsidR="001538A8" w:rsidRPr="00047CB2">
        <w:rPr>
          <w:lang w:val="en-US"/>
        </w:rPr>
        <w:t>7</w:t>
      </w:r>
      <w:r w:rsidRPr="00047CB2">
        <w:t xml:space="preserve"> NPRACH opportunities</w:t>
      </w:r>
      <w:r w:rsidRPr="00047CB2">
        <w:rPr>
          <w:lang w:eastAsia="ja-JP"/>
        </w:rPr>
        <w:t xml:space="preserve"> for NB-IoT [</w:t>
      </w:r>
      <w:r w:rsidR="00A25F9C" w:rsidRPr="00047CB2">
        <w:rPr>
          <w:lang w:eastAsia="ja-JP"/>
        </w:rPr>
        <w:t>15</w:t>
      </w:r>
      <w:r w:rsidRPr="00047CB2">
        <w:rPr>
          <w:lang w:eastAsia="ja-JP"/>
        </w:rPr>
        <w:t>]</w:t>
      </w:r>
      <w:r w:rsidR="001538A8" w:rsidRPr="00047CB2">
        <w:rPr>
          <w:lang w:eastAsia="ja-JP"/>
        </w:rPr>
        <w:t>.</w:t>
      </w:r>
      <w:r w:rsidR="001538A8" w:rsidRPr="00047CB2">
        <w:rPr>
          <w:lang w:val="en-US"/>
        </w:rPr>
        <w:t xml:space="preserve"> After the expiry of </w:t>
      </w:r>
      <w:r w:rsidR="001538A8" w:rsidRPr="00047CB2">
        <w:rPr>
          <w:i/>
          <w:iCs/>
          <w:lang w:val="en-US"/>
        </w:rPr>
        <w:t>sr-ProhibitTimer</w:t>
      </w:r>
      <w:r w:rsidR="001538A8" w:rsidRPr="00047CB2">
        <w:rPr>
          <w:lang w:val="en-US"/>
        </w:rPr>
        <w:t>, a SR will be</w:t>
      </w:r>
      <w:r w:rsidR="001538A8" w:rsidRPr="00047CB2">
        <w:rPr>
          <w:lang w:eastAsia="ja-JP"/>
        </w:rPr>
        <w:t xml:space="preserve"> initiated.</w:t>
      </w:r>
      <w:r w:rsidRPr="00047CB2">
        <w:rPr>
          <w:lang w:eastAsia="ja-JP"/>
        </w:rPr>
        <w:t xml:space="preserve"> For GEO systems the value range may not be sufficient because of the large RTT.</w:t>
      </w:r>
    </w:p>
    <w:p w14:paraId="4F10E8F0" w14:textId="77777777" w:rsidR="00CB5781" w:rsidRPr="00047CB2" w:rsidRDefault="00CB5781" w:rsidP="00CB5781">
      <w:pPr>
        <w:rPr>
          <w:i/>
          <w:iCs/>
        </w:rPr>
      </w:pPr>
      <w:r w:rsidRPr="00047CB2">
        <w:rPr>
          <w:i/>
          <w:iCs/>
        </w:rPr>
        <w:t>Solution Overview</w:t>
      </w:r>
    </w:p>
    <w:p w14:paraId="58637BA5" w14:textId="77777777" w:rsidR="001538A8" w:rsidRPr="00047CB2" w:rsidRDefault="001538A8" w:rsidP="001538A8">
      <w:pPr>
        <w:rPr>
          <w:rFonts w:eastAsia="PMingLiU"/>
        </w:rPr>
      </w:pPr>
      <w:r w:rsidRPr="00047CB2">
        <w:rPr>
          <w:rFonts w:eastAsia="PMingLiU"/>
          <w:lang w:eastAsia="ja-JP"/>
        </w:rPr>
        <w:t xml:space="preserve">The </w:t>
      </w:r>
      <w:r w:rsidRPr="00047CB2">
        <w:rPr>
          <w:rFonts w:eastAsia="PMingLiU"/>
          <w:i/>
          <w:iCs/>
          <w:lang w:eastAsia="ja-JP"/>
        </w:rPr>
        <w:t>sr-ProhibitTimer</w:t>
      </w:r>
      <w:r w:rsidRPr="00047CB2">
        <w:rPr>
          <w:rFonts w:eastAsia="PMingLiU"/>
          <w:lang w:eastAsia="ja-JP"/>
        </w:rPr>
        <w:t xml:space="preserve"> will be modified for including larger values to support IoT NTN. Alignment to NR NTN can be considered.</w:t>
      </w:r>
    </w:p>
    <w:p w14:paraId="747BE8C2" w14:textId="78727F01" w:rsidR="00911927" w:rsidRPr="00047CB2" w:rsidRDefault="00911927" w:rsidP="00907575">
      <w:pPr>
        <w:pStyle w:val="Heading4"/>
      </w:pPr>
      <w:bookmarkStart w:id="201" w:name="_Toc73984682"/>
      <w:bookmarkStart w:id="202" w:name="_Toc75965643"/>
      <w:r w:rsidRPr="00047CB2">
        <w:t>7.2.1.5</w:t>
      </w:r>
      <w:r w:rsidRPr="00047CB2">
        <w:tab/>
        <w:t>HARQ</w:t>
      </w:r>
      <w:bookmarkEnd w:id="201"/>
      <w:bookmarkEnd w:id="202"/>
    </w:p>
    <w:p w14:paraId="11DB47DE" w14:textId="12FAAF6B" w:rsidR="00911927" w:rsidRPr="00047CB2" w:rsidRDefault="00911927" w:rsidP="00911927">
      <w:pPr>
        <w:pStyle w:val="NO"/>
        <w:rPr>
          <w:rFonts w:eastAsia="PMingLiU"/>
        </w:rPr>
      </w:pPr>
      <w:bookmarkStart w:id="203" w:name="_Hlk73021125"/>
      <w:r w:rsidRPr="00047CB2">
        <w:rPr>
          <w:rFonts w:eastAsia="PMingLiU"/>
        </w:rPr>
        <w:lastRenderedPageBreak/>
        <w:t>NOTE:</w:t>
      </w:r>
      <w:r w:rsidRPr="00047CB2">
        <w:rPr>
          <w:rFonts w:eastAsia="PMingLiU"/>
        </w:rPr>
        <w:tab/>
      </w:r>
      <w:r w:rsidRPr="00047CB2">
        <w:t xml:space="preserve">The details of MAC Technical Specification </w:t>
      </w:r>
      <w:r w:rsidRPr="00047CB2">
        <w:rPr>
          <w:lang w:eastAsia="ja-JP"/>
        </w:rPr>
        <w:t xml:space="preserve">[20] </w:t>
      </w:r>
      <w:r w:rsidRPr="00047CB2">
        <w:t xml:space="preserve">changes and other signalling aspects of HARQ will be discussed </w:t>
      </w:r>
      <w:r w:rsidR="0097502A" w:rsidRPr="00047CB2">
        <w:t xml:space="preserve">during </w:t>
      </w:r>
      <w:r w:rsidRPr="00047CB2">
        <w:t>the Work Item phase</w:t>
      </w:r>
      <w:r w:rsidRPr="00047CB2">
        <w:rPr>
          <w:rFonts w:eastAsia="PMingLiU"/>
        </w:rPr>
        <w:t>.</w:t>
      </w:r>
    </w:p>
    <w:p w14:paraId="5773DE18" w14:textId="52783958" w:rsidR="00911927" w:rsidRPr="00047CB2" w:rsidRDefault="00911927" w:rsidP="00907575">
      <w:pPr>
        <w:pStyle w:val="Heading4"/>
      </w:pPr>
      <w:bookmarkStart w:id="204" w:name="_Toc73984683"/>
      <w:bookmarkStart w:id="205" w:name="_Toc75965644"/>
      <w:bookmarkEnd w:id="203"/>
      <w:r w:rsidRPr="00047CB2">
        <w:t>7.2.1.6</w:t>
      </w:r>
      <w:r w:rsidRPr="00047CB2">
        <w:tab/>
        <w:t>Uplink scheduling</w:t>
      </w:r>
      <w:bookmarkEnd w:id="204"/>
      <w:bookmarkEnd w:id="205"/>
    </w:p>
    <w:p w14:paraId="68A245BB" w14:textId="77777777" w:rsidR="00A33D41" w:rsidRPr="00047CB2" w:rsidRDefault="00A33D41" w:rsidP="00CB5781">
      <w:pPr>
        <w:rPr>
          <w:lang w:eastAsia="ja-JP"/>
        </w:rPr>
      </w:pPr>
      <w:r w:rsidRPr="00047CB2">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047CB2" w:rsidRDefault="00A33D41" w:rsidP="00CB5781">
      <w:pPr>
        <w:rPr>
          <w:lang w:eastAsia="ja-JP"/>
        </w:rPr>
      </w:pPr>
      <w:r w:rsidRPr="00047CB2">
        <w:rPr>
          <w:lang w:eastAsia="ja-JP"/>
        </w:rPr>
        <w:t>In non-terrestrial networks the drawback of this procedure is that it would take at least 2 round-trip times from data arriving in the buffer at the UE side until it can be properly scheduled with resources that would fit the data. Due to the large propagation delays this may become prohibitively large. Based on these reasons, some enhancements for UL scheduling are discussed for NR</w:t>
      </w:r>
      <w:r w:rsidR="001239FC" w:rsidRPr="00047CB2">
        <w:rPr>
          <w:lang w:eastAsia="ja-JP"/>
        </w:rPr>
        <w:t xml:space="preserve"> </w:t>
      </w:r>
      <w:r w:rsidRPr="00047CB2">
        <w:rPr>
          <w:lang w:eastAsia="ja-JP"/>
        </w:rPr>
        <w:t>NTN. However, unlike NR</w:t>
      </w:r>
      <w:r w:rsidR="00BF0293" w:rsidRPr="00047CB2">
        <w:rPr>
          <w:lang w:eastAsia="ja-JP"/>
        </w:rPr>
        <w:t xml:space="preserve"> </w:t>
      </w:r>
      <w:r w:rsidRPr="00047CB2">
        <w:rPr>
          <w:lang w:eastAsia="ja-JP"/>
        </w:rPr>
        <w:t xml:space="preserve">NTN, </w:t>
      </w:r>
      <w:bookmarkStart w:id="206" w:name="_Hlk63115971"/>
      <w:r w:rsidRPr="00047CB2">
        <w:rPr>
          <w:lang w:eastAsia="ja-JP"/>
        </w:rPr>
        <w:t xml:space="preserve">UL scheduling enhancements for delay reduction is not </w:t>
      </w:r>
      <w:bookmarkEnd w:id="206"/>
      <w:r w:rsidR="00935840" w:rsidRPr="00047CB2">
        <w:rPr>
          <w:lang w:eastAsia="ja-JP"/>
        </w:rPr>
        <w:t xml:space="preserve">needed at least for </w:t>
      </w:r>
      <w:r w:rsidRPr="00047CB2">
        <w:rPr>
          <w:lang w:eastAsia="ja-JP"/>
        </w:rPr>
        <w:t>NB-IoT NTN as latency is not a critical performance requirement for IoT devices</w:t>
      </w:r>
      <w:r w:rsidRPr="00047CB2">
        <w:t xml:space="preserve"> [</w:t>
      </w:r>
      <w:r w:rsidR="00A25F9C" w:rsidRPr="00047CB2">
        <w:t>18</w:t>
      </w:r>
      <w:r w:rsidRPr="00047CB2">
        <w:t>]</w:t>
      </w:r>
      <w:r w:rsidRPr="00047CB2">
        <w:rPr>
          <w:lang w:eastAsia="ja-JP"/>
        </w:rPr>
        <w:t>.</w:t>
      </w:r>
    </w:p>
    <w:p w14:paraId="1C27627F" w14:textId="5B02B320" w:rsidR="00935840" w:rsidRPr="00047CB2" w:rsidRDefault="00935840" w:rsidP="00907575">
      <w:pPr>
        <w:pStyle w:val="Heading4"/>
      </w:pPr>
      <w:bookmarkStart w:id="207" w:name="_Toc73984684"/>
      <w:bookmarkStart w:id="208" w:name="_Toc75965645"/>
      <w:r w:rsidRPr="00047CB2">
        <w:t>7.2.1.7</w:t>
      </w:r>
      <w:r w:rsidRPr="00047CB2">
        <w:tab/>
        <w:t xml:space="preserve">Preconfigured </w:t>
      </w:r>
      <w:r w:rsidR="00907575" w:rsidRPr="00047CB2">
        <w:t>u</w:t>
      </w:r>
      <w:r w:rsidRPr="00047CB2">
        <w:t xml:space="preserve">plink </w:t>
      </w:r>
      <w:r w:rsidR="00907575" w:rsidRPr="00047CB2">
        <w:t>r</w:t>
      </w:r>
      <w:r w:rsidRPr="00047CB2">
        <w:t>esource</w:t>
      </w:r>
      <w:bookmarkEnd w:id="207"/>
      <w:bookmarkEnd w:id="208"/>
    </w:p>
    <w:p w14:paraId="2DFA6F04" w14:textId="77777777" w:rsidR="00935840" w:rsidRPr="00047CB2" w:rsidRDefault="00935840" w:rsidP="00935840">
      <w:pPr>
        <w:jc w:val="both"/>
      </w:pPr>
      <w:r w:rsidRPr="00047CB2">
        <w:t xml:space="preserve">An offset can be added to the start of the </w:t>
      </w:r>
      <w:r w:rsidRPr="00047CB2">
        <w:rPr>
          <w:i/>
          <w:iCs/>
        </w:rPr>
        <w:t>pur-ResponseWindowTimer</w:t>
      </w:r>
      <w:r w:rsidRPr="00047CB2">
        <w:t xml:space="preserve">. </w:t>
      </w:r>
      <w:bookmarkStart w:id="209" w:name="_Hlk72960586"/>
      <w:r w:rsidRPr="00047CB2">
        <w:t xml:space="preserve">If the start of the </w:t>
      </w:r>
      <w:r w:rsidRPr="00047CB2">
        <w:rPr>
          <w:i/>
          <w:iCs/>
        </w:rPr>
        <w:t xml:space="preserve">pur-ResponseWindowTimer </w:t>
      </w:r>
      <w:r w:rsidRPr="00047CB2">
        <w:t>is accurately compensated by UE-gNB RTT, there is no need to extend the</w:t>
      </w:r>
      <w:r w:rsidRPr="00047CB2">
        <w:rPr>
          <w:i/>
          <w:iCs/>
        </w:rPr>
        <w:t xml:space="preserve"> pur-ResponseWindowTimer </w:t>
      </w:r>
      <w:r w:rsidRPr="00047CB2">
        <w:t>value range.</w:t>
      </w:r>
    </w:p>
    <w:p w14:paraId="55F07336" w14:textId="77777777" w:rsidR="00A33D41" w:rsidRPr="00047CB2" w:rsidRDefault="00A33D41" w:rsidP="00907575">
      <w:pPr>
        <w:pStyle w:val="Heading3"/>
      </w:pPr>
      <w:bookmarkStart w:id="210" w:name="_Toc73717763"/>
      <w:bookmarkStart w:id="211" w:name="_Toc73984685"/>
      <w:bookmarkStart w:id="212" w:name="_Toc75965646"/>
      <w:bookmarkEnd w:id="209"/>
      <w:r w:rsidRPr="00047CB2">
        <w:t>7.2.2</w:t>
      </w:r>
      <w:r w:rsidRPr="00047CB2">
        <w:tab/>
        <w:t>RLC</w:t>
      </w:r>
      <w:bookmarkEnd w:id="210"/>
      <w:bookmarkEnd w:id="211"/>
      <w:bookmarkEnd w:id="212"/>
    </w:p>
    <w:p w14:paraId="0480C38D" w14:textId="77777777" w:rsidR="00A33D41" w:rsidRPr="00047CB2" w:rsidRDefault="00A33D41" w:rsidP="00907575">
      <w:pPr>
        <w:pStyle w:val="Heading4"/>
      </w:pPr>
      <w:bookmarkStart w:id="213" w:name="_Toc73984686"/>
      <w:bookmarkStart w:id="214" w:name="_Toc75965647"/>
      <w:r w:rsidRPr="00047CB2">
        <w:t>7.2.2.1</w:t>
      </w:r>
      <w:r w:rsidRPr="00047CB2">
        <w:tab/>
        <w:t>Reordering timer</w:t>
      </w:r>
      <w:bookmarkEnd w:id="213"/>
      <w:bookmarkEnd w:id="214"/>
    </w:p>
    <w:p w14:paraId="5ADA9F09" w14:textId="77777777" w:rsidR="001539F4" w:rsidRPr="00047CB2" w:rsidRDefault="001539F4" w:rsidP="001539F4">
      <w:pPr>
        <w:rPr>
          <w:i/>
          <w:iCs/>
        </w:rPr>
      </w:pPr>
      <w:r w:rsidRPr="00047CB2">
        <w:rPr>
          <w:i/>
          <w:iCs/>
        </w:rPr>
        <w:t>Problem Statement</w:t>
      </w:r>
    </w:p>
    <w:p w14:paraId="1013F98F" w14:textId="0007748E" w:rsidR="00A33D41" w:rsidRPr="00047CB2" w:rsidRDefault="00A33D41" w:rsidP="00CB5781">
      <w:r w:rsidRPr="00047CB2">
        <w:t xml:space="preserve">Both AM and UM modes use the </w:t>
      </w:r>
      <w:r w:rsidRPr="00047CB2">
        <w:rPr>
          <w:i/>
        </w:rPr>
        <w:t>t-Reordering</w:t>
      </w:r>
      <w:r w:rsidRPr="00047CB2">
        <w:t xml:space="preserve"> timer to control the RLC wait interval for out-of-order MAC data before considering the missing data as lost and handing any received data off to the PDCP layer. The </w:t>
      </w:r>
      <w:r w:rsidRPr="00047CB2">
        <w:rPr>
          <w:i/>
        </w:rPr>
        <w:t>t-Reordering</w:t>
      </w:r>
      <w:r w:rsidRPr="00047CB2">
        <w:t xml:space="preserve"> timer can be configured with fixed values between 0 and 1600ms [</w:t>
      </w:r>
      <w:r w:rsidR="00A25F9C" w:rsidRPr="00047CB2">
        <w:t>15</w:t>
      </w:r>
      <w:r w:rsidRPr="00047CB2">
        <w:t xml:space="preserve">]. Large propagation delay might have impacts on </w:t>
      </w:r>
      <w:r w:rsidRPr="00047CB2">
        <w:rPr>
          <w:i/>
        </w:rPr>
        <w:t>t-Reordering</w:t>
      </w:r>
      <w:r w:rsidRPr="00047CB2">
        <w:t xml:space="preserve"> timer.</w:t>
      </w:r>
    </w:p>
    <w:p w14:paraId="69599BE4" w14:textId="77777777" w:rsidR="00CB5781" w:rsidRPr="00047CB2" w:rsidRDefault="00CB5781" w:rsidP="00CB5781">
      <w:pPr>
        <w:rPr>
          <w:i/>
          <w:iCs/>
        </w:rPr>
      </w:pPr>
      <w:r w:rsidRPr="00047CB2">
        <w:rPr>
          <w:i/>
          <w:iCs/>
        </w:rPr>
        <w:t>Solution Overview</w:t>
      </w:r>
    </w:p>
    <w:p w14:paraId="54CB10F9" w14:textId="77777777" w:rsidR="001538A8" w:rsidRPr="00047CB2" w:rsidRDefault="001538A8" w:rsidP="00907575">
      <w:r w:rsidRPr="00047CB2">
        <w:t xml:space="preserve">The value range of the RLC </w:t>
      </w:r>
      <w:r w:rsidRPr="00047CB2">
        <w:rPr>
          <w:i/>
        </w:rPr>
        <w:t>t-Reordering</w:t>
      </w:r>
      <w:r w:rsidRPr="00047CB2">
        <w:t xml:space="preserve"> timer will be extended to support IoT NTN. </w:t>
      </w:r>
    </w:p>
    <w:p w14:paraId="6B0C3287" w14:textId="7A08DC2D" w:rsidR="00A33D41" w:rsidRPr="00047CB2" w:rsidRDefault="00A33D41" w:rsidP="00907575">
      <w:pPr>
        <w:pStyle w:val="Heading4"/>
      </w:pPr>
      <w:bookmarkStart w:id="215" w:name="_Toc73984687"/>
      <w:bookmarkStart w:id="216" w:name="_Toc75965648"/>
      <w:r w:rsidRPr="00047CB2">
        <w:t>7.2.2.2</w:t>
      </w:r>
      <w:r w:rsidRPr="00047CB2">
        <w:tab/>
        <w:t xml:space="preserve">RLC </w:t>
      </w:r>
      <w:r w:rsidR="00907575" w:rsidRPr="00047CB2">
        <w:t>s</w:t>
      </w:r>
      <w:r w:rsidRPr="00047CB2">
        <w:t xml:space="preserve">equence </w:t>
      </w:r>
      <w:r w:rsidR="00907575" w:rsidRPr="00047CB2">
        <w:t>n</w:t>
      </w:r>
      <w:r w:rsidRPr="00047CB2">
        <w:t>umbers</w:t>
      </w:r>
      <w:bookmarkEnd w:id="215"/>
      <w:bookmarkEnd w:id="216"/>
    </w:p>
    <w:p w14:paraId="4DFB62B2" w14:textId="1390EDA4" w:rsidR="00A33D41" w:rsidRPr="00047CB2" w:rsidRDefault="00A33D41" w:rsidP="00CB5781">
      <w:r w:rsidRPr="00047CB2">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rsidRPr="00047CB2">
        <w:t xml:space="preserve"> </w:t>
      </w:r>
      <w:r w:rsidRPr="00047CB2">
        <w:t>NTN are significantly lower than NR</w:t>
      </w:r>
      <w:r w:rsidR="001538A8" w:rsidRPr="00047CB2">
        <w:t xml:space="preserve"> </w:t>
      </w:r>
      <w:r w:rsidRPr="00047CB2">
        <w:t>NTN, there is no need to extend the RLC SN length for IoT</w:t>
      </w:r>
      <w:r w:rsidR="001538A8" w:rsidRPr="00047CB2">
        <w:t xml:space="preserve"> </w:t>
      </w:r>
      <w:r w:rsidRPr="00047CB2">
        <w:t>NTN.</w:t>
      </w:r>
    </w:p>
    <w:p w14:paraId="49A05DED" w14:textId="77777777" w:rsidR="00A33D41" w:rsidRPr="00047CB2" w:rsidRDefault="00A33D41" w:rsidP="00907575">
      <w:pPr>
        <w:pStyle w:val="Heading3"/>
      </w:pPr>
      <w:bookmarkStart w:id="217" w:name="_Toc73717764"/>
      <w:bookmarkStart w:id="218" w:name="_Toc73984688"/>
      <w:bookmarkStart w:id="219" w:name="_Toc75965649"/>
      <w:r w:rsidRPr="00047CB2">
        <w:t>7.2.3</w:t>
      </w:r>
      <w:r w:rsidRPr="00047CB2">
        <w:tab/>
        <w:t>PDCP</w:t>
      </w:r>
      <w:bookmarkEnd w:id="217"/>
      <w:bookmarkEnd w:id="218"/>
      <w:bookmarkEnd w:id="219"/>
    </w:p>
    <w:p w14:paraId="284030D4" w14:textId="77777777" w:rsidR="00A33D41" w:rsidRPr="00047CB2" w:rsidRDefault="00A33D41" w:rsidP="00907575">
      <w:pPr>
        <w:pStyle w:val="Heading4"/>
      </w:pPr>
      <w:bookmarkStart w:id="220" w:name="_Toc73984689"/>
      <w:bookmarkStart w:id="221" w:name="_Toc75965650"/>
      <w:r w:rsidRPr="00047CB2">
        <w:t>7.2.3.1</w:t>
      </w:r>
      <w:r w:rsidRPr="00047CB2">
        <w:tab/>
        <w:t>Discard timer</w:t>
      </w:r>
      <w:bookmarkEnd w:id="220"/>
      <w:bookmarkEnd w:id="221"/>
    </w:p>
    <w:p w14:paraId="419E05CA" w14:textId="152FEE97" w:rsidR="00A33D41" w:rsidRPr="00047CB2" w:rsidRDefault="00A33D41" w:rsidP="00CB5781">
      <w:r w:rsidRPr="00047CB2">
        <w:t xml:space="preserve">The transmitting PDCP entity shall discard the PDCP SDU when the </w:t>
      </w:r>
      <w:r w:rsidRPr="00047CB2">
        <w:rPr>
          <w:i/>
        </w:rPr>
        <w:t>discardTimer</w:t>
      </w:r>
      <w:r w:rsidRPr="00047CB2">
        <w:t xml:space="preserve"> expires for a PDCP SDU or when a status report confirms the successful delivery [</w:t>
      </w:r>
      <w:r w:rsidR="00A25F9C" w:rsidRPr="00047CB2">
        <w:t>17</w:t>
      </w:r>
      <w:r w:rsidRPr="00047CB2">
        <w:t xml:space="preserve">]. The </w:t>
      </w:r>
      <w:r w:rsidRPr="00047CB2">
        <w:rPr>
          <w:i/>
        </w:rPr>
        <w:t>discardTimer</w:t>
      </w:r>
      <w:r w:rsidRPr="00047CB2">
        <w:t xml:space="preserve"> can be configured up to 1500ms for eMTC and up to 81920ms for NB-IoT, or can be switched off by choosing infinity. The </w:t>
      </w:r>
      <w:r w:rsidRPr="00047CB2">
        <w:rPr>
          <w:i/>
        </w:rPr>
        <w:t>discardTimer</w:t>
      </w:r>
      <w:r w:rsidRPr="00047CB2">
        <w:t xml:space="preserve"> mainly reflects the QoS requirements of the packets belonging to a service. </w:t>
      </w:r>
    </w:p>
    <w:p w14:paraId="0453D372" w14:textId="77777777" w:rsidR="00935840" w:rsidRPr="00047CB2" w:rsidRDefault="00935840" w:rsidP="00935840">
      <w:pPr>
        <w:pStyle w:val="NO"/>
        <w:rPr>
          <w:rFonts w:eastAsia="PMingLiU"/>
        </w:rPr>
      </w:pPr>
      <w:r w:rsidRPr="00047CB2">
        <w:rPr>
          <w:rFonts w:eastAsia="PMingLiU"/>
        </w:rPr>
        <w:t>NOTE:</w:t>
      </w:r>
      <w:r w:rsidRPr="00047CB2">
        <w:rPr>
          <w:rFonts w:eastAsia="PMingLiU"/>
        </w:rPr>
        <w:tab/>
        <w:t xml:space="preserve">PDCP </w:t>
      </w:r>
      <w:r w:rsidRPr="00047CB2">
        <w:rPr>
          <w:i/>
        </w:rPr>
        <w:t>discardTimer</w:t>
      </w:r>
      <w:r w:rsidRPr="00047CB2">
        <w:rPr>
          <w:rFonts w:eastAsia="PMingLiU"/>
        </w:rPr>
        <w:t xml:space="preserve"> enhancements can be considered during </w:t>
      </w:r>
      <w:r w:rsidRPr="00047CB2">
        <w:t>the Work Item phase provided the impact to the Technical Specifications is minimal</w:t>
      </w:r>
      <w:r w:rsidRPr="00047CB2">
        <w:rPr>
          <w:rFonts w:eastAsia="PMingLiU"/>
        </w:rPr>
        <w:t>.</w:t>
      </w:r>
    </w:p>
    <w:p w14:paraId="0D4DB559" w14:textId="68868375" w:rsidR="00A33D41" w:rsidRPr="00047CB2" w:rsidRDefault="00A33D41" w:rsidP="00907575">
      <w:pPr>
        <w:pStyle w:val="Heading4"/>
      </w:pPr>
      <w:bookmarkStart w:id="222" w:name="_Toc73984690"/>
      <w:bookmarkStart w:id="223" w:name="_Toc75965651"/>
      <w:r w:rsidRPr="00047CB2">
        <w:t>7.2.3.2</w:t>
      </w:r>
      <w:r w:rsidRPr="00047CB2">
        <w:tab/>
        <w:t xml:space="preserve">PDCP </w:t>
      </w:r>
      <w:r w:rsidR="00907575" w:rsidRPr="00047CB2">
        <w:t>s</w:t>
      </w:r>
      <w:r w:rsidRPr="00047CB2">
        <w:t xml:space="preserve">equence </w:t>
      </w:r>
      <w:r w:rsidR="00907575" w:rsidRPr="00047CB2">
        <w:t>n</w:t>
      </w:r>
      <w:r w:rsidRPr="00047CB2">
        <w:t>umbers</w:t>
      </w:r>
      <w:bookmarkEnd w:id="222"/>
      <w:bookmarkEnd w:id="223"/>
    </w:p>
    <w:p w14:paraId="7932C0D7" w14:textId="12E0EC1A" w:rsidR="00A33D41" w:rsidRPr="00047CB2" w:rsidRDefault="00A33D41" w:rsidP="00CB5781">
      <w:pPr>
        <w:rPr>
          <w:i/>
        </w:rPr>
      </w:pPr>
      <w:r w:rsidRPr="00047CB2">
        <w:lastRenderedPageBreak/>
        <w:t>In NB-IoT, the PDCP sequence number (SN) size is 7 bits. In eMTC, the maximum possible PDCP SN field length is 18bits [9]. As the data rates for IoT</w:t>
      </w:r>
      <w:r w:rsidR="001239FC" w:rsidRPr="00047CB2">
        <w:t xml:space="preserve"> </w:t>
      </w:r>
      <w:r w:rsidRPr="00047CB2">
        <w:t>NTN are significantly lower than NR</w:t>
      </w:r>
      <w:r w:rsidR="00CA2600" w:rsidRPr="00047CB2">
        <w:t xml:space="preserve"> </w:t>
      </w:r>
      <w:r w:rsidRPr="00047CB2">
        <w:t>NTN, there is no need to extend the PDCP SN length for IoT</w:t>
      </w:r>
      <w:r w:rsidR="00CA2600" w:rsidRPr="00047CB2">
        <w:t xml:space="preserve"> </w:t>
      </w:r>
      <w:r w:rsidRPr="00047CB2">
        <w:t>NTN.</w:t>
      </w:r>
    </w:p>
    <w:p w14:paraId="0F4C9905" w14:textId="77777777" w:rsidR="00A33D41" w:rsidRPr="00047CB2" w:rsidRDefault="00A33D41" w:rsidP="00907575">
      <w:pPr>
        <w:pStyle w:val="Heading2"/>
      </w:pPr>
      <w:bookmarkStart w:id="224" w:name="_Toc73717765"/>
      <w:bookmarkStart w:id="225" w:name="_Toc73984691"/>
      <w:bookmarkStart w:id="226" w:name="_Toc75965652"/>
      <w:r w:rsidRPr="00047CB2">
        <w:t>7.3</w:t>
      </w:r>
      <w:r w:rsidRPr="00047CB2">
        <w:tab/>
        <w:t>Control plane enhancements</w:t>
      </w:r>
      <w:bookmarkEnd w:id="224"/>
      <w:bookmarkEnd w:id="225"/>
      <w:bookmarkEnd w:id="226"/>
    </w:p>
    <w:p w14:paraId="287BB083" w14:textId="77777777" w:rsidR="00A33D41" w:rsidRPr="00047CB2" w:rsidRDefault="00A33D41" w:rsidP="008D54D6">
      <w:pPr>
        <w:pStyle w:val="Heading3"/>
      </w:pPr>
      <w:bookmarkStart w:id="227" w:name="_Toc73717766"/>
      <w:bookmarkStart w:id="228" w:name="_Toc73984692"/>
      <w:bookmarkStart w:id="229" w:name="_Toc75965653"/>
      <w:r w:rsidRPr="00047CB2">
        <w:t>7.3.1</w:t>
      </w:r>
      <w:r w:rsidRPr="00047CB2">
        <w:tab/>
        <w:t>Idle mode mobility enhancements</w:t>
      </w:r>
      <w:bookmarkEnd w:id="227"/>
      <w:bookmarkEnd w:id="228"/>
      <w:bookmarkEnd w:id="229"/>
    </w:p>
    <w:p w14:paraId="2C2F484A" w14:textId="310D31B2" w:rsidR="00A33D41" w:rsidRPr="00047CB2" w:rsidRDefault="00A33D41" w:rsidP="008D54D6">
      <w:pPr>
        <w:pStyle w:val="Heading4"/>
      </w:pPr>
      <w:bookmarkStart w:id="230" w:name="_Toc26620993"/>
      <w:bookmarkStart w:id="231" w:name="_Toc30079805"/>
      <w:bookmarkStart w:id="232" w:name="_Toc73984693"/>
      <w:bookmarkStart w:id="233" w:name="_Toc75965654"/>
      <w:r w:rsidRPr="00047CB2">
        <w:t>7.3.1.1</w:t>
      </w:r>
      <w:r w:rsidRPr="00047CB2">
        <w:tab/>
        <w:t xml:space="preserve">Tracking </w:t>
      </w:r>
      <w:r w:rsidR="00907575" w:rsidRPr="00047CB2">
        <w:t>a</w:t>
      </w:r>
      <w:r w:rsidRPr="00047CB2">
        <w:t>rea</w:t>
      </w:r>
      <w:bookmarkEnd w:id="230"/>
      <w:bookmarkEnd w:id="231"/>
      <w:bookmarkEnd w:id="232"/>
      <w:bookmarkEnd w:id="233"/>
    </w:p>
    <w:p w14:paraId="2CF5094A" w14:textId="77777777" w:rsidR="001539F4" w:rsidRPr="00047CB2" w:rsidRDefault="001539F4" w:rsidP="001539F4">
      <w:pPr>
        <w:rPr>
          <w:i/>
          <w:iCs/>
        </w:rPr>
      </w:pPr>
      <w:r w:rsidRPr="00047CB2">
        <w:rPr>
          <w:i/>
          <w:iCs/>
        </w:rPr>
        <w:t>Problem Statement</w:t>
      </w:r>
    </w:p>
    <w:p w14:paraId="4F721D85" w14:textId="4F655207" w:rsidR="00A33D41" w:rsidRPr="00047CB2" w:rsidRDefault="00A33D41" w:rsidP="00CB5781">
      <w:r w:rsidRPr="00047CB2">
        <w:t>As outlined in 38.821 [</w:t>
      </w:r>
      <w:r w:rsidR="00A25F9C" w:rsidRPr="00047CB2">
        <w:t>17</w:t>
      </w:r>
      <w:r w:rsidRPr="00047CB2">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047CB2" w:rsidRDefault="00A33D41" w:rsidP="00CB5781">
      <w:r w:rsidRPr="00047CB2">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047CB2" w:rsidRDefault="00A33D41" w:rsidP="00CB5781">
      <w:r w:rsidRPr="00047CB2">
        <w:t>On one hand, small tracking areas would lead to massive TAU signalling for UE at the boundary between 2 TAs as illustrated in figure 7.3.1.1-</w:t>
      </w:r>
      <w:r w:rsidR="00CA2600" w:rsidRPr="00047CB2">
        <w:t>1</w:t>
      </w:r>
      <w:r w:rsidRPr="00047CB2">
        <w:t>.</w:t>
      </w:r>
    </w:p>
    <w:p w14:paraId="67929EB8" w14:textId="0A92D0EE" w:rsidR="00A33D41" w:rsidRPr="00047CB2" w:rsidRDefault="00DB0613" w:rsidP="00A33D41">
      <w:pPr>
        <w:pStyle w:val="TH"/>
      </w:pPr>
      <w:r w:rsidRPr="00047CB2">
        <w:rPr>
          <w:noProof/>
          <w:lang w:val="en-US" w:eastAsia="zh-TW"/>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047CB2" w:rsidRDefault="00A33D41" w:rsidP="00A33D41">
      <w:pPr>
        <w:pStyle w:val="TF"/>
      </w:pPr>
      <w:r w:rsidRPr="00047CB2">
        <w:t>Figure 7.3.1.1-1: Moving Cells and Small tracking areas leading to massive TAU signalling</w:t>
      </w:r>
    </w:p>
    <w:p w14:paraId="438F257F" w14:textId="77777777" w:rsidR="00A33D41" w:rsidRPr="00047CB2" w:rsidRDefault="00A33D41" w:rsidP="00CB5781">
      <w:r w:rsidRPr="00047CB2">
        <w:rPr>
          <w:lang w:eastAsia="zh-CN"/>
        </w:rPr>
        <w:t xml:space="preserve">On the other hand, </w:t>
      </w:r>
      <w:r w:rsidRPr="00047CB2">
        <w:t>wide tracking areas would lead to high paging load in the satellite beams as illustrated in figure 7.3.1.1-2.</w:t>
      </w:r>
    </w:p>
    <w:p w14:paraId="659E5E5D" w14:textId="2AE0805E" w:rsidR="00A33D41" w:rsidRPr="00047CB2" w:rsidRDefault="00DB0613" w:rsidP="00A33D41">
      <w:pPr>
        <w:pStyle w:val="TH"/>
      </w:pPr>
      <w:r w:rsidRPr="00047CB2">
        <w:rPr>
          <w:noProof/>
          <w:lang w:val="en-US" w:eastAsia="zh-TW"/>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047CB2" w:rsidRDefault="00A33D41" w:rsidP="00A33D41">
      <w:pPr>
        <w:pStyle w:val="TF"/>
      </w:pPr>
      <w:r w:rsidRPr="00047CB2">
        <w:t>Figure 7.3.1.1-2: Moving Cells and wide tracking areas leading to higher Paging load</w:t>
      </w:r>
    </w:p>
    <w:p w14:paraId="46BB248B" w14:textId="77777777" w:rsidR="00A33D41" w:rsidRPr="00047CB2" w:rsidRDefault="00A33D41" w:rsidP="00CB5781">
      <w:r w:rsidRPr="00047CB2">
        <w:t>However, tracking areas must be dimensioned to minimise the TAUs as this is more signalling-intensive than paging on the network.</w:t>
      </w:r>
    </w:p>
    <w:p w14:paraId="1475C94E" w14:textId="77777777" w:rsidR="00A33D41" w:rsidRPr="00047CB2" w:rsidRDefault="00A33D41" w:rsidP="00CB5781">
      <w:r w:rsidRPr="00047CB2">
        <w:t>In practical tracking area design, one of the criteria affecting the performance and capacity is the limiting capabilities of MME/AMF platforms and the radio channel capacity.</w:t>
      </w:r>
    </w:p>
    <w:p w14:paraId="05B882E4" w14:textId="77777777" w:rsidR="00A33D41" w:rsidRPr="00047CB2" w:rsidRDefault="00A33D41" w:rsidP="00CB5781">
      <w:r w:rsidRPr="00047CB2">
        <w:t>Ping-pong effect generating excessive TAU, and it can be minimised by ensuring 10-20% overlaps between the adjacent cells and appropriate allocation of TAI List to UEs especially at the edge of cells/TAs.</w:t>
      </w:r>
    </w:p>
    <w:p w14:paraId="1282183B" w14:textId="77777777" w:rsidR="00A33D41" w:rsidRPr="00047CB2" w:rsidRDefault="00A33D41" w:rsidP="00A33D41">
      <w:pPr>
        <w:jc w:val="both"/>
        <w:rPr>
          <w:i/>
        </w:rPr>
      </w:pPr>
    </w:p>
    <w:p w14:paraId="23E85A24" w14:textId="77777777" w:rsidR="00CB5781" w:rsidRPr="00047CB2" w:rsidRDefault="00CB5781" w:rsidP="00CB5781">
      <w:pPr>
        <w:rPr>
          <w:i/>
          <w:iCs/>
        </w:rPr>
      </w:pPr>
      <w:r w:rsidRPr="00047CB2">
        <w:rPr>
          <w:i/>
          <w:iCs/>
        </w:rPr>
        <w:t>Solution Overview</w:t>
      </w:r>
    </w:p>
    <w:p w14:paraId="254D44EC" w14:textId="24EC18D5" w:rsidR="00935840" w:rsidRPr="00047CB2" w:rsidRDefault="00935840" w:rsidP="00935840">
      <w:r w:rsidRPr="00047CB2">
        <w:lastRenderedPageBreak/>
        <w:t xml:space="preserve">In order not to have TAU performed frequently by the UE triggered by the satellite motion, the tracking area is designed to be fixed on ground (i.e. earth-fixed TA similar to NR NTN). For NTN LEO, this implies that while the cells sweep on the ground, the tracking area code (i.e. TAC) broadcasted is changed, when the cell arrives to the area of next planned earth fixed tracking area location. The TAC broadcasted by the eNB needs to be updated as a cell beam 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047CB2" w:rsidRDefault="00A33D41" w:rsidP="00A33D41"/>
    <w:p w14:paraId="0E70B103" w14:textId="77777777" w:rsidR="00A33D41" w:rsidRPr="00047CB2" w:rsidRDefault="00A33D41" w:rsidP="00A33D41">
      <w:pPr>
        <w:pStyle w:val="TH"/>
      </w:pPr>
      <w:r w:rsidRPr="00047CB2">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3.9pt" o:ole="">
            <v:imagedata r:id="rId19" o:title=""/>
            <o:lock v:ext="edit" aspectratio="f"/>
          </v:shape>
          <o:OLEObject Type="Embed" ProgID="Visio.Drawing.11" ShapeID="_x0000_i1025" DrawAspect="Content" ObjectID="_1686578442" r:id="rId20"/>
        </w:object>
      </w:r>
    </w:p>
    <w:p w14:paraId="14437A51" w14:textId="77777777" w:rsidR="00A33D41" w:rsidRPr="00047CB2" w:rsidRDefault="00A33D41" w:rsidP="00A33D41">
      <w:pPr>
        <w:pStyle w:val="TF"/>
        <w:rPr>
          <w:lang w:eastAsia="zh-CN"/>
        </w:rPr>
      </w:pPr>
      <w:r w:rsidRPr="00047CB2">
        <w:rPr>
          <w:lang w:eastAsia="zh-CN"/>
        </w:rPr>
        <w:t>Figure</w:t>
      </w:r>
      <w:r w:rsidRPr="00047CB2">
        <w:t xml:space="preserve"> 7.3.1.1-3</w:t>
      </w:r>
      <w:r w:rsidRPr="00047CB2">
        <w:rPr>
          <w:lang w:eastAsia="zh-CN"/>
        </w:rPr>
        <w:t>: An example of updating TAC and PLMN ID in real-time for LEO with moving beams</w:t>
      </w:r>
    </w:p>
    <w:p w14:paraId="7BB81EB5" w14:textId="77777777" w:rsidR="00A33D41" w:rsidRPr="00047CB2" w:rsidRDefault="00A33D41" w:rsidP="00CB5781">
      <w:r w:rsidRPr="00047CB2">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047CB2" w:rsidRDefault="00CA2600" w:rsidP="00CA2600">
      <w:pPr>
        <w:rPr>
          <w:rFonts w:eastAsia="PMingLiU"/>
        </w:rPr>
      </w:pPr>
      <w:r w:rsidRPr="00047CB2">
        <w:rPr>
          <w:rFonts w:eastAsia="PMingLiU"/>
        </w:rPr>
        <w:t>The two signalling options to update the broadcast TAC for IoT NTN are described as follows:</w:t>
      </w:r>
    </w:p>
    <w:p w14:paraId="22137968" w14:textId="77777777" w:rsidR="00CA2600" w:rsidRPr="00047CB2" w:rsidRDefault="00CA2600" w:rsidP="00CA2600">
      <w:pPr>
        <w:ind w:left="568" w:hanging="284"/>
        <w:rPr>
          <w:b/>
          <w:bCs/>
        </w:rPr>
      </w:pPr>
      <w:r w:rsidRPr="00047CB2">
        <w:rPr>
          <w:b/>
          <w:bCs/>
        </w:rPr>
        <w:t>(1)</w:t>
      </w:r>
      <w:r w:rsidRPr="00047CB2">
        <w:rPr>
          <w:b/>
          <w:bCs/>
        </w:rPr>
        <w:tab/>
        <w:t xml:space="preserve">"Hard switch" option: </w:t>
      </w:r>
    </w:p>
    <w:p w14:paraId="60255901" w14:textId="77777777" w:rsidR="00CA2600" w:rsidRPr="00047CB2" w:rsidRDefault="00CA2600" w:rsidP="00CA2600">
      <w:pPr>
        <w:ind w:left="568"/>
      </w:pPr>
      <w:r w:rsidRPr="00047CB2">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047CB2" w:rsidRDefault="00CA2600" w:rsidP="00907575">
      <w:pPr>
        <w:pStyle w:val="TH"/>
        <w:rPr>
          <w:rFonts w:eastAsia="PMingLiU"/>
        </w:rPr>
      </w:pPr>
      <w:r w:rsidRPr="00047CB2">
        <w:rPr>
          <w:rFonts w:eastAsia="PMingLiU"/>
        </w:rPr>
        <w:object w:dxaOrig="6492" w:dyaOrig="3312" w14:anchorId="499B2C48">
          <v:shape id="_x0000_i1026" type="#_x0000_t75" style="width:322.65pt;height:167.75pt" o:ole="">
            <v:imagedata r:id="rId21" o:title=""/>
            <o:lock v:ext="edit" aspectratio="f"/>
          </v:shape>
          <o:OLEObject Type="Embed" ProgID="VisioViewer.Viewer.1" ShapeID="_x0000_i1026" DrawAspect="Content" ObjectID="_1686578443" r:id="rId22"/>
        </w:object>
      </w:r>
    </w:p>
    <w:p w14:paraId="5778D3A9" w14:textId="77777777" w:rsidR="00CA2600" w:rsidRPr="00047CB2" w:rsidRDefault="00CA2600" w:rsidP="00907575">
      <w:pPr>
        <w:pStyle w:val="TF"/>
        <w:rPr>
          <w:rFonts w:eastAsia="PMingLiU"/>
          <w:lang w:eastAsia="zh-CN"/>
        </w:rPr>
      </w:pPr>
      <w:r w:rsidRPr="00047CB2">
        <w:rPr>
          <w:rFonts w:eastAsia="PMingLiU"/>
          <w:lang w:eastAsia="zh-CN"/>
        </w:rPr>
        <w:t xml:space="preserve">Figure </w:t>
      </w:r>
      <w:r w:rsidRPr="00047CB2">
        <w:rPr>
          <w:rFonts w:eastAsia="PMingLiU"/>
        </w:rPr>
        <w:t>7.3.1.1-4</w:t>
      </w:r>
      <w:r w:rsidRPr="00047CB2">
        <w:rPr>
          <w:rFonts w:eastAsia="PMingLiU"/>
          <w:lang w:eastAsia="zh-CN"/>
        </w:rPr>
        <w:t>: TAC fluctuation at the border area</w:t>
      </w:r>
    </w:p>
    <w:p w14:paraId="515CDB47" w14:textId="77777777" w:rsidR="00CA2600" w:rsidRPr="00047CB2" w:rsidRDefault="00CA2600" w:rsidP="00CA2600">
      <w:pPr>
        <w:ind w:left="568" w:hanging="284"/>
        <w:rPr>
          <w:b/>
          <w:bCs/>
        </w:rPr>
      </w:pPr>
      <w:r w:rsidRPr="00047CB2">
        <w:rPr>
          <w:b/>
          <w:bCs/>
        </w:rPr>
        <w:t>(2)</w:t>
      </w:r>
      <w:r w:rsidRPr="00047CB2">
        <w:rPr>
          <w:b/>
          <w:bCs/>
        </w:rPr>
        <w:tab/>
        <w:t xml:space="preserve">"Soft switch" option: </w:t>
      </w:r>
    </w:p>
    <w:p w14:paraId="7255074F" w14:textId="77777777" w:rsidR="00CA2600" w:rsidRPr="00047CB2" w:rsidRDefault="00CA2600" w:rsidP="00CA2600">
      <w:pPr>
        <w:ind w:left="568"/>
      </w:pPr>
      <w:r w:rsidRPr="00047CB2">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w:t>
      </w:r>
      <w:r w:rsidRPr="00047CB2">
        <w:lastRenderedPageBreak/>
        <w:t xml:space="preserve">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047CB2" w:rsidRDefault="00935840" w:rsidP="00935840">
      <w:pPr>
        <w:pStyle w:val="NO"/>
        <w:rPr>
          <w:rFonts w:eastAsia="PMingLiU"/>
        </w:rPr>
      </w:pPr>
      <w:bookmarkStart w:id="234" w:name="_Hlk70439031"/>
      <w:r w:rsidRPr="00047CB2">
        <w:rPr>
          <w:rFonts w:eastAsia="PMingLiU"/>
        </w:rPr>
        <w:t>NOTE:</w:t>
      </w:r>
      <w:r w:rsidRPr="00047CB2">
        <w:rPr>
          <w:rFonts w:eastAsia="PMingLiU"/>
        </w:rPr>
        <w:tab/>
      </w:r>
      <w:r w:rsidRPr="00047CB2">
        <w:t>For the TA handling, the details are expected to be settled in the Work Item phase, e.g. the requirements for UE to update/re-read System Information</w:t>
      </w:r>
      <w:r w:rsidRPr="00047CB2">
        <w:rPr>
          <w:rFonts w:eastAsia="PMingLiU"/>
        </w:rPr>
        <w:t>.</w:t>
      </w:r>
    </w:p>
    <w:p w14:paraId="33079311" w14:textId="6EB24B6C" w:rsidR="00497B59" w:rsidRPr="00047CB2" w:rsidRDefault="00497B59" w:rsidP="00497B59">
      <w:pPr>
        <w:pStyle w:val="Heading4"/>
      </w:pPr>
      <w:bookmarkStart w:id="235" w:name="_Toc73984694"/>
      <w:bookmarkStart w:id="236" w:name="_Toc75965655"/>
      <w:r w:rsidRPr="00047CB2">
        <w:t>7.3.1.2</w:t>
      </w:r>
      <w:r w:rsidRPr="00047CB2">
        <w:tab/>
        <w:t>Using satellite assistance information and UE location information</w:t>
      </w:r>
      <w:bookmarkEnd w:id="235"/>
      <w:bookmarkEnd w:id="236"/>
    </w:p>
    <w:p w14:paraId="44A1CC44" w14:textId="4904558F" w:rsidR="00497B59" w:rsidRPr="00047CB2" w:rsidRDefault="00497B59" w:rsidP="00497B59">
      <w:pPr>
        <w:rPr>
          <w:rFonts w:eastAsia="Malgun Gothic"/>
        </w:rPr>
      </w:pPr>
      <w:r w:rsidRPr="00047CB2">
        <w:rPr>
          <w:rFonts w:eastAsia="Malgun Gothic"/>
        </w:rPr>
        <w:t xml:space="preserve">Satellite assistance (e.g. ephemeris information) and UE location information can be used to help UEs in IoT NTN perform measurement and cell selection/reselection, in addition to PCI and frequency information included in the broadcast system information [3] [10]. </w:t>
      </w:r>
    </w:p>
    <w:bookmarkEnd w:id="234"/>
    <w:p w14:paraId="59846477" w14:textId="77777777" w:rsidR="00935840" w:rsidRPr="00047CB2" w:rsidRDefault="00935840" w:rsidP="00935840">
      <w:r w:rsidRPr="00047CB2">
        <w:t xml:space="preserve">Satellite assistance information (e.g. ephemeris information), can be used for the handling of coverage holes or discontinuous satellite coverage in a power efficient way. For a UE, it should be possible to predict discontinuous coverage based on the satellite assistance information. To the extent that is possible/reasonable, the UE is expected to not attempt to camp or connect when there is no satellite coverage. To the extent that is possible/reasonable, the network is expected not try to reach UEs that are out of coverage. </w:t>
      </w:r>
    </w:p>
    <w:p w14:paraId="470F16B3" w14:textId="77777777" w:rsidR="00935840" w:rsidRPr="00047CB2" w:rsidRDefault="00935840" w:rsidP="00935840">
      <w:pPr>
        <w:pStyle w:val="NO"/>
        <w:rPr>
          <w:rFonts w:eastAsia="Malgun Gothic"/>
        </w:rPr>
      </w:pPr>
      <w:r w:rsidRPr="00047CB2">
        <w:t>NOTE 1:</w:t>
      </w:r>
      <w:r w:rsidRPr="00047CB2">
        <w:tab/>
        <w:t>It is an expected requirement that the UE and the network are synchronized w.r.t. when the UE is awake and reachable (e.g. for paging).</w:t>
      </w:r>
    </w:p>
    <w:p w14:paraId="28E6B954" w14:textId="77777777" w:rsidR="00935840" w:rsidRPr="00047CB2" w:rsidRDefault="00935840" w:rsidP="00935840">
      <w:pPr>
        <w:pStyle w:val="NO"/>
        <w:rPr>
          <w:rFonts w:eastAsia="Malgun Gothic"/>
        </w:rPr>
      </w:pPr>
      <w:r w:rsidRPr="00047CB2">
        <w:t>NOTE 2:</w:t>
      </w:r>
      <w:r w:rsidRPr="00047CB2">
        <w:tab/>
        <w:t>Provisioning of satellite assistance information can be performed using System Information (SI) message(s) for IoT NTN.</w:t>
      </w:r>
    </w:p>
    <w:p w14:paraId="77A3799F" w14:textId="7F338410" w:rsidR="00A33D41" w:rsidRPr="00047CB2" w:rsidRDefault="00A33D41" w:rsidP="008D54D6">
      <w:pPr>
        <w:pStyle w:val="Heading4"/>
      </w:pPr>
      <w:bookmarkStart w:id="237" w:name="_Toc73984695"/>
      <w:bookmarkStart w:id="238" w:name="_Toc75965656"/>
      <w:r w:rsidRPr="00047CB2">
        <w:t>7.3.1.3</w:t>
      </w:r>
      <w:r w:rsidRPr="00047CB2">
        <w:tab/>
        <w:t xml:space="preserve">Enhancements to UE </w:t>
      </w:r>
      <w:r w:rsidR="00CA2600" w:rsidRPr="00047CB2">
        <w:t xml:space="preserve">Idle mode </w:t>
      </w:r>
      <w:r w:rsidRPr="00047CB2">
        <w:t>mobility</w:t>
      </w:r>
      <w:bookmarkEnd w:id="237"/>
      <w:bookmarkEnd w:id="238"/>
    </w:p>
    <w:p w14:paraId="557DD181" w14:textId="69F6F809" w:rsidR="00A33D41" w:rsidRPr="00047CB2" w:rsidRDefault="00A33D41" w:rsidP="00CB5781">
      <w:pPr>
        <w:rPr>
          <w:rFonts w:eastAsia="Malgun Gothic"/>
        </w:rPr>
      </w:pPr>
      <w:r w:rsidRPr="00047CB2">
        <w:rPr>
          <w:rFonts w:eastAsia="Malgun Gothic"/>
        </w:rPr>
        <w:t xml:space="preserve">Cell selection/reselection </w:t>
      </w:r>
      <w:r w:rsidR="00CA2600" w:rsidRPr="00047CB2">
        <w:rPr>
          <w:rFonts w:eastAsia="Malgun Gothic"/>
        </w:rPr>
        <w:t xml:space="preserve">mechanisms specified </w:t>
      </w:r>
      <w:r w:rsidRPr="00047CB2">
        <w:rPr>
          <w:rFonts w:eastAsia="Malgun Gothic"/>
        </w:rPr>
        <w:t xml:space="preserve">for </w:t>
      </w:r>
      <w:r w:rsidR="00CA2600" w:rsidRPr="00047CB2">
        <w:rPr>
          <w:lang w:eastAsia="zh-CN"/>
        </w:rPr>
        <w:t xml:space="preserve">NB-IoT/eMTC </w:t>
      </w:r>
      <w:r w:rsidR="00CA2600" w:rsidRPr="00047CB2">
        <w:rPr>
          <w:rFonts w:eastAsia="Malgun Gothic"/>
        </w:rPr>
        <w:t>[</w:t>
      </w:r>
      <w:r w:rsidR="00A25F9C" w:rsidRPr="00047CB2">
        <w:rPr>
          <w:rFonts w:eastAsia="Malgun Gothic"/>
        </w:rPr>
        <w:t>19</w:t>
      </w:r>
      <w:r w:rsidR="00CA2600" w:rsidRPr="00047CB2">
        <w:rPr>
          <w:rFonts w:eastAsia="Malgun Gothic"/>
        </w:rPr>
        <w:t xml:space="preserve">] </w:t>
      </w:r>
      <w:r w:rsidR="00CA2600" w:rsidRPr="00047CB2">
        <w:rPr>
          <w:lang w:eastAsia="zh-CN"/>
        </w:rPr>
        <w:t xml:space="preserve">will </w:t>
      </w:r>
      <w:r w:rsidRPr="00047CB2">
        <w:rPr>
          <w:rFonts w:eastAsia="Malgun Gothic"/>
        </w:rPr>
        <w:t>be reused as a baseline</w:t>
      </w:r>
      <w:r w:rsidR="00CA2600" w:rsidRPr="00047CB2">
        <w:rPr>
          <w:rFonts w:eastAsia="Malgun Gothic"/>
        </w:rPr>
        <w:t xml:space="preserve">. </w:t>
      </w:r>
      <w:r w:rsidR="00CA2600" w:rsidRPr="00047CB2">
        <w:rPr>
          <w:lang w:eastAsia="zh-CN"/>
        </w:rPr>
        <w:t>Enhancements introduced for cell selection/re-selection procedures in NR NTN</w:t>
      </w:r>
      <w:r w:rsidRPr="00047CB2" w:rsidDel="00A1672A">
        <w:rPr>
          <w:rFonts w:eastAsia="Malgun Gothic"/>
        </w:rPr>
        <w:t xml:space="preserve"> </w:t>
      </w:r>
      <w:r w:rsidRPr="00047CB2">
        <w:rPr>
          <w:rFonts w:eastAsia="Malgun Gothic"/>
        </w:rPr>
        <w:t>[</w:t>
      </w:r>
      <w:r w:rsidR="00A25F9C" w:rsidRPr="00047CB2">
        <w:rPr>
          <w:rFonts w:eastAsia="Malgun Gothic"/>
        </w:rPr>
        <w:t>8</w:t>
      </w:r>
      <w:r w:rsidRPr="00047CB2">
        <w:rPr>
          <w:rFonts w:eastAsia="Malgun Gothic"/>
        </w:rPr>
        <w:t>] [</w:t>
      </w:r>
      <w:r w:rsidR="00A25F9C" w:rsidRPr="00047CB2">
        <w:rPr>
          <w:rFonts w:eastAsia="Malgun Gothic"/>
        </w:rPr>
        <w:t>18</w:t>
      </w:r>
      <w:r w:rsidRPr="00047CB2">
        <w:rPr>
          <w:rFonts w:eastAsia="Malgun Gothic"/>
        </w:rPr>
        <w:t>]</w:t>
      </w:r>
      <w:r w:rsidR="00CA2600" w:rsidRPr="00047CB2">
        <w:rPr>
          <w:lang w:eastAsia="zh-CN"/>
        </w:rPr>
        <w:t xml:space="preserve"> will be considered if applicable to IoT NTN</w:t>
      </w:r>
      <w:r w:rsidRPr="00047CB2">
        <w:rPr>
          <w:rFonts w:eastAsia="Malgun Gothic"/>
        </w:rPr>
        <w:t>.</w:t>
      </w:r>
    </w:p>
    <w:p w14:paraId="7156172F" w14:textId="77777777" w:rsidR="00935840" w:rsidRPr="00047CB2" w:rsidRDefault="00935840" w:rsidP="00935840">
      <w:pPr>
        <w:pStyle w:val="NO"/>
        <w:rPr>
          <w:rFonts w:eastAsia="Malgun Gothic"/>
        </w:rPr>
      </w:pPr>
      <w:r w:rsidRPr="00047CB2">
        <w:t>NOTE:</w:t>
      </w:r>
      <w:r w:rsidRPr="00047CB2">
        <w:tab/>
        <w:t>It is assumed that existing Qoffset parameter(s) can be used for cell re-selection between TN and IoT NTN</w:t>
      </w:r>
      <w:r w:rsidRPr="00047CB2">
        <w:rPr>
          <w:rFonts w:eastAsia="Malgun Gothic"/>
        </w:rPr>
        <w:t>.</w:t>
      </w:r>
    </w:p>
    <w:p w14:paraId="0EC461EF" w14:textId="7FA89F65" w:rsidR="00935840" w:rsidRPr="00047CB2" w:rsidRDefault="00935840" w:rsidP="00935840">
      <w:pPr>
        <w:pStyle w:val="Heading4"/>
      </w:pPr>
      <w:bookmarkStart w:id="239" w:name="_Toc73984696"/>
      <w:bookmarkStart w:id="240" w:name="_Toc75965657"/>
      <w:r w:rsidRPr="00047CB2">
        <w:t>7.3.1.4</w:t>
      </w:r>
      <w:r w:rsidRPr="00047CB2">
        <w:tab/>
        <w:t xml:space="preserve">Further enhancements to </w:t>
      </w:r>
      <w:r w:rsidR="00907575" w:rsidRPr="00047CB2">
        <w:t>s</w:t>
      </w:r>
      <w:r w:rsidRPr="00047CB2">
        <w:t xml:space="preserve">ystem </w:t>
      </w:r>
      <w:r w:rsidR="00907575" w:rsidRPr="00047CB2">
        <w:t>i</w:t>
      </w:r>
      <w:r w:rsidRPr="00047CB2">
        <w:t>nformation acquisition</w:t>
      </w:r>
      <w:bookmarkEnd w:id="239"/>
      <w:bookmarkEnd w:id="240"/>
      <w:r w:rsidRPr="00047CB2">
        <w:t xml:space="preserve"> </w:t>
      </w:r>
    </w:p>
    <w:p w14:paraId="1EEDCB0B" w14:textId="77777777" w:rsidR="00935840" w:rsidRPr="00047CB2" w:rsidRDefault="00935840" w:rsidP="00935840">
      <w:r w:rsidRPr="00047CB2">
        <w:t>For some IoT UEs, it is expected that System Information (SI) enhancements, based on same SI provided in multiple cells, can bring power consumption benefits.</w:t>
      </w:r>
    </w:p>
    <w:p w14:paraId="647A416E" w14:textId="77777777" w:rsidR="00A33D41" w:rsidRPr="00047CB2" w:rsidRDefault="00A33D41" w:rsidP="008D54D6">
      <w:pPr>
        <w:pStyle w:val="Heading3"/>
      </w:pPr>
      <w:bookmarkStart w:id="241" w:name="_Toc73717767"/>
      <w:bookmarkStart w:id="242" w:name="_Toc73984697"/>
      <w:bookmarkStart w:id="243" w:name="_Toc75965658"/>
      <w:r w:rsidRPr="00047CB2">
        <w:t>7.3.2</w:t>
      </w:r>
      <w:r w:rsidRPr="00047CB2">
        <w:tab/>
        <w:t>Connected mode mobility enhancements</w:t>
      </w:r>
      <w:bookmarkEnd w:id="241"/>
      <w:bookmarkEnd w:id="242"/>
      <w:bookmarkEnd w:id="243"/>
    </w:p>
    <w:p w14:paraId="47223338" w14:textId="77777777" w:rsidR="00CA2600" w:rsidRPr="00047CB2" w:rsidRDefault="00CA2600" w:rsidP="008D54D6">
      <w:pPr>
        <w:pStyle w:val="Heading4"/>
      </w:pPr>
      <w:bookmarkStart w:id="244" w:name="_Toc73984698"/>
      <w:bookmarkStart w:id="245" w:name="_Toc75965659"/>
      <w:r w:rsidRPr="00047CB2">
        <w:t>7.3.2.1</w:t>
      </w:r>
      <w:r w:rsidRPr="00047CB2">
        <w:tab/>
        <w:t>General</w:t>
      </w:r>
      <w:bookmarkEnd w:id="244"/>
      <w:bookmarkEnd w:id="245"/>
    </w:p>
    <w:p w14:paraId="412CF99E" w14:textId="1B8FBA0D" w:rsidR="00A33D41" w:rsidRPr="00047CB2" w:rsidRDefault="00A33D41" w:rsidP="00CB5781">
      <w:r w:rsidRPr="00047CB2">
        <w:t>Similar to NR</w:t>
      </w:r>
      <w:r w:rsidR="00CA2600" w:rsidRPr="00047CB2">
        <w:t xml:space="preserve"> </w:t>
      </w:r>
      <w:r w:rsidRPr="00047CB2">
        <w:t>NTN [</w:t>
      </w:r>
      <w:r w:rsidR="00A25F9C" w:rsidRPr="00047CB2">
        <w:t>8</w:t>
      </w:r>
      <w:r w:rsidRPr="00047CB2">
        <w:t>], for LEO NTN, mobility management procedures should take satellite movement into account, while for GEO NTN, the large propagation delay needs to be accommodated.</w:t>
      </w:r>
    </w:p>
    <w:p w14:paraId="0C5B2CE2" w14:textId="131AB0A7" w:rsidR="00A33D41" w:rsidRPr="00047CB2" w:rsidRDefault="00A33D41" w:rsidP="00907575">
      <w:pPr>
        <w:pStyle w:val="Heading4"/>
      </w:pPr>
      <w:bookmarkStart w:id="246" w:name="_Toc73984699"/>
      <w:bookmarkStart w:id="247" w:name="_Toc75965660"/>
      <w:r w:rsidRPr="00047CB2">
        <w:t>7.3.2.</w:t>
      </w:r>
      <w:r w:rsidR="00CA2600" w:rsidRPr="00047CB2">
        <w:t>2</w:t>
      </w:r>
      <w:r w:rsidRPr="00047CB2">
        <w:tab/>
        <w:t xml:space="preserve">Connected </w:t>
      </w:r>
      <w:r w:rsidR="00907575" w:rsidRPr="00047CB2">
        <w:t>m</w:t>
      </w:r>
      <w:r w:rsidRPr="00047CB2">
        <w:t xml:space="preserve">ode </w:t>
      </w:r>
      <w:r w:rsidR="00907575" w:rsidRPr="00047CB2">
        <w:t>m</w:t>
      </w:r>
      <w:r w:rsidRPr="00047CB2">
        <w:t>obility for NB-IoT NTN</w:t>
      </w:r>
      <w:bookmarkEnd w:id="246"/>
      <w:bookmarkEnd w:id="247"/>
    </w:p>
    <w:p w14:paraId="20D5A40F" w14:textId="60D08EAC" w:rsidR="00A33D41" w:rsidRPr="00047CB2" w:rsidRDefault="009B63A9" w:rsidP="00CB5781">
      <w:r w:rsidRPr="00047CB2">
        <w:t xml:space="preserve">There are no connected mode mobility procedures defined for NB-IoT. </w:t>
      </w:r>
      <w:r w:rsidR="00A33D41" w:rsidRPr="00047CB2">
        <w:t xml:space="preserve">When an NB-IoT UE goes out of service coverage of the source cell, it experiences a Radio Link Failure (RLF). This triggers the UE to perform RRC connection re-establishment. </w:t>
      </w:r>
    </w:p>
    <w:p w14:paraId="58B2CD34" w14:textId="3E990674" w:rsidR="00B7168F" w:rsidRPr="00047CB2" w:rsidRDefault="00B7168F" w:rsidP="00B7168F">
      <w:r w:rsidRPr="00047CB2">
        <w:t>RLF and RRC connection re-establishment procedures, as specified up to Release 16, are used as a baseline in NB-IoT NTN. Release-17 enhancements to reduce the time taken for RRC re-establishment can be considered in NB-IoT NTN, if applicable. Further minor enhancements can be considered, e.g. by using satellite assistance (ephemeris) information.</w:t>
      </w:r>
    </w:p>
    <w:p w14:paraId="06F71148" w14:textId="01C0429A" w:rsidR="00A33D41" w:rsidRPr="00047CB2" w:rsidRDefault="00A33D41" w:rsidP="008D54D6">
      <w:pPr>
        <w:pStyle w:val="Heading4"/>
      </w:pPr>
      <w:bookmarkStart w:id="248" w:name="_Toc73984700"/>
      <w:bookmarkStart w:id="249" w:name="_Toc75965661"/>
      <w:r w:rsidRPr="00047CB2">
        <w:t>7.3.2.</w:t>
      </w:r>
      <w:r w:rsidR="00CA2600" w:rsidRPr="00047CB2">
        <w:t>3</w:t>
      </w:r>
      <w:r w:rsidRPr="00047CB2">
        <w:tab/>
        <w:t>Connected Mode Mobility for eMTC NTN</w:t>
      </w:r>
      <w:bookmarkEnd w:id="248"/>
      <w:bookmarkEnd w:id="249"/>
    </w:p>
    <w:p w14:paraId="4F5E9C52" w14:textId="6BC27207" w:rsidR="00A33D41" w:rsidRPr="00047CB2" w:rsidRDefault="00A33D41" w:rsidP="00CB5781">
      <w:r w:rsidRPr="00047CB2">
        <w:t>Challenges in connected mode mobility for eMTC NTN are similar to the connected mode mobility issues in NR</w:t>
      </w:r>
      <w:r w:rsidR="00CA2600" w:rsidRPr="00047CB2">
        <w:t xml:space="preserve"> </w:t>
      </w:r>
      <w:r w:rsidRPr="00047CB2">
        <w:t xml:space="preserve">NTN. These include (1) high latency associated with handover signalling, (2) measurement validity, (3) frequent handovers, </w:t>
      </w:r>
      <w:r w:rsidRPr="00047CB2">
        <w:lastRenderedPageBreak/>
        <w:t xml:space="preserve">(4) dynamic neighbour cell list, </w:t>
      </w:r>
      <w:r w:rsidR="00192AC2" w:rsidRPr="00047CB2">
        <w:t xml:space="preserve">(5) handover of a large number of UEs and (6) </w:t>
      </w:r>
      <w:r w:rsidRPr="00047CB2">
        <w:t>impact of propagation delay difference in measurements [</w:t>
      </w:r>
      <w:r w:rsidR="00A25F9C" w:rsidRPr="00047CB2">
        <w:t>8</w:t>
      </w:r>
      <w:r w:rsidRPr="00047CB2">
        <w:t>] [</w:t>
      </w:r>
      <w:r w:rsidR="00A25F9C" w:rsidRPr="00047CB2">
        <w:t>18</w:t>
      </w:r>
      <w:r w:rsidRPr="00047CB2">
        <w:t>].</w:t>
      </w:r>
    </w:p>
    <w:p w14:paraId="19D264F1" w14:textId="77777777" w:rsidR="00B7168F" w:rsidRPr="00047CB2" w:rsidRDefault="00B7168F" w:rsidP="00B7168F">
      <w:pPr>
        <w:rPr>
          <w:rFonts w:eastAsia="Malgun Gothic"/>
        </w:rPr>
      </w:pPr>
      <w:r w:rsidRPr="00047CB2">
        <w:t xml:space="preserve">RLF and RRC connection re-establishment procedures, as specified up to Release 16, are used as a baseline in eMTC NTN. Further </w:t>
      </w:r>
      <w:bookmarkStart w:id="250" w:name="_Hlk70418292"/>
      <w:r w:rsidRPr="00047CB2">
        <w:t>minor</w:t>
      </w:r>
      <w:bookmarkEnd w:id="250"/>
      <w:r w:rsidRPr="00047CB2">
        <w:t xml:space="preserve"> enhancements can be considered.</w:t>
      </w:r>
    </w:p>
    <w:p w14:paraId="422C0A03" w14:textId="77777777" w:rsidR="00CA2600" w:rsidRPr="00047CB2" w:rsidRDefault="00CA2600" w:rsidP="00CA2600">
      <w:pPr>
        <w:rPr>
          <w:rFonts w:eastAsia="PMingLiU"/>
        </w:rPr>
      </w:pPr>
      <w:r w:rsidRPr="00047CB2">
        <w:rPr>
          <w:rFonts w:eastAsia="PMingLiU"/>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3E4A20AB" w:rsidR="00CA2600" w:rsidRPr="00047CB2" w:rsidRDefault="00907575" w:rsidP="00907575">
      <w:pPr>
        <w:pStyle w:val="B1"/>
      </w:pPr>
      <w:r w:rsidRPr="00047CB2">
        <w:t>-</w:t>
      </w:r>
      <w:r w:rsidRPr="00047CB2">
        <w:tab/>
      </w:r>
      <w:r w:rsidR="00CA2600" w:rsidRPr="00047CB2">
        <w:t>The existing measurement framework for CHO (e.g. measurement configuration, execution) is the baseline.</w:t>
      </w:r>
    </w:p>
    <w:p w14:paraId="02135BDF" w14:textId="468A2EC9" w:rsidR="00B7168F" w:rsidRPr="00047CB2" w:rsidRDefault="00907575" w:rsidP="00907575">
      <w:pPr>
        <w:pStyle w:val="B1"/>
      </w:pPr>
      <w:r w:rsidRPr="00047CB2">
        <w:t>-</w:t>
      </w:r>
      <w:r w:rsidRPr="00047CB2">
        <w:tab/>
      </w:r>
      <w:r w:rsidR="00B7168F" w:rsidRPr="00047CB2">
        <w:t>The existing measurement criteria and events applicable to eMTC can be used for IoT</w:t>
      </w:r>
      <w:r w:rsidR="00B7168F" w:rsidRPr="00047CB2">
        <w:rPr>
          <w:lang w:eastAsia="zh-CN"/>
        </w:rPr>
        <w:t xml:space="preserve"> </w:t>
      </w:r>
      <w:r w:rsidR="00B7168F" w:rsidRPr="00047CB2">
        <w:t>NTN. Support for new measurement types would need justification, but is not precluded, e.g. for enhanced coverage.</w:t>
      </w:r>
    </w:p>
    <w:p w14:paraId="76B81CDE" w14:textId="77A01763" w:rsidR="00CA2600" w:rsidRPr="00047CB2" w:rsidRDefault="00907575" w:rsidP="00907575">
      <w:pPr>
        <w:pStyle w:val="B1"/>
      </w:pPr>
      <w:r w:rsidRPr="00047CB2">
        <w:t>-</w:t>
      </w:r>
      <w:r w:rsidRPr="00047CB2">
        <w:tab/>
      </w:r>
      <w:r w:rsidR="00CA2600" w:rsidRPr="00047CB2">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341EAC3B" w:rsidR="00B7168F" w:rsidRPr="00047CB2" w:rsidRDefault="00907575" w:rsidP="00907575">
      <w:pPr>
        <w:pStyle w:val="B1"/>
      </w:pPr>
      <w:r w:rsidRPr="00047CB2">
        <w:t>-</w:t>
      </w:r>
      <w:r w:rsidRPr="00047CB2">
        <w:tab/>
      </w:r>
      <w:r w:rsidR="00B7168F" w:rsidRPr="00047CB2">
        <w:t>Enhancements to CHO, e.g., location</w:t>
      </w:r>
      <w:bookmarkStart w:id="251" w:name="_Hlk70367025"/>
      <w:r w:rsidR="00B7168F" w:rsidRPr="00047CB2">
        <w:t>-based</w:t>
      </w:r>
      <w:bookmarkEnd w:id="251"/>
      <w:r w:rsidR="00B7168F" w:rsidRPr="00047CB2">
        <w:t xml:space="preserve"> and time</w:t>
      </w:r>
      <w:bookmarkStart w:id="252" w:name="_Hlk70367032"/>
      <w:r w:rsidR="00B7168F" w:rsidRPr="00047CB2">
        <w:t>-</w:t>
      </w:r>
      <w:bookmarkEnd w:id="252"/>
      <w:r w:rsidR="00B7168F" w:rsidRPr="00047CB2">
        <w:t>based triggering events related to CHO in eMTC NTN, should be based on enhancements to CHO in NR NTN.</w:t>
      </w:r>
    </w:p>
    <w:p w14:paraId="3D771EF4" w14:textId="375EBCC6" w:rsidR="00124C4F" w:rsidRPr="00047CB2" w:rsidRDefault="00CA2600" w:rsidP="00B7168F">
      <w:pPr>
        <w:pStyle w:val="NO"/>
        <w:rPr>
          <w:rFonts w:eastAsia="PMingLiU"/>
        </w:rPr>
      </w:pPr>
      <w:r w:rsidRPr="00047CB2">
        <w:rPr>
          <w:rFonts w:eastAsia="PMingLiU"/>
        </w:rPr>
        <w:t>NOTE 1:</w:t>
      </w:r>
      <w:r w:rsidRPr="00047CB2">
        <w:rPr>
          <w:rFonts w:eastAsia="PMingLiU"/>
        </w:rPr>
        <w:tab/>
        <w:t>CHO for IoT NTN does not apply for E-UTRA connected to 5GC (a similar limitation applies in Release-16).</w:t>
      </w:r>
    </w:p>
    <w:p w14:paraId="307D9FB7" w14:textId="371A3AE7" w:rsidR="00CA2600" w:rsidRPr="00047CB2" w:rsidRDefault="00CA2600" w:rsidP="00907575">
      <w:pPr>
        <w:pStyle w:val="Heading3"/>
      </w:pPr>
      <w:bookmarkStart w:id="253" w:name="_Toc73717768"/>
      <w:bookmarkStart w:id="254" w:name="_Toc73984701"/>
      <w:bookmarkStart w:id="255" w:name="_Toc75965662"/>
      <w:r w:rsidRPr="00047CB2">
        <w:t>7.3.3</w:t>
      </w:r>
      <w:r w:rsidRPr="00047CB2">
        <w:tab/>
        <w:t xml:space="preserve">Paging </w:t>
      </w:r>
      <w:r w:rsidR="00907575" w:rsidRPr="00047CB2">
        <w:t>c</w:t>
      </w:r>
      <w:r w:rsidRPr="00047CB2">
        <w:t>apacity</w:t>
      </w:r>
      <w:bookmarkEnd w:id="253"/>
      <w:bookmarkEnd w:id="254"/>
      <w:bookmarkEnd w:id="255"/>
    </w:p>
    <w:p w14:paraId="688420C0" w14:textId="77777777" w:rsidR="00B9000F" w:rsidRPr="00047CB2" w:rsidRDefault="00B9000F" w:rsidP="00B9000F">
      <w:pPr>
        <w:rPr>
          <w:rFonts w:eastAsia="PMingLiU"/>
        </w:rPr>
      </w:pPr>
      <w:r w:rsidRPr="00047CB2">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047CB2" w:rsidRDefault="00B9000F" w:rsidP="00B9000F">
      <w:r w:rsidRPr="00047CB2">
        <w:t>For determining the paging capacity, the following parameters and configuration possibilities are considered for LTE-M and NB-IoT [13]:</w:t>
      </w:r>
    </w:p>
    <w:p w14:paraId="2455BD37" w14:textId="02E32235" w:rsidR="00B9000F" w:rsidRPr="00047CB2" w:rsidRDefault="00907575" w:rsidP="00B9000F">
      <w:pPr>
        <w:pStyle w:val="B1"/>
      </w:pPr>
      <w:r w:rsidRPr="00047CB2">
        <w:t>-</w:t>
      </w:r>
      <w:r w:rsidRPr="00047CB2">
        <w:tab/>
      </w:r>
      <m:oMath>
        <m:sSub>
          <m:sSubPr>
            <m:ctrlPr>
              <w:rPr>
                <w:rFonts w:ascii="Cambria Math" w:hAnsi="Cambria Math"/>
              </w:rPr>
            </m:ctrlPr>
          </m:sSubPr>
          <m:e>
            <m:r>
              <w:rPr>
                <w:rFonts w:ascii="Cambria Math" w:hAnsi="Cambria Math"/>
              </w:rPr>
              <m:t>N</m:t>
            </m:r>
            <m:ctrlPr>
              <w:rPr>
                <w:rFonts w:ascii="Cambria Math" w:hAnsi="Cambria Math"/>
                <w:i/>
              </w:rPr>
            </m:ctrlPr>
          </m:e>
          <m:sub>
            <m:r>
              <w:rPr>
                <w:rFonts w:ascii="Cambria Math" w:hAnsi="Cambria Math"/>
              </w:rPr>
              <m:t>PO</m:t>
            </m:r>
          </m:sub>
        </m:sSub>
      </m:oMath>
      <w:r w:rsidR="00B9000F" w:rsidRPr="00047CB2">
        <w:t xml:space="preserve">, number of paging occasions per paging frame determined by the RRC parameter nB (maximum value of 4).  </w:t>
      </w:r>
    </w:p>
    <w:p w14:paraId="0848B8E1" w14:textId="3B42F47A" w:rsidR="00B9000F" w:rsidRPr="00047CB2" w:rsidRDefault="00907575" w:rsidP="00B9000F">
      <w:pPr>
        <w:pStyle w:val="B1"/>
      </w:pPr>
      <w:r w:rsidRPr="00047CB2">
        <w:t>-</w:t>
      </w:r>
      <w:r w:rsidRPr="00047CB2">
        <w:tab/>
      </w:r>
      <m:oMath>
        <m:sSub>
          <m:sSubPr>
            <m:ctrlPr>
              <w:rPr>
                <w:rFonts w:ascii="Cambria Math" w:hAnsi="Cambria Math"/>
              </w:rPr>
            </m:ctrlPr>
          </m:sSubPr>
          <m:e>
            <m:r>
              <w:rPr>
                <w:rFonts w:ascii="Cambria Math" w:hAnsi="Cambria Math"/>
              </w:rPr>
              <m:t>N</m:t>
            </m:r>
            <m:ctrlPr>
              <w:rPr>
                <w:rFonts w:ascii="Cambria Math" w:hAnsi="Cambria Math"/>
                <w:i/>
              </w:rPr>
            </m:ctrlPr>
          </m:e>
          <m:sub>
            <m:r>
              <w:rPr>
                <w:rFonts w:ascii="Cambria Math" w:hAnsi="Cambria Math"/>
              </w:rPr>
              <m:t>PF</m:t>
            </m:r>
          </m:sub>
        </m:sSub>
      </m:oMath>
      <w:r w:rsidR="00B9000F" w:rsidRPr="00047CB2">
        <w:t>, number of configured paging frames per second, determined by the configured paging cycle.</w:t>
      </w:r>
    </w:p>
    <w:p w14:paraId="68E957AB" w14:textId="23EB13D0" w:rsidR="00B9000F" w:rsidRPr="00047CB2" w:rsidRDefault="00907575" w:rsidP="00B9000F">
      <w:pPr>
        <w:pStyle w:val="B1"/>
      </w:pPr>
      <w:r w:rsidRPr="00047CB2">
        <w:t>-</w:t>
      </w:r>
      <w:r w:rsidRPr="00047CB2">
        <w:tab/>
      </w:r>
      <m:oMath>
        <m:sSub>
          <m:sSubPr>
            <m:ctrlPr>
              <w:rPr>
                <w:rFonts w:ascii="Cambria Math" w:hAnsi="Cambria Math"/>
              </w:rPr>
            </m:ctrlPr>
          </m:sSubPr>
          <m:e>
            <m:r>
              <w:rPr>
                <w:rFonts w:ascii="Cambria Math" w:hAnsi="Cambria Math"/>
              </w:rPr>
              <m:t>N</m:t>
            </m:r>
            <m:ctrlPr>
              <w:rPr>
                <w:rFonts w:ascii="Cambria Math" w:hAnsi="Cambria Math"/>
                <w:i/>
              </w:rPr>
            </m:ctrlPr>
          </m:e>
          <m:sub>
            <m:r>
              <w:rPr>
                <w:rFonts w:ascii="Cambria Math" w:hAnsi="Cambria Math"/>
              </w:rPr>
              <m:t>carriers</m:t>
            </m:r>
          </m:sub>
        </m:sSub>
      </m:oMath>
      <w:r w:rsidR="00B9000F" w:rsidRPr="00047CB2">
        <w:t xml:space="preserve">, number of carriers, determined by the RRC parameter </w:t>
      </w:r>
      <w:r w:rsidR="00B9000F" w:rsidRPr="00047CB2">
        <w:rPr>
          <w:i/>
          <w:iCs/>
        </w:rPr>
        <w:t>paging-narrowBands-r13</w:t>
      </w:r>
      <w:r w:rsidR="00B9000F" w:rsidRPr="00047CB2">
        <w:t xml:space="preserve"> for LTE-M and </w:t>
      </w:r>
      <w:r w:rsidR="00B9000F" w:rsidRPr="00047CB2">
        <w:rPr>
          <w:i/>
          <w:iCs/>
        </w:rPr>
        <w:t>maxNonAnchorCarriers-NB-r14</w:t>
      </w:r>
      <w:r w:rsidR="00B9000F" w:rsidRPr="00047CB2">
        <w:t xml:space="preserve"> for NB-IoT.</w:t>
      </w:r>
    </w:p>
    <w:p w14:paraId="5AD52358" w14:textId="77777777" w:rsidR="00B9000F" w:rsidRPr="00047CB2" w:rsidRDefault="00B9000F" w:rsidP="00B9000F">
      <w:pPr>
        <w:pStyle w:val="B1"/>
        <w:rPr>
          <w:lang w:val="en-US" w:eastAsia="en-GB"/>
        </w:rPr>
      </w:pPr>
      <w:bookmarkStart w:id="256" w:name="_Hlk73123795"/>
      <w:r w:rsidRPr="00047CB2">
        <w:rPr>
          <w:i/>
          <w:iCs/>
          <w:lang w:val="en-US"/>
        </w:rPr>
        <w:t>-</w:t>
      </w:r>
      <w:r w:rsidRPr="00047CB2">
        <w:rPr>
          <w:i/>
          <w:iCs/>
          <w:lang w:val="en-US"/>
        </w:rPr>
        <w:tab/>
      </w:r>
      <w:r w:rsidRPr="00047CB2">
        <w:rPr>
          <w:rFonts w:ascii="Cambria Math" w:hAnsi="Cambria Math"/>
          <w:i/>
          <w:iCs/>
          <w:lang w:val="en-US"/>
        </w:rPr>
        <w:t>W</w:t>
      </w:r>
      <w:r w:rsidRPr="00047CB2">
        <w:rPr>
          <w:rFonts w:ascii="Cambria Math" w:hAnsi="Cambria Math"/>
          <w:i/>
          <w:iCs/>
          <w:vertAlign w:val="subscript"/>
          <w:lang w:val="en-US"/>
        </w:rPr>
        <w:t>carrier</w:t>
      </w:r>
      <w:r w:rsidRPr="00047CB2">
        <w:t xml:space="preserve">, </w:t>
      </w:r>
      <w:r w:rsidRPr="00047CB2">
        <w:rPr>
          <w:lang w:val="en-US"/>
        </w:rPr>
        <w:t>paging</w:t>
      </w:r>
      <w:r w:rsidRPr="00047CB2">
        <w:rPr>
          <w:i/>
          <w:iCs/>
          <w:lang w:val="en-US"/>
        </w:rPr>
        <w:t xml:space="preserve"> </w:t>
      </w:r>
      <w:r w:rsidRPr="00047CB2">
        <w:rPr>
          <w:lang w:val="en-US"/>
        </w:rPr>
        <w:t xml:space="preserve">weight of the carrier for NB-IoT. The </w:t>
      </w:r>
      <w:r w:rsidRPr="00047CB2">
        <w:t xml:space="preserve">paging load </w:t>
      </w:r>
      <w:r w:rsidRPr="00047CB2">
        <w:rPr>
          <w:lang w:val="en-US"/>
        </w:rPr>
        <w:t xml:space="preserve">is equally distributed </w:t>
      </w:r>
      <w:r w:rsidRPr="00047CB2">
        <w:t>across the carriers</w:t>
      </w:r>
      <w:r w:rsidRPr="00047CB2">
        <w:rPr>
          <w:lang w:val="en-US"/>
        </w:rPr>
        <w:t xml:space="preserve"> for the purpose of the evaluation.</w:t>
      </w:r>
    </w:p>
    <w:p w14:paraId="3DB9DA35" w14:textId="1ADA219B" w:rsidR="00B9000F" w:rsidRPr="00047CB2" w:rsidRDefault="00907575" w:rsidP="00B9000F">
      <w:pPr>
        <w:pStyle w:val="B1"/>
      </w:pPr>
      <w:r w:rsidRPr="00047CB2">
        <w:t>-</w:t>
      </w:r>
      <w:r w:rsidRPr="00047CB2">
        <w:tab/>
      </w:r>
      <m:oMath>
        <m:sSub>
          <m:sSubPr>
            <m:ctrlPr>
              <w:rPr>
                <w:rFonts w:ascii="Cambria Math" w:hAnsi="Cambria Math"/>
              </w:rPr>
            </m:ctrlPr>
          </m:sSubPr>
          <m:e>
            <m:r>
              <w:rPr>
                <w:rFonts w:ascii="Cambria Math" w:hAnsi="Cambria Math"/>
              </w:rPr>
              <m:t>N</m:t>
            </m:r>
            <m:ctrlPr>
              <w:rPr>
                <w:rFonts w:ascii="Cambria Math" w:hAnsi="Cambria Math"/>
                <w:i/>
              </w:rPr>
            </m:ctrlPr>
          </m:e>
          <m:sub>
            <m:r>
              <w:rPr>
                <w:rFonts w:ascii="Cambria Math" w:hAnsi="Cambria Math"/>
              </w:rPr>
              <m:t>records</m:t>
            </m:r>
          </m:sub>
        </m:sSub>
      </m:oMath>
      <w:r w:rsidR="00B9000F" w:rsidRPr="00047CB2">
        <w:t xml:space="preserve">, number of records in a paging message (maximum number of records of 16). </w:t>
      </w:r>
    </w:p>
    <w:p w14:paraId="1DF50B08" w14:textId="159E2FFA" w:rsidR="00B9000F" w:rsidRPr="00047CB2" w:rsidRDefault="00B9000F" w:rsidP="00B9000F">
      <w:pPr>
        <w:pStyle w:val="B1"/>
      </w:pPr>
      <w:r w:rsidRPr="00047CB2">
        <w:t>-</w:t>
      </w:r>
      <w:r w:rsidRPr="00047CB2">
        <w:tab/>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M</m:t>
        </m:r>
      </m:oMath>
      <w:r w:rsidRPr="00047CB2">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047CB2">
        <w:t xml:space="preserve"> is the paging area, </w:t>
      </w:r>
      <m:oMath>
        <m:r>
          <w:rPr>
            <w:rFonts w:ascii="Cambria Math" w:hAnsi="Cambria Math"/>
          </w:rPr>
          <m:t>A</m:t>
        </m:r>
      </m:oMath>
      <w:r w:rsidRPr="00047CB2">
        <w:t xml:space="preserve"> is the cell area, and </w:t>
      </w:r>
      <m:oMath>
        <m:r>
          <w:rPr>
            <w:rFonts w:ascii="Cambria Math" w:hAnsi="Cambria Math"/>
          </w:rPr>
          <m:t>M</m:t>
        </m:r>
      </m:oMath>
      <w:r w:rsidRPr="00047CB2">
        <w:t xml:space="preserve"> is the number of cells in a tracking area. The area of a cell can roughly be calculated as </w:t>
      </w:r>
      <m:oMath>
        <m:r>
          <w:rPr>
            <w:rFonts w:ascii="Cambria Math" w:hAnsi="Cambria Math"/>
          </w:rPr>
          <m:t>A</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p>
          <m:sSupPr>
            <m:ctrlPr>
              <w:rPr>
                <w:rFonts w:ascii="Cambria Math" w:hAnsi="Cambria Math"/>
              </w:rPr>
            </m:ctrlPr>
          </m:sSupPr>
          <m:e>
            <m:r>
              <w:rPr>
                <w:rFonts w:ascii="Cambria Math" w:hAnsi="Cambria Math"/>
              </w:rPr>
              <m:t>R</m:t>
            </m:r>
            <m:ctrlPr>
              <w:rPr>
                <w:rFonts w:ascii="Cambria Math" w:hAnsi="Cambria Math"/>
                <w:i/>
              </w:rPr>
            </m:ctrlPr>
          </m:e>
          <m:sup>
            <m:r>
              <m:rPr>
                <m:sty m:val="p"/>
              </m:rPr>
              <w:rPr>
                <w:rFonts w:ascii="Cambria Math" w:hAnsi="Cambria Math"/>
              </w:rPr>
              <m:t>2</m:t>
            </m:r>
          </m:sup>
        </m:sSup>
      </m:oMath>
      <w:r w:rsidRPr="00047CB2">
        <w:t xml:space="preserve"> where </w:t>
      </w:r>
      <m:oMath>
        <m:r>
          <w:rPr>
            <w:rFonts w:ascii="Cambria Math" w:hAnsi="Cambria Math"/>
          </w:rPr>
          <m:t>R</m:t>
        </m:r>
      </m:oMath>
      <w:r w:rsidRPr="00047CB2">
        <w:t xml:space="preserve"> is the larger radius of the hexagonal area.</w:t>
      </w:r>
    </w:p>
    <w:p w14:paraId="5CB4FB56" w14:textId="07CE95BA" w:rsidR="00B9000F" w:rsidRPr="00047CB2" w:rsidRDefault="00B9000F" w:rsidP="00B9000F">
      <w:pPr>
        <w:pStyle w:val="B1"/>
      </w:pPr>
      <w:r w:rsidRPr="00047CB2">
        <w:t>-</w:t>
      </w:r>
      <w:r w:rsidRPr="00047CB2">
        <w:tab/>
      </w:r>
      <m:oMath>
        <m:sSub>
          <m:sSubPr>
            <m:ctrlPr>
              <w:rPr>
                <w:rFonts w:ascii="Cambria Math" w:hAnsi="Cambria Math"/>
              </w:rPr>
            </m:ctrlPr>
          </m:sSubPr>
          <m:e>
            <m:r>
              <w:rPr>
                <w:rFonts w:ascii="Cambria Math" w:hAnsi="Cambria Math"/>
              </w:rPr>
              <m:t>N</m:t>
            </m:r>
            <m:ctrlPr>
              <w:rPr>
                <w:rFonts w:ascii="Cambria Math" w:hAnsi="Cambria Math"/>
                <w:i/>
              </w:rPr>
            </m:ctrlPr>
          </m:e>
          <m:sub>
            <m:r>
              <w:rPr>
                <w:rFonts w:ascii="Cambria Math" w:hAnsi="Cambria Math"/>
              </w:rPr>
              <m:t>pages</m:t>
            </m:r>
          </m:sub>
        </m:sSub>
      </m:oMath>
      <w:r w:rsidRPr="00047CB2">
        <w:t xml:space="preserve">, number of average paging attempts per second for a UE. </w:t>
      </w:r>
    </w:p>
    <w:p w14:paraId="261AEC62" w14:textId="77777777" w:rsidR="00B9000F" w:rsidRPr="00047CB2" w:rsidRDefault="00B9000F" w:rsidP="00B9000F">
      <w:pPr>
        <w:pStyle w:val="B1"/>
      </w:pPr>
      <w:r w:rsidRPr="00047CB2">
        <w:t>-</w:t>
      </w:r>
      <w:r w:rsidRPr="00047CB2">
        <w:tab/>
      </w:r>
      <m:oMath>
        <m:r>
          <w:rPr>
            <w:rFonts w:ascii="Cambria Math" w:hAnsi="Cambria Math"/>
          </w:rPr>
          <m:t>N</m:t>
        </m:r>
        <m:sSub>
          <m:sSubPr>
            <m:ctrlPr>
              <w:rPr>
                <w:rFonts w:ascii="Cambria Math" w:hAnsi="Cambria Math"/>
                <w:i/>
                <w:iCs/>
              </w:rPr>
            </m:ctrlPr>
          </m:sSubPr>
          <m:e>
            <m:r>
              <w:rPr>
                <w:rFonts w:ascii="Cambria Math" w:hAnsi="Cambria Math"/>
              </w:rPr>
              <m:t>O</m:t>
            </m:r>
          </m:e>
          <m:sub>
            <m:r>
              <w:rPr>
                <w:rFonts w:ascii="Cambria Math" w:hAnsi="Cambria Math"/>
              </w:rPr>
              <m:t>Traffic</m:t>
            </m:r>
          </m:sub>
        </m:sSub>
      </m:oMath>
      <w:r w:rsidRPr="00047CB2">
        <w:t>,</w:t>
      </w:r>
      <w:r w:rsidRPr="00047CB2">
        <w:rPr>
          <w:i/>
          <w:iCs/>
        </w:rPr>
        <w:t xml:space="preserve"> </w:t>
      </w:r>
      <w:r w:rsidRPr="00047CB2">
        <w:t>fraction of UEs in the cell with network originated traffic (see NOTE 1).</w:t>
      </w:r>
    </w:p>
    <w:bookmarkEnd w:id="256"/>
    <w:p w14:paraId="71EB32C8" w14:textId="17EF15E0" w:rsidR="00B9000F" w:rsidRPr="00047CB2" w:rsidRDefault="00B9000F" w:rsidP="00B9000F">
      <w:pPr>
        <w:pStyle w:val="B1"/>
      </w:pPr>
      <w:r w:rsidRPr="00047CB2">
        <w:t>-</w:t>
      </w:r>
      <w:r w:rsidRPr="00047CB2">
        <w:tab/>
      </w:r>
      <m:oMath>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UE</m:t>
            </m:r>
          </m:sub>
        </m:sSub>
      </m:oMath>
      <w:r w:rsidRPr="00047CB2">
        <w:t xml:space="preserve">, UE density per square kilometre. </w:t>
      </w:r>
    </w:p>
    <w:p w14:paraId="670811EC" w14:textId="5C6B270D" w:rsidR="00B9000F" w:rsidRPr="00047CB2" w:rsidRDefault="00B9000F" w:rsidP="00B9000F">
      <w:pPr>
        <w:pStyle w:val="NO"/>
      </w:pPr>
      <w:r w:rsidRPr="00047CB2">
        <w:t>NOTE 1:</w:t>
      </w:r>
      <w:r w:rsidRPr="00047CB2">
        <w:tab/>
        <w:t xml:space="preserve">The traffic model used in TR 45.820 [4] </w:t>
      </w:r>
      <w:r w:rsidR="00F368AE" w:rsidRPr="00047CB2">
        <w:t>Clause</w:t>
      </w:r>
      <w:r w:rsidRPr="00047CB2">
        <w:t xml:space="preserve"> 5.2 (Capacity evaluation methodology) defines a </w:t>
      </w:r>
      <w:r w:rsidRPr="00047CB2">
        <w:rPr>
          <w:lang w:eastAsia="zh-CN"/>
        </w:rPr>
        <w:t>split of the UEs population in 80% of devices for periodic Mobile Autonomous Reporting application types and 20% for Network Command application types (</w:t>
      </w:r>
      <m:oMath>
        <m:r>
          <w:rPr>
            <w:rFonts w:ascii="Cambria Math" w:hAnsi="Cambria Math"/>
          </w:rPr>
          <m:t>N</m:t>
        </m:r>
        <m:sSub>
          <m:sSubPr>
            <m:ctrlPr>
              <w:rPr>
                <w:rFonts w:ascii="Cambria Math" w:hAnsi="Cambria Math"/>
                <w:i/>
                <w:iCs/>
              </w:rPr>
            </m:ctrlPr>
          </m:sSubPr>
          <m:e>
            <m:r>
              <w:rPr>
                <w:rFonts w:ascii="Cambria Math" w:hAnsi="Cambria Math"/>
              </w:rPr>
              <m:t>O</m:t>
            </m:r>
          </m:e>
          <m:sub>
            <m:r>
              <w:rPr>
                <w:rFonts w:ascii="Cambria Math" w:hAnsi="Cambria Math"/>
              </w:rPr>
              <m:t>Traffic</m:t>
            </m:r>
          </m:sub>
        </m:sSub>
        <m:r>
          <m:rPr>
            <m:sty m:val="p"/>
          </m:rPr>
          <w:rPr>
            <w:rFonts w:ascii="Cambria Math" w:hAnsi="Cambria Math"/>
          </w:rPr>
          <m:t>= 0.2)</m:t>
        </m:r>
      </m:oMath>
      <w:r w:rsidRPr="00047CB2">
        <w:rPr>
          <w:lang w:eastAsia="zh-CN"/>
        </w:rPr>
        <w:t>.</w:t>
      </w:r>
    </w:p>
    <w:p w14:paraId="3BA480E6" w14:textId="77777777" w:rsidR="00B9000F" w:rsidRPr="00047CB2" w:rsidRDefault="00B9000F" w:rsidP="00B9000F">
      <w:r w:rsidRPr="00047CB2">
        <w:t xml:space="preserve">Although there are some differences in terms of how LTE-M and NB-IoT would work in practice, for paging capacity based on what is configurable by the standard, they can be typically controlled by the same parameters. In the evaluation we only consider the average UE in terms of coverage and thus do not include factors such as percentage of UEs in deep coverage.  </w:t>
      </w:r>
    </w:p>
    <w:p w14:paraId="30F1BC31" w14:textId="0A6BC6F1" w:rsidR="00B9000F" w:rsidRPr="00047CB2" w:rsidRDefault="00B9000F" w:rsidP="00B9000F">
      <w:r w:rsidRPr="00047CB2">
        <w:t xml:space="preserve">The supported maximum number of UEs that can be paged per second for the LTE-M/NB-IoT cell is computed as: </w:t>
      </w:r>
    </w:p>
    <w:p w14:paraId="44CD65F6" w14:textId="77777777" w:rsidR="00B9000F" w:rsidRPr="00047CB2" w:rsidRDefault="00B432DD" w:rsidP="00B9000F">
      <m:oMathPara>
        <m:oMath>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paging</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carrier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PO</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records</m:t>
              </m:r>
            </m:sub>
          </m:sSub>
        </m:oMath>
      </m:oMathPara>
    </w:p>
    <w:p w14:paraId="16CD771F" w14:textId="77777777" w:rsidR="00B9000F" w:rsidRPr="00047CB2" w:rsidRDefault="00B9000F" w:rsidP="00B9000F">
      <w:r w:rsidRPr="00047CB2">
        <w:t xml:space="preserve">The paging channel load is given as: </w:t>
      </w:r>
    </w:p>
    <w:p w14:paraId="635F9130" w14:textId="77777777" w:rsidR="00B9000F" w:rsidRPr="00047CB2" w:rsidRDefault="00B9000F" w:rsidP="00B9000F">
      <m:oMathPara>
        <m:oMath>
          <m:r>
            <m:rPr>
              <m:sty m:val="p"/>
            </m:rPr>
            <w:rPr>
              <w:rFonts w:ascii="Cambria Math" w:hAnsi="Cambria Math"/>
            </w:rPr>
            <m:t xml:space="preserve">Paging channel load=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pages</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UE</m:t>
                  </m:r>
                </m:sub>
              </m:sSub>
              <m:r>
                <m:rPr>
                  <m:sty m:val="p"/>
                </m:rPr>
                <w:rPr>
                  <w:rFonts w:ascii="Cambria Math" w:hAnsi="Cambria Math"/>
                </w:rPr>
                <m:t>×</m:t>
              </m:r>
              <m:r>
                <w:rPr>
                  <w:rFonts w:ascii="Cambria Math" w:hAnsi="Cambria Math"/>
                </w:rPr>
                <m:t xml:space="preserve"> N</m:t>
              </m:r>
              <m:sSub>
                <m:sSubPr>
                  <m:ctrlPr>
                    <w:rPr>
                      <w:rFonts w:ascii="Cambria Math" w:hAnsi="Cambria Math"/>
                      <w:i/>
                    </w:rPr>
                  </m:ctrlPr>
                </m:sSubPr>
                <m:e>
                  <m:r>
                    <w:rPr>
                      <w:rFonts w:ascii="Cambria Math" w:hAnsi="Cambria Math"/>
                    </w:rPr>
                    <m:t>O</m:t>
                  </m:r>
                </m:e>
                <m:sub>
                  <m:r>
                    <w:rPr>
                      <w:rFonts w:ascii="Cambria Math" w:hAnsi="Cambria Math"/>
                    </w:rPr>
                    <m:t>Traffic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paging</m:t>
                  </m:r>
                </m:sub>
              </m:sSub>
            </m:num>
            <m:den>
              <m:sSub>
                <m:sSubPr>
                  <m:ctrlPr>
                    <w:rPr>
                      <w:rFonts w:ascii="Cambria Math" w:hAnsi="Cambria Math"/>
                    </w:rPr>
                  </m:ctrlPr>
                </m:sSubPr>
                <m:e>
                  <m:r>
                    <w:rPr>
                      <w:rFonts w:ascii="Cambria Math" w:hAnsi="Cambria Math"/>
                    </w:rPr>
                    <m:t>C</m:t>
                  </m:r>
                </m:e>
                <m:sub>
                  <m:r>
                    <w:rPr>
                      <w:rFonts w:ascii="Cambria Math" w:hAnsi="Cambria Math"/>
                    </w:rPr>
                    <m:t>paging</m:t>
                  </m:r>
                </m:sub>
              </m:sSub>
            </m:den>
          </m:f>
        </m:oMath>
      </m:oMathPara>
    </w:p>
    <w:p w14:paraId="6451CFBA" w14:textId="4A26E866" w:rsidR="00B9000F" w:rsidRPr="00047CB2" w:rsidRDefault="00B9000F" w:rsidP="00B9000F">
      <w:r w:rsidRPr="00047CB2">
        <w:t>The achievable density of UEs assuming a UE is paged only in one cell in the tracking area is given as:</w:t>
      </w:r>
    </w:p>
    <w:p w14:paraId="319B04FD" w14:textId="2859C65F" w:rsidR="00B9000F" w:rsidRPr="00047CB2" w:rsidRDefault="00B432DD" w:rsidP="00B9000F">
      <m:oMathPara>
        <m:oMath>
          <m:sSub>
            <m:sSubPr>
              <m:ctrlPr>
                <w:rPr>
                  <w:rFonts w:ascii="Cambria Math" w:hAnsi="Cambria Math"/>
                </w:rPr>
              </m:ctrlPr>
            </m:sSubPr>
            <m:e>
              <m:r>
                <w:rPr>
                  <w:rFonts w:ascii="Cambria Math" w:hAnsi="Cambria Math"/>
                </w:rPr>
                <m:t>D</m:t>
              </m:r>
            </m:e>
            <m:sub>
              <m:r>
                <w:rPr>
                  <w:rFonts w:ascii="Cambria Math" w:hAnsi="Cambria Math"/>
                </w:rPr>
                <m:t>UE</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paging</m:t>
                  </m:r>
                </m:sub>
              </m:sSub>
            </m:num>
            <m:den>
              <m:sSub>
                <m:sSubPr>
                  <m:ctrlPr>
                    <w:rPr>
                      <w:rFonts w:ascii="Cambria Math" w:hAnsi="Cambria Math"/>
                    </w:rPr>
                  </m:ctrlPr>
                </m:sSubPr>
                <m:e>
                  <m:r>
                    <w:rPr>
                      <w:rFonts w:ascii="Cambria Math" w:hAnsi="Cambria Math"/>
                    </w:rPr>
                    <m:t>N</m:t>
                  </m:r>
                </m:e>
                <m:sub>
                  <m:r>
                    <w:rPr>
                      <w:rFonts w:ascii="Cambria Math" w:hAnsi="Cambria Math"/>
                    </w:rPr>
                    <m:t>pages</m:t>
                  </m:r>
                </m:sub>
              </m:sSub>
              <m:r>
                <m:rPr>
                  <m:sty m:val="p"/>
                </m:rP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Traffic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paging</m:t>
                  </m:r>
                </m:sub>
              </m:sSub>
            </m:den>
          </m:f>
        </m:oMath>
      </m:oMathPara>
    </w:p>
    <w:p w14:paraId="231B1F66" w14:textId="77777777" w:rsidR="00B9000F" w:rsidRPr="00047CB2" w:rsidRDefault="00B9000F" w:rsidP="00B9000F">
      <w:pPr>
        <w:jc w:val="both"/>
      </w:pPr>
    </w:p>
    <w:p w14:paraId="62905C73" w14:textId="7343B082" w:rsidR="00B9000F" w:rsidRPr="00047CB2" w:rsidRDefault="00B9000F" w:rsidP="00B9000F">
      <w:r w:rsidRPr="00047CB2">
        <w:t xml:space="preserve">For the number of paging attempts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047CB2">
        <w:t xml:space="preserve">, we consider the traffic model given in TR 45.820 [4] </w:t>
      </w:r>
      <w:r w:rsidR="00F368AE" w:rsidRPr="00047CB2">
        <w:t>C</w:t>
      </w:r>
      <w:r w:rsidRPr="00047CB2">
        <w:t xml:space="preserve">lause E.2.3, that indicates that the periodic inter-arrival time is distributed as 40% of UEs having 1 day inter-arrival time, 40% of UEs having 2 hours inter-arrival time, 15% of UEs having 1 hour inter-arrival time and 5% of UEs having 30 minutes inter-arrival time.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047CB2">
        <w:t xml:space="preserve"> paging attempts per second.</w:t>
      </w:r>
    </w:p>
    <w:p w14:paraId="1DEB4A30" w14:textId="77777777" w:rsidR="00143C5A" w:rsidRPr="00047CB2" w:rsidRDefault="00143C5A" w:rsidP="00143C5A"/>
    <w:p w14:paraId="6689DB37" w14:textId="77777777" w:rsidR="008D3242" w:rsidRPr="00047CB2" w:rsidRDefault="00450921" w:rsidP="00907575">
      <w:pPr>
        <w:pStyle w:val="Heading1"/>
      </w:pPr>
      <w:bookmarkStart w:id="257" w:name="_Toc26621090"/>
      <w:bookmarkStart w:id="258" w:name="_Toc30079902"/>
      <w:bookmarkStart w:id="259" w:name="_Toc73717769"/>
      <w:bookmarkStart w:id="260" w:name="_Toc73984702"/>
      <w:bookmarkStart w:id="261" w:name="_Toc75965663"/>
      <w:r w:rsidRPr="00047CB2">
        <w:t>8</w:t>
      </w:r>
      <w:r w:rsidR="008D3242" w:rsidRPr="00047CB2">
        <w:tab/>
        <w:t>Recommendations on the way forward</w:t>
      </w:r>
      <w:bookmarkEnd w:id="257"/>
      <w:bookmarkEnd w:id="258"/>
      <w:bookmarkEnd w:id="259"/>
      <w:bookmarkEnd w:id="260"/>
      <w:bookmarkEnd w:id="261"/>
    </w:p>
    <w:p w14:paraId="51ABCDA2" w14:textId="77777777" w:rsidR="00143C5A" w:rsidRPr="00047CB2" w:rsidRDefault="00450921" w:rsidP="00143C5A">
      <w:pPr>
        <w:pStyle w:val="Heading2"/>
      </w:pPr>
      <w:bookmarkStart w:id="262" w:name="_Toc73717770"/>
      <w:bookmarkStart w:id="263" w:name="_Toc73984703"/>
      <w:bookmarkStart w:id="264" w:name="_Toc26621091"/>
      <w:bookmarkStart w:id="265" w:name="_Toc30079903"/>
      <w:bookmarkStart w:id="266" w:name="_Toc75965664"/>
      <w:r w:rsidRPr="00047CB2">
        <w:t>8</w:t>
      </w:r>
      <w:r w:rsidR="00143C5A" w:rsidRPr="00047CB2">
        <w:t>.1</w:t>
      </w:r>
      <w:r w:rsidR="00143C5A" w:rsidRPr="00047CB2">
        <w:tab/>
        <w:t>Recommendations from RAN1</w:t>
      </w:r>
      <w:bookmarkEnd w:id="262"/>
      <w:bookmarkEnd w:id="263"/>
      <w:bookmarkEnd w:id="266"/>
    </w:p>
    <w:p w14:paraId="66CC7AE2" w14:textId="0178F54F" w:rsidR="00DF0CB5" w:rsidRPr="00047CB2" w:rsidRDefault="00DF0CB5" w:rsidP="00672EDD">
      <w:pPr>
        <w:pStyle w:val="Heading3"/>
        <w:ind w:left="720" w:hanging="720"/>
      </w:pPr>
      <w:bookmarkStart w:id="267" w:name="_Toc73717771"/>
      <w:bookmarkStart w:id="268" w:name="_Toc73984704"/>
      <w:bookmarkStart w:id="269" w:name="_Toc75965665"/>
      <w:r w:rsidRPr="00047CB2">
        <w:t>8.1.1 Recommendation for enhancements common to NR NTN and IoT NTN</w:t>
      </w:r>
      <w:bookmarkEnd w:id="267"/>
      <w:bookmarkEnd w:id="268"/>
      <w:bookmarkEnd w:id="269"/>
      <w:r w:rsidRPr="00047CB2">
        <w:t xml:space="preserve"> </w:t>
      </w:r>
    </w:p>
    <w:p w14:paraId="305AD901" w14:textId="70E6E3EF" w:rsidR="00DF0CB5" w:rsidRPr="00047CB2" w:rsidRDefault="00DF0CB5" w:rsidP="00DF0CB5">
      <w:pPr>
        <w:rPr>
          <w:bCs/>
          <w:iCs/>
          <w:lang w:val="en-US"/>
        </w:rPr>
      </w:pPr>
      <w:r w:rsidRPr="00047CB2">
        <w:rPr>
          <w:bCs/>
          <w:iCs/>
          <w:lang w:val="en-US"/>
        </w:rPr>
        <w:t>The recommendations for NB-IoT and eMTC NTN Time and frequency synchronization enhancements in Release 17 timeframe can follow NTN NR agreements as baseline for the following:</w:t>
      </w:r>
    </w:p>
    <w:p w14:paraId="2843BA01" w14:textId="4D4F6BE7" w:rsidR="00DF0CB5" w:rsidRPr="00047CB2" w:rsidRDefault="00907575" w:rsidP="00907575">
      <w:pPr>
        <w:pStyle w:val="B1"/>
      </w:pPr>
      <w:r w:rsidRPr="00047CB2">
        <w:t>-</w:t>
      </w:r>
      <w:r w:rsidRPr="00047CB2">
        <w:tab/>
      </w:r>
      <w:r w:rsidR="00DF0CB5" w:rsidRPr="00047CB2">
        <w:t>UE Pre-compensation including Ephemeris Format (orbital / Position -Velocity)</w:t>
      </w:r>
    </w:p>
    <w:p w14:paraId="49438C82" w14:textId="335A8BE8" w:rsidR="00DF0CB5" w:rsidRPr="00047CB2" w:rsidRDefault="00907575" w:rsidP="00907575">
      <w:pPr>
        <w:pStyle w:val="B1"/>
      </w:pPr>
      <w:r w:rsidRPr="00047CB2">
        <w:t>-</w:t>
      </w:r>
      <w:r w:rsidRPr="00047CB2">
        <w:tab/>
      </w:r>
      <w:r w:rsidR="00DF0CB5" w:rsidRPr="00047CB2">
        <w:t>Timing Advance T</w:t>
      </w:r>
      <w:r w:rsidR="00DF0CB5" w:rsidRPr="00047CB2">
        <w:rPr>
          <w:vertAlign w:val="subscript"/>
        </w:rPr>
        <w:t>TA</w:t>
      </w:r>
      <w:r w:rsidR="00DF0CB5" w:rsidRPr="00047CB2">
        <w:t xml:space="preserve"> formula (granularity of the timing advance may be different)</w:t>
      </w:r>
    </w:p>
    <w:p w14:paraId="3F723064" w14:textId="69BF2001" w:rsidR="00DF0CB5" w:rsidRPr="00047CB2" w:rsidRDefault="00907575" w:rsidP="00907575">
      <w:pPr>
        <w:pStyle w:val="B1"/>
        <w:rPr>
          <w:lang w:val="en-US"/>
        </w:rPr>
      </w:pPr>
      <w:r w:rsidRPr="00047CB2">
        <w:rPr>
          <w:lang w:val="en-US"/>
        </w:rPr>
        <w:t>-</w:t>
      </w:r>
      <w:r w:rsidRPr="00047CB2">
        <w:rPr>
          <w:lang w:val="en-US"/>
        </w:rPr>
        <w:tab/>
      </w:r>
      <w:r w:rsidR="00DF0CB5" w:rsidRPr="00047CB2">
        <w:rPr>
          <w:lang w:val="en-US"/>
        </w:rPr>
        <w:t xml:space="preserve">UE pre-compensation for UL synchronization </w:t>
      </w:r>
      <w:r w:rsidR="00DF0CB5" w:rsidRPr="00047CB2">
        <w:t xml:space="preserve">in RRC_IDLE and RRC_INACTIVE and RRC_CONNECTED states </w:t>
      </w:r>
      <w:r w:rsidR="00DF0CB5" w:rsidRPr="00047CB2">
        <w:rPr>
          <w:lang w:val="en-US"/>
        </w:rPr>
        <w:t>based at least on its GNSS-acquired position and the serving satellite ephemeris</w:t>
      </w:r>
    </w:p>
    <w:p w14:paraId="1AB74C04" w14:textId="621B52EB" w:rsidR="00DF0CB5" w:rsidRPr="00047CB2" w:rsidRDefault="00907575" w:rsidP="00907575">
      <w:pPr>
        <w:pStyle w:val="B1"/>
      </w:pPr>
      <w:r w:rsidRPr="00047CB2">
        <w:t>-</w:t>
      </w:r>
      <w:r w:rsidRPr="00047CB2">
        <w:tab/>
      </w:r>
      <w:r w:rsidR="00DF0CB5" w:rsidRPr="00047CB2">
        <w:t>Combination of Open (i.e. UE autonomous TA estimation, and common TA estimation) and Closed TA (i.e., received TA commands) control loops in RRC_CONNECTED state</w:t>
      </w:r>
    </w:p>
    <w:p w14:paraId="04EBE736" w14:textId="77777777" w:rsidR="00DF0CB5" w:rsidRPr="00047CB2" w:rsidRDefault="00DF0CB5" w:rsidP="00DF0CB5">
      <w:pPr>
        <w:rPr>
          <w:bCs/>
          <w:iCs/>
          <w:lang w:val="en-US"/>
        </w:rPr>
      </w:pPr>
      <w:r w:rsidRPr="00047CB2">
        <w:rPr>
          <w:bCs/>
          <w:iCs/>
          <w:lang w:val="en-US"/>
        </w:rPr>
        <w:t>NOTE 1: The above is up to the decision in NR-NTN WI</w:t>
      </w:r>
    </w:p>
    <w:p w14:paraId="6911A71B" w14:textId="77777777" w:rsidR="00DF0CB5" w:rsidRPr="00047CB2" w:rsidRDefault="00DF0CB5" w:rsidP="00DF0CB5">
      <w:pPr>
        <w:rPr>
          <w:bCs/>
          <w:iCs/>
          <w:lang w:val="en-US"/>
        </w:rPr>
      </w:pPr>
      <w:r w:rsidRPr="00047CB2">
        <w:rPr>
          <w:bCs/>
          <w:iCs/>
          <w:lang w:val="en-US"/>
        </w:rPr>
        <w:t>NOTE 2: The NR NTN WI enhancements for UE pre-compensation do not include IoT NTN specific aspects for long transmission on PUSCH and PRACH.</w:t>
      </w:r>
    </w:p>
    <w:p w14:paraId="39FD6EA2" w14:textId="77777777" w:rsidR="006E632F" w:rsidRPr="00047CB2" w:rsidRDefault="006E632F" w:rsidP="006E632F">
      <w:r w:rsidRPr="00047CB2">
        <w:t>NOTE 3: The NR NTN WI enhancements for UE pre-compensation do not include:</w:t>
      </w:r>
    </w:p>
    <w:p w14:paraId="4A8A096E" w14:textId="76B372FD" w:rsidR="006E632F" w:rsidRPr="00047CB2" w:rsidRDefault="00907575" w:rsidP="00907575">
      <w:pPr>
        <w:pStyle w:val="B1"/>
      </w:pPr>
      <w:r w:rsidRPr="00047CB2">
        <w:t>-</w:t>
      </w:r>
      <w:r w:rsidRPr="00047CB2">
        <w:tab/>
      </w:r>
      <w:r w:rsidR="006E632F" w:rsidRPr="00047CB2">
        <w:t>Restriction on the use of GNSS module, where simultaneous GNSS and NTN NB-IoT/eMTC operation is not assumed.</w:t>
      </w:r>
    </w:p>
    <w:p w14:paraId="2C988CDD" w14:textId="43781B07" w:rsidR="006E632F" w:rsidRPr="00047CB2" w:rsidRDefault="00907575" w:rsidP="00907575">
      <w:pPr>
        <w:pStyle w:val="B1"/>
      </w:pPr>
      <w:r w:rsidRPr="00047CB2">
        <w:t>-</w:t>
      </w:r>
      <w:r w:rsidRPr="00047CB2">
        <w:tab/>
      </w:r>
      <w:r w:rsidR="006E632F" w:rsidRPr="00047CB2">
        <w:t xml:space="preserve">IoT NTN aspects of validity timer for UL synchronization and GNSS measurement for sporadic short transmission. </w:t>
      </w:r>
    </w:p>
    <w:p w14:paraId="7360D432" w14:textId="77777777" w:rsidR="006E632F" w:rsidRPr="00047CB2" w:rsidRDefault="006E632F" w:rsidP="006E632F">
      <w:r w:rsidRPr="00047CB2">
        <w:t xml:space="preserve">NR NTN have different requirements than IoT NTN for cost, complexity, power consumption, and IoT-specific scenarios. </w:t>
      </w:r>
    </w:p>
    <w:p w14:paraId="64B9812A" w14:textId="77777777" w:rsidR="006E632F" w:rsidRPr="00047CB2" w:rsidRDefault="006E632F" w:rsidP="006E632F">
      <w:r w:rsidRPr="00047CB2">
        <w:t>NOTE 4: It is assumed baseline functions in NB-IoT/eMTC terrestrial work without enhancement unless certain issue is found, that will require essential enhancements</w:t>
      </w:r>
    </w:p>
    <w:p w14:paraId="69888846" w14:textId="0A8D1E6E" w:rsidR="00605AAC" w:rsidRPr="00047CB2" w:rsidRDefault="00605AAC" w:rsidP="00907575">
      <w:pPr>
        <w:pStyle w:val="Heading3"/>
      </w:pPr>
      <w:bookmarkStart w:id="270" w:name="_Toc73717772"/>
      <w:bookmarkStart w:id="271" w:name="_Toc73984705"/>
      <w:bookmarkStart w:id="272" w:name="_Toc75965666"/>
      <w:r w:rsidRPr="00047CB2">
        <w:lastRenderedPageBreak/>
        <w:t>8.1.</w:t>
      </w:r>
      <w:r w:rsidR="007D5D85" w:rsidRPr="00047CB2">
        <w:t>2</w:t>
      </w:r>
      <w:r w:rsidR="00907575" w:rsidRPr="00047CB2">
        <w:tab/>
      </w:r>
      <w:r w:rsidRPr="00047CB2">
        <w:t xml:space="preserve">Summary of RAN1 recommendations in Release-17 </w:t>
      </w:r>
      <w:r w:rsidR="00907575" w:rsidRPr="00047CB2">
        <w:t>t</w:t>
      </w:r>
      <w:r w:rsidRPr="00047CB2">
        <w:t>imeframe</w:t>
      </w:r>
      <w:bookmarkEnd w:id="270"/>
      <w:bookmarkEnd w:id="271"/>
      <w:bookmarkEnd w:id="272"/>
      <w:r w:rsidRPr="00047CB2">
        <w:t xml:space="preserve"> </w:t>
      </w:r>
    </w:p>
    <w:p w14:paraId="586A035C" w14:textId="77777777" w:rsidR="007D5D85" w:rsidRPr="00047CB2" w:rsidRDefault="007D5D85" w:rsidP="007D5D85">
      <w:r w:rsidRPr="00047CB2">
        <w:t>RAN1 recommends to establish an IoT NTN Work Item for Rel-17 whose scope should include a number of features that have been identified as essential by the Working Group during the corresponding feasibility study of IoT NTN. These essential features are listed below:</w:t>
      </w:r>
    </w:p>
    <w:p w14:paraId="1DF45397" w14:textId="77777777" w:rsidR="00B037B9" w:rsidRPr="00047CB2" w:rsidRDefault="00B037B9" w:rsidP="00B037B9">
      <w:pPr>
        <w:rPr>
          <w:szCs w:val="22"/>
          <w:u w:val="single"/>
        </w:rPr>
      </w:pPr>
      <w:r w:rsidRPr="00047CB2">
        <w:rPr>
          <w:szCs w:val="22"/>
          <w:u w:val="single"/>
        </w:rPr>
        <w:t>IoT NTN scenarios:</w:t>
      </w:r>
    </w:p>
    <w:p w14:paraId="41377AE2" w14:textId="77777777" w:rsidR="00B037B9" w:rsidRPr="00047CB2" w:rsidRDefault="00B037B9" w:rsidP="00B037B9">
      <w:pPr>
        <w:rPr>
          <w:szCs w:val="22"/>
        </w:rPr>
      </w:pPr>
      <w:r w:rsidRPr="00047CB2">
        <w:rPr>
          <w:szCs w:val="22"/>
        </w:rPr>
        <w:t>Prioritize standalone deployment for NB-IoT / eMTC for support in Rel-17 timeframe</w:t>
      </w:r>
    </w:p>
    <w:p w14:paraId="1836A845" w14:textId="77777777" w:rsidR="00B037B9" w:rsidRPr="00047CB2" w:rsidRDefault="00B037B9" w:rsidP="00B037B9">
      <w:pPr>
        <w:rPr>
          <w:szCs w:val="22"/>
        </w:rPr>
      </w:pPr>
      <w:r w:rsidRPr="00047CB2">
        <w:rPr>
          <w:szCs w:val="22"/>
          <w:u w:val="single"/>
        </w:rPr>
        <w:t>Time and frequency synchronization enhancements</w:t>
      </w:r>
      <w:r w:rsidRPr="00047CB2">
        <w:rPr>
          <w:szCs w:val="22"/>
        </w:rPr>
        <w:t>:</w:t>
      </w:r>
    </w:p>
    <w:p w14:paraId="03E22B0C" w14:textId="380CE991" w:rsidR="00B037B9" w:rsidRPr="00047CB2" w:rsidRDefault="00B037B9" w:rsidP="00B037B9">
      <w:pPr>
        <w:rPr>
          <w:szCs w:val="22"/>
        </w:rPr>
      </w:pPr>
      <w:r w:rsidRPr="00047CB2">
        <w:rPr>
          <w:szCs w:val="22"/>
        </w:rPr>
        <w:t>IoT NTN can follow NTN NR agreements as baseline for UE pre-compensation, timing advance formula, and combination of open and closed Timing Advance control loops that are up to the decision in NR-NTN WI. The NR NTN WI enhancements for UE pre-compensation do not include:</w:t>
      </w:r>
    </w:p>
    <w:p w14:paraId="169A25E2" w14:textId="424AC549" w:rsidR="00B037B9" w:rsidRPr="00047CB2" w:rsidRDefault="00907575" w:rsidP="00907575">
      <w:pPr>
        <w:pStyle w:val="B1"/>
        <w:rPr>
          <w:rFonts w:eastAsia="Calibri"/>
          <w:lang w:val="en-US"/>
        </w:rPr>
      </w:pPr>
      <w:r w:rsidRPr="00047CB2">
        <w:rPr>
          <w:rFonts w:eastAsia="Calibri"/>
        </w:rPr>
        <w:t>-</w:t>
      </w:r>
      <w:r w:rsidRPr="00047CB2">
        <w:rPr>
          <w:rFonts w:eastAsia="Calibri"/>
        </w:rPr>
        <w:tab/>
      </w:r>
      <w:r w:rsidR="00B037B9" w:rsidRPr="00047CB2">
        <w:rPr>
          <w:rFonts w:eastAsia="Calibri"/>
        </w:rPr>
        <w:t>Restriction on the use of GNSS module, where simultaneous GNSS and NTN NB-IoT/eMTC operation is not assumed.</w:t>
      </w:r>
    </w:p>
    <w:p w14:paraId="32ABFD42" w14:textId="35C9AB21" w:rsidR="00B037B9" w:rsidRPr="00047CB2" w:rsidRDefault="00907575" w:rsidP="00907575">
      <w:pPr>
        <w:pStyle w:val="B1"/>
        <w:rPr>
          <w:rFonts w:eastAsia="Calibri"/>
        </w:rPr>
      </w:pPr>
      <w:r w:rsidRPr="00047CB2">
        <w:rPr>
          <w:rFonts w:eastAsia="Calibri"/>
        </w:rPr>
        <w:t>-</w:t>
      </w:r>
      <w:r w:rsidRPr="00047CB2">
        <w:rPr>
          <w:rFonts w:eastAsia="Calibri"/>
        </w:rPr>
        <w:tab/>
      </w:r>
      <w:r w:rsidR="00B037B9" w:rsidRPr="00047CB2">
        <w:rPr>
          <w:rFonts w:eastAsia="Calibri"/>
        </w:rPr>
        <w:t xml:space="preserve">IoT NTN aspects of validity timer for UL synchronization and GNSS measurement for sporadic short transmission. </w:t>
      </w:r>
    </w:p>
    <w:p w14:paraId="0B1FA2A0" w14:textId="477B62C6" w:rsidR="00B037B9" w:rsidRPr="00047CB2" w:rsidRDefault="00907575" w:rsidP="00907575">
      <w:pPr>
        <w:pStyle w:val="B1"/>
        <w:rPr>
          <w:rFonts w:eastAsia="Calibri"/>
        </w:rPr>
      </w:pPr>
      <w:r w:rsidRPr="00047CB2">
        <w:rPr>
          <w:rFonts w:eastAsia="Calibri"/>
        </w:rPr>
        <w:t>-</w:t>
      </w:r>
      <w:r w:rsidRPr="00047CB2">
        <w:rPr>
          <w:rFonts w:eastAsia="Calibri"/>
        </w:rPr>
        <w:tab/>
      </w:r>
      <w:r w:rsidR="00B037B9" w:rsidRPr="00047CB2">
        <w:rPr>
          <w:rFonts w:eastAsia="Calibri"/>
        </w:rPr>
        <w:t xml:space="preserve">IoT NTN specific aspects for long transmission on PUSCH and PRACH </w:t>
      </w:r>
    </w:p>
    <w:p w14:paraId="5B5EAA18" w14:textId="3681C023" w:rsidR="00B037B9" w:rsidRPr="00047CB2" w:rsidRDefault="00B037B9" w:rsidP="003E7C96">
      <w:pPr>
        <w:pStyle w:val="NO"/>
      </w:pPr>
      <w:r w:rsidRPr="00047CB2">
        <w:t>NOTE 1:</w:t>
      </w:r>
      <w:r w:rsidR="003E7C96" w:rsidRPr="00047CB2">
        <w:tab/>
      </w:r>
      <w:r w:rsidRPr="00047CB2">
        <w:t>NR NTN have different requirements than IoT NTN for cost, complexity, power consumption, and IoT-specific scenarios.</w:t>
      </w:r>
    </w:p>
    <w:p w14:paraId="59B03A53" w14:textId="0BF184F0" w:rsidR="00B037B9" w:rsidRPr="00047CB2" w:rsidRDefault="00B037B9" w:rsidP="003E7C96">
      <w:pPr>
        <w:pStyle w:val="NO"/>
      </w:pPr>
      <w:r w:rsidRPr="00047CB2">
        <w:t>NOTE 2:</w:t>
      </w:r>
      <w:r w:rsidR="003E7C96" w:rsidRPr="00047CB2">
        <w:tab/>
      </w:r>
      <w:r w:rsidRPr="00047CB2">
        <w:t>It is assumed baseline functions in NB-IoT/eMTC terrestrial work without enhancement unless certain issue is found, that will require essential enhancements.</w:t>
      </w:r>
    </w:p>
    <w:p w14:paraId="58BA79A9" w14:textId="77777777" w:rsidR="00B037B9" w:rsidRPr="00047CB2" w:rsidRDefault="00B037B9" w:rsidP="00B037B9">
      <w:pPr>
        <w:rPr>
          <w:szCs w:val="22"/>
        </w:rPr>
      </w:pPr>
    </w:p>
    <w:p w14:paraId="04DA3DBC" w14:textId="77777777" w:rsidR="00B037B9" w:rsidRPr="00047CB2" w:rsidRDefault="00B037B9" w:rsidP="00B037B9">
      <w:pPr>
        <w:rPr>
          <w:szCs w:val="22"/>
        </w:rPr>
      </w:pPr>
      <w:r w:rsidRPr="00047CB2">
        <w:rPr>
          <w:szCs w:val="22"/>
        </w:rPr>
        <w:t>IoT NTN specific time and frequency synchronization enhancements are listed below:</w:t>
      </w:r>
    </w:p>
    <w:p w14:paraId="437F1A02" w14:textId="48439B7C" w:rsidR="00B037B9" w:rsidRPr="00047CB2" w:rsidRDefault="003E7C96" w:rsidP="003E7C96">
      <w:pPr>
        <w:pStyle w:val="B1"/>
        <w:rPr>
          <w:rFonts w:eastAsia="Calibri"/>
          <w:lang w:val="en-US"/>
        </w:rPr>
      </w:pPr>
      <w:r w:rsidRPr="00047CB2">
        <w:rPr>
          <w:rFonts w:eastAsia="Calibri"/>
        </w:rPr>
        <w:t>-</w:t>
      </w:r>
      <w:r w:rsidRPr="00047CB2">
        <w:rPr>
          <w:rFonts w:eastAsia="Calibri"/>
        </w:rPr>
        <w:tab/>
      </w:r>
      <w:r w:rsidR="00B037B9" w:rsidRPr="00047CB2">
        <w:rPr>
          <w:rFonts w:eastAsia="Calibri"/>
        </w:rPr>
        <w:t>Long PUSCH and PRACH Transmission enhancements: segmented UE pre-compensations, new UL gaps and/or implementation solutions, time units and duration of segments…</w:t>
      </w:r>
    </w:p>
    <w:p w14:paraId="7E1587DA" w14:textId="6E2EDF94"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Validity timer for UL synchronization: satellite ephemeris, and potentially other aspects</w:t>
      </w:r>
    </w:p>
    <w:p w14:paraId="1B09C131" w14:textId="2CCFBA96"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DL synchronization enhancements: new channel raster, (part of) ARFCN-indication-in-MIB</w:t>
      </w:r>
    </w:p>
    <w:p w14:paraId="6045262D" w14:textId="0376A339"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GNSS Measurements: Validity of a GNSS position fix and details of acquiring a GNSS position fix, duration of validity, in RRC CONNECTED mode for sporadic short transmission</w:t>
      </w:r>
    </w:p>
    <w:p w14:paraId="5B2302AE" w14:textId="77777777" w:rsidR="00B037B9" w:rsidRPr="00047CB2" w:rsidRDefault="00B037B9" w:rsidP="00B037B9">
      <w:pPr>
        <w:rPr>
          <w:szCs w:val="22"/>
        </w:rPr>
      </w:pPr>
      <w:r w:rsidRPr="00047CB2">
        <w:rPr>
          <w:szCs w:val="22"/>
          <w:u w:val="single"/>
        </w:rPr>
        <w:t>Timing relationships enhancements</w:t>
      </w:r>
      <w:r w:rsidRPr="00047CB2">
        <w:rPr>
          <w:szCs w:val="22"/>
        </w:rPr>
        <w:t>:</w:t>
      </w:r>
    </w:p>
    <w:p w14:paraId="692AB74F" w14:textId="1E0B7D5A" w:rsidR="00B037B9" w:rsidRPr="00047CB2" w:rsidRDefault="003E7C96" w:rsidP="003E7C96">
      <w:pPr>
        <w:pStyle w:val="B1"/>
        <w:rPr>
          <w:rFonts w:eastAsia="Calibri"/>
          <w:lang w:val="en-US"/>
        </w:rPr>
      </w:pPr>
      <w:r w:rsidRPr="00047CB2">
        <w:rPr>
          <w:rFonts w:eastAsia="Calibri"/>
        </w:rPr>
        <w:t>-</w:t>
      </w:r>
      <w:r w:rsidRPr="00047CB2">
        <w:rPr>
          <w:rFonts w:eastAsia="Calibri"/>
        </w:rPr>
        <w:tab/>
      </w:r>
      <w:r w:rsidR="00B037B9" w:rsidRPr="00047CB2">
        <w:rPr>
          <w:rFonts w:eastAsia="Calibri"/>
        </w:rPr>
        <w:t>Timing relationships for NB-IoT /</w:t>
      </w:r>
      <w:r w:rsidR="007030BA" w:rsidRPr="00047CB2">
        <w:rPr>
          <w:rFonts w:eastAsia="Calibri"/>
        </w:rPr>
        <w:t xml:space="preserve"> eMTC: as listed in </w:t>
      </w:r>
      <w:r w:rsidR="00F368AE" w:rsidRPr="00047CB2">
        <w:rPr>
          <w:rFonts w:eastAsia="Calibri"/>
        </w:rPr>
        <w:t>Clause</w:t>
      </w:r>
      <w:r w:rsidR="007030BA" w:rsidRPr="00047CB2">
        <w:rPr>
          <w:rFonts w:eastAsia="Calibri"/>
        </w:rPr>
        <w:t xml:space="preserve"> 6.6</w:t>
      </w:r>
      <w:r w:rsidR="00B037B9" w:rsidRPr="00047CB2">
        <w:rPr>
          <w:rFonts w:eastAsia="Calibri"/>
        </w:rPr>
        <w:t xml:space="preserve">.3 in TR 36.763 </w:t>
      </w:r>
    </w:p>
    <w:p w14:paraId="26C73355" w14:textId="30CD8791"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UL scheduling for FDD-HD: Use of UE-specific TA and/or K_offset to avoid UL-DL collisions in FDD-HD</w:t>
      </w:r>
    </w:p>
    <w:p w14:paraId="38264B14" w14:textId="5B400FD6" w:rsidR="00BC4B03" w:rsidRPr="00047CB2" w:rsidRDefault="003E7C96" w:rsidP="003E7C96">
      <w:pPr>
        <w:pStyle w:val="B1"/>
        <w:rPr>
          <w:rFonts w:eastAsia="Calibri"/>
        </w:rPr>
      </w:pPr>
      <w:r w:rsidRPr="00047CB2">
        <w:t>-</w:t>
      </w:r>
      <w:r w:rsidRPr="00047CB2">
        <w:tab/>
      </w:r>
      <w:r w:rsidR="00BC4B03" w:rsidRPr="00047CB2">
        <w:t>Signalling aspects in UE-specific TA maintenance and reporting, techniques to reduce the signalling load and determination of the UE-specific TA can be decided in normative phase</w:t>
      </w:r>
      <w:r w:rsidR="00D5689D" w:rsidRPr="00047CB2">
        <w:t>.</w:t>
      </w:r>
    </w:p>
    <w:p w14:paraId="4DEBA2DB" w14:textId="65E9B94D" w:rsidR="00B037B9" w:rsidRPr="00047CB2" w:rsidRDefault="00B037B9" w:rsidP="003E7C96">
      <w:pPr>
        <w:pStyle w:val="NO"/>
        <w:rPr>
          <w:lang w:val="en-US"/>
        </w:rPr>
      </w:pPr>
      <w:r w:rsidRPr="00047CB2">
        <w:t>NOTE 3:</w:t>
      </w:r>
      <w:r w:rsidR="00F368AE" w:rsidRPr="00047CB2">
        <w:tab/>
      </w:r>
      <w:r w:rsidRPr="00047CB2">
        <w:t>GNSS capability in the UE is taken as a working assumption in t</w:t>
      </w:r>
      <w:r w:rsidR="004E1187" w:rsidRPr="00047CB2">
        <w:t>his work</w:t>
      </w:r>
      <w:r w:rsidRPr="00047CB2">
        <w:t xml:space="preserve"> item for both NB-IoT and eMTC devices. With this assumption, UE can estimate and pre-compensate timing and frequency offset with sufficient accuracy for UL transmission. Simultaneous GNSS and NTN NB-IoT/eMTC operation is not assumed.</w:t>
      </w:r>
    </w:p>
    <w:p w14:paraId="430ADEBD" w14:textId="77777777" w:rsidR="00B037B9" w:rsidRPr="00047CB2" w:rsidRDefault="00B037B9" w:rsidP="003E7C96">
      <w:pPr>
        <w:rPr>
          <w:u w:val="single"/>
        </w:rPr>
      </w:pPr>
      <w:r w:rsidRPr="00047CB2">
        <w:rPr>
          <w:u w:val="single"/>
        </w:rPr>
        <w:t>HARQ enhancements:</w:t>
      </w:r>
    </w:p>
    <w:p w14:paraId="130FCA09" w14:textId="5830D9C6"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Increasing the number of HARQ processes for NB-IoT and for eMTC in NTN is recommended not to be supported in Rel-17.</w:t>
      </w:r>
    </w:p>
    <w:p w14:paraId="5FC678C9" w14:textId="020EE508" w:rsidR="00B037B9" w:rsidRPr="00047CB2" w:rsidRDefault="003E7C96" w:rsidP="003E7C96">
      <w:pPr>
        <w:pStyle w:val="B1"/>
        <w:rPr>
          <w:rFonts w:eastAsia="Calibri"/>
        </w:rPr>
      </w:pPr>
      <w:r w:rsidRPr="00047CB2">
        <w:rPr>
          <w:rFonts w:eastAsia="Calibri"/>
        </w:rPr>
        <w:t>-</w:t>
      </w:r>
      <w:r w:rsidRPr="00047CB2">
        <w:rPr>
          <w:rFonts w:eastAsia="Calibri"/>
        </w:rPr>
        <w:tab/>
      </w:r>
      <w:r w:rsidR="00B037B9" w:rsidRPr="00047CB2">
        <w:rPr>
          <w:rFonts w:eastAsia="Calibri"/>
        </w:rPr>
        <w:t>It was concluded that from a physical layer perspective, there is no consensus on disabling HARQ feedback for NTN IoT in Rel-17.</w:t>
      </w:r>
      <w:r w:rsidR="00026353" w:rsidRPr="00047CB2">
        <w:rPr>
          <w:rFonts w:eastAsia="Calibri"/>
        </w:rPr>
        <w:t xml:space="preserve"> Disabling HARQ feedback for NB-IoT and for eMTC in NTN is recommended not to be supported in Rel-17.</w:t>
      </w:r>
    </w:p>
    <w:p w14:paraId="30F19881" w14:textId="782750F5" w:rsidR="00B037B9" w:rsidRPr="00047CB2" w:rsidRDefault="00B037B9" w:rsidP="003E7C96">
      <w:pPr>
        <w:pStyle w:val="NO"/>
      </w:pPr>
      <w:r w:rsidRPr="00047CB2">
        <w:lastRenderedPageBreak/>
        <w:t>NOTE 4:</w:t>
      </w:r>
      <w:r w:rsidR="003E7C96" w:rsidRPr="00047CB2">
        <w:tab/>
      </w:r>
      <w:r w:rsidRPr="00047CB2">
        <w:t>RAN2 agreed that disabling of HARQ feedback is not essential</w:t>
      </w:r>
    </w:p>
    <w:p w14:paraId="6BBDC54A" w14:textId="7D123282" w:rsidR="00B037B9" w:rsidRPr="00047CB2" w:rsidRDefault="009F15F5" w:rsidP="003E7C96">
      <w:pPr>
        <w:pStyle w:val="NO"/>
      </w:pPr>
      <w:r w:rsidRPr="00047CB2">
        <w:t>NOTE 5:</w:t>
      </w:r>
      <w:r w:rsidR="00F368AE" w:rsidRPr="00047CB2">
        <w:tab/>
      </w:r>
      <w:r w:rsidRPr="00047CB2">
        <w:t>Details on RAN1</w:t>
      </w:r>
      <w:r w:rsidR="00B037B9" w:rsidRPr="00047CB2">
        <w:t xml:space="preserve"> recommendations for IoT NTN are given in </w:t>
      </w:r>
      <w:r w:rsidR="00F368AE" w:rsidRPr="00047CB2">
        <w:t>Clause</w:t>
      </w:r>
      <w:r w:rsidR="00B037B9" w:rsidRPr="00047CB2">
        <w:t xml:space="preserve"> </w:t>
      </w:r>
      <w:r w:rsidR="001A6639" w:rsidRPr="00047CB2">
        <w:t xml:space="preserve">6.6 </w:t>
      </w:r>
      <w:r w:rsidR="00B037B9" w:rsidRPr="00047CB2">
        <w:t>of TR 36.763</w:t>
      </w:r>
    </w:p>
    <w:p w14:paraId="62EBD51E" w14:textId="77777777" w:rsidR="005B0211" w:rsidRPr="00047CB2" w:rsidRDefault="00450921" w:rsidP="00450CE8">
      <w:pPr>
        <w:pStyle w:val="Heading2"/>
      </w:pPr>
      <w:bookmarkStart w:id="273" w:name="_Toc73717773"/>
      <w:bookmarkStart w:id="274" w:name="_Toc73984706"/>
      <w:bookmarkStart w:id="275" w:name="_Toc75965667"/>
      <w:r w:rsidRPr="00047CB2">
        <w:t>8</w:t>
      </w:r>
      <w:r w:rsidR="00143C5A" w:rsidRPr="00047CB2">
        <w:t>.2</w:t>
      </w:r>
      <w:r w:rsidR="005B0211" w:rsidRPr="00047CB2">
        <w:tab/>
        <w:t>Recommendations from RAN</w:t>
      </w:r>
      <w:bookmarkEnd w:id="264"/>
      <w:bookmarkEnd w:id="265"/>
      <w:r w:rsidR="00143C5A" w:rsidRPr="00047CB2">
        <w:t>2</w:t>
      </w:r>
      <w:bookmarkEnd w:id="273"/>
      <w:bookmarkEnd w:id="274"/>
      <w:bookmarkEnd w:id="275"/>
    </w:p>
    <w:p w14:paraId="3F0D8BBB" w14:textId="4CD2A66D" w:rsidR="00B9000F" w:rsidRPr="00047CB2" w:rsidRDefault="00B9000F" w:rsidP="00B9000F">
      <w:r w:rsidRPr="00047CB2">
        <w:t xml:space="preserve">RAN2 recommends </w:t>
      </w:r>
      <w:r w:rsidR="00180F2D" w:rsidRPr="00047CB2">
        <w:t xml:space="preserve">the following </w:t>
      </w:r>
      <w:r w:rsidRPr="00047CB2">
        <w:t xml:space="preserve">essential </w:t>
      </w:r>
      <w:r w:rsidR="00180F2D" w:rsidRPr="00047CB2">
        <w:t xml:space="preserve">enhancements identified </w:t>
      </w:r>
      <w:r w:rsidRPr="00047CB2">
        <w:t>during the corresponding feasibility study of IoT NTN.</w:t>
      </w:r>
    </w:p>
    <w:p w14:paraId="39E5ED98" w14:textId="77777777" w:rsidR="003A44FC" w:rsidRPr="00047CB2" w:rsidRDefault="003A44FC" w:rsidP="003A44FC">
      <w:r w:rsidRPr="00047CB2">
        <w:t>In general, the following baseline recommendation should be observed:</w:t>
      </w:r>
    </w:p>
    <w:p w14:paraId="44D8C2F9" w14:textId="6FF025E0" w:rsidR="003A44FC" w:rsidRPr="00047CB2" w:rsidRDefault="003A44FC" w:rsidP="003E7C96">
      <w:pPr>
        <w:pStyle w:val="B1"/>
      </w:pPr>
      <w:r w:rsidRPr="00047CB2">
        <w:t>b1.</w:t>
      </w:r>
      <w:r w:rsidR="003E7C96" w:rsidRPr="00047CB2">
        <w:tab/>
      </w:r>
      <w:r w:rsidRPr="00047CB2">
        <w:rPr>
          <w:rFonts w:eastAsia="PMingLiU"/>
        </w:rPr>
        <w:t>all</w:t>
      </w:r>
      <w:r w:rsidRPr="00047CB2">
        <w:rPr>
          <w:rFonts w:eastAsia="PMingLiU"/>
          <w:lang w:val="en-US"/>
        </w:rPr>
        <w:t xml:space="preserve"> cellular IoT features specified up to Rel-16 are supported for IoT NTN unless problems are found</w:t>
      </w:r>
      <w:r w:rsidRPr="00047CB2">
        <w:t>.</w:t>
      </w:r>
    </w:p>
    <w:p w14:paraId="4ABCB3BB" w14:textId="77777777" w:rsidR="003A44FC" w:rsidRPr="00047CB2" w:rsidRDefault="003A44FC" w:rsidP="003A44FC">
      <w:r w:rsidRPr="00047CB2">
        <w:t>Support of the following enhancements is considered as essential:</w:t>
      </w:r>
    </w:p>
    <w:p w14:paraId="4447EEA4" w14:textId="0549F380" w:rsidR="003A44FC" w:rsidRPr="00047CB2" w:rsidRDefault="003A44FC" w:rsidP="003E7C96">
      <w:pPr>
        <w:pStyle w:val="B1"/>
      </w:pPr>
      <w:r w:rsidRPr="00047CB2">
        <w:t>e1.</w:t>
      </w:r>
      <w:r w:rsidR="003E7C96" w:rsidRPr="00047CB2">
        <w:tab/>
      </w:r>
      <w:r w:rsidRPr="00047CB2">
        <w:t>Support for EPC;</w:t>
      </w:r>
    </w:p>
    <w:p w14:paraId="169ADE06" w14:textId="7CF0A1AF" w:rsidR="003A44FC" w:rsidRPr="00047CB2" w:rsidRDefault="003A44FC" w:rsidP="003E7C96">
      <w:pPr>
        <w:pStyle w:val="B1"/>
      </w:pPr>
      <w:r w:rsidRPr="00047CB2">
        <w:t>e2.</w:t>
      </w:r>
      <w:r w:rsidRPr="00047CB2">
        <w:tab/>
        <w:t xml:space="preserve">Enhancements to </w:t>
      </w:r>
      <w:r w:rsidRPr="00047CB2">
        <w:rPr>
          <w:i/>
          <w:iCs/>
        </w:rPr>
        <w:t>ra-ResponseWindowSize</w:t>
      </w:r>
      <w:r w:rsidRPr="00047CB2">
        <w:t xml:space="preserve"> and </w:t>
      </w:r>
      <w:r w:rsidRPr="00047CB2">
        <w:rPr>
          <w:i/>
          <w:iCs/>
        </w:rPr>
        <w:t>mac-ContentionResolutionTimer</w:t>
      </w:r>
      <w:r w:rsidRPr="00047CB2">
        <w:t>; NR NTN agreements can be used as the baseline;</w:t>
      </w:r>
    </w:p>
    <w:p w14:paraId="4E445ADB" w14:textId="2E6D8571" w:rsidR="003A44FC" w:rsidRPr="00047CB2" w:rsidRDefault="003A44FC" w:rsidP="003E7C96">
      <w:pPr>
        <w:pStyle w:val="B1"/>
      </w:pPr>
      <w:r w:rsidRPr="00047CB2">
        <w:t>e3.</w:t>
      </w:r>
      <w:r w:rsidRPr="00047CB2">
        <w:tab/>
        <w:t xml:space="preserve">Enhancements to HARQ RTT timer and UL HARQ RTT timer; </w:t>
      </w:r>
      <w:bookmarkStart w:id="276" w:name="_Hlk73484415"/>
      <w:r w:rsidRPr="00047CB2">
        <w:t>NR NTN agreements can be used as the baseline</w:t>
      </w:r>
      <w:bookmarkEnd w:id="276"/>
      <w:r w:rsidRPr="00047CB2">
        <w:t>;</w:t>
      </w:r>
    </w:p>
    <w:p w14:paraId="2F5E52C2" w14:textId="7B51709F" w:rsidR="003A44FC" w:rsidRPr="00047CB2" w:rsidRDefault="003A44FC" w:rsidP="003E7C96">
      <w:pPr>
        <w:pStyle w:val="B1"/>
      </w:pPr>
      <w:r w:rsidRPr="00047CB2">
        <w:t>e4.</w:t>
      </w:r>
      <w:r w:rsidRPr="00047CB2">
        <w:tab/>
        <w:t xml:space="preserve">Enhancements to </w:t>
      </w:r>
      <w:r w:rsidRPr="00047CB2">
        <w:rPr>
          <w:i/>
          <w:iCs/>
        </w:rPr>
        <w:t>sr-ProhibitTimer</w:t>
      </w:r>
      <w:r w:rsidRPr="00047CB2">
        <w:t>; NR NTN agreements can be used as the baseline;</w:t>
      </w:r>
    </w:p>
    <w:p w14:paraId="5099B617" w14:textId="1D6BBC46" w:rsidR="003A44FC" w:rsidRPr="00047CB2" w:rsidRDefault="003A44FC" w:rsidP="003E7C96">
      <w:pPr>
        <w:pStyle w:val="B1"/>
      </w:pPr>
      <w:r w:rsidRPr="00047CB2">
        <w:t>e5.</w:t>
      </w:r>
      <w:r w:rsidRPr="00047CB2">
        <w:tab/>
        <w:t xml:space="preserve">Enhancements to RLC </w:t>
      </w:r>
      <w:r w:rsidRPr="00047CB2">
        <w:rPr>
          <w:i/>
          <w:iCs/>
        </w:rPr>
        <w:t>t-Reordering</w:t>
      </w:r>
      <w:r w:rsidRPr="00047CB2">
        <w:t xml:space="preserve"> timer; NR NTN agreements can be used as the baseline;</w:t>
      </w:r>
    </w:p>
    <w:p w14:paraId="33EB737D" w14:textId="12DB8AD6" w:rsidR="003A44FC" w:rsidRPr="00047CB2" w:rsidRDefault="003A44FC" w:rsidP="003E7C96">
      <w:pPr>
        <w:pStyle w:val="B1"/>
      </w:pPr>
      <w:r w:rsidRPr="00047CB2">
        <w:t>e6.</w:t>
      </w:r>
      <w:r w:rsidRPr="00047CB2">
        <w:tab/>
        <w:t>Provisioning of ephemeris; NR NTN agreements can be used as the baseline;</w:t>
      </w:r>
    </w:p>
    <w:p w14:paraId="6ABA41CC" w14:textId="7D1FEB8C" w:rsidR="003A44FC" w:rsidRPr="00047CB2" w:rsidRDefault="003A44FC" w:rsidP="003E7C96">
      <w:pPr>
        <w:pStyle w:val="B1"/>
      </w:pPr>
      <w:r w:rsidRPr="00047CB2">
        <w:t>e7.</w:t>
      </w:r>
      <w:r w:rsidRPr="00047CB2">
        <w:tab/>
        <w:t>Enhancements to tracking area management using the earth-fixed TA concept,</w:t>
      </w:r>
      <w:r w:rsidRPr="00047CB2">
        <w:rPr>
          <w:lang w:val="en-US"/>
        </w:rPr>
        <w:t xml:space="preserve"> considering both hard-switch and soft-switch options, where in the soft-switch option the network may broadcast more than one Tracking Area Code per PLMN</w:t>
      </w:r>
      <w:r w:rsidRPr="00047CB2">
        <w:t>;</w:t>
      </w:r>
    </w:p>
    <w:p w14:paraId="067B2294" w14:textId="4B26676F" w:rsidR="003A44FC" w:rsidRPr="00047CB2" w:rsidRDefault="003A44FC" w:rsidP="003E7C96">
      <w:pPr>
        <w:pStyle w:val="B1"/>
      </w:pPr>
      <w:r w:rsidRPr="00047CB2">
        <w:t>e8.</w:t>
      </w:r>
      <w:r w:rsidRPr="00047CB2">
        <w:tab/>
        <w:t>Support of legacy (Rel-16) cell selection/reselection mechanisms without major enhancements. Minor adjustments to existing mobility mechanisms, such as a new parameter values, change to timing etc. can be considered to adapt functionality to NTN</w:t>
      </w:r>
      <w:r w:rsidR="00B264C4" w:rsidRPr="00047CB2">
        <w:t>;</w:t>
      </w:r>
    </w:p>
    <w:p w14:paraId="3CEA37B8" w14:textId="1D47FE13" w:rsidR="003A44FC" w:rsidRPr="00047CB2" w:rsidRDefault="003A44FC" w:rsidP="003E7C96">
      <w:pPr>
        <w:pStyle w:val="B1"/>
      </w:pPr>
      <w:r w:rsidRPr="00047CB2">
        <w:t>e9.</w:t>
      </w:r>
      <w:r w:rsidRPr="00047CB2">
        <w:tab/>
        <w:t xml:space="preserve">Support of discontinuous coverage without excessive UE power consumption and without excessive failures / recovery actions. Enhancements to the existing power saving mechanisms e.g. DRX, PSM, eDRX, relaxed monitoring, and </w:t>
      </w:r>
      <w:r w:rsidR="005C1D12" w:rsidRPr="00047CB2">
        <w:t>(G)</w:t>
      </w:r>
      <w:r w:rsidRPr="00047CB2">
        <w:t>WUS can be considered, if found needed, to support discontinuous coverage;</w:t>
      </w:r>
    </w:p>
    <w:p w14:paraId="00687147" w14:textId="7E12758B" w:rsidR="003A44FC" w:rsidRPr="00047CB2" w:rsidRDefault="003A44FC" w:rsidP="003E7C96">
      <w:pPr>
        <w:pStyle w:val="B1"/>
      </w:pPr>
      <w:r w:rsidRPr="00047CB2">
        <w:t>e10.</w:t>
      </w:r>
      <w:r w:rsidR="003E7C96" w:rsidRPr="00047CB2">
        <w:tab/>
      </w:r>
      <w:r w:rsidRPr="00047CB2">
        <w:t>Support of legacy (Rel-16) Handover and RLF/reestablishment mechanisms without major enhancements. For eMTC, Rel-16 LTE CHO procedure can be considered without major enhancements. Minor adjustments to existing mobility mechanisms, such as a new parameter values, change to timing etc. can be considered to adapt functionality to NTN.</w:t>
      </w:r>
    </w:p>
    <w:p w14:paraId="41CE65B1" w14:textId="7A2B1D47" w:rsidR="003A44FC" w:rsidRPr="00047CB2" w:rsidRDefault="003A44FC" w:rsidP="003A44FC">
      <w:r w:rsidRPr="00047CB2">
        <w:t xml:space="preserve">Support of the following additional enhancements </w:t>
      </w:r>
      <w:r w:rsidR="00180F2D" w:rsidRPr="00047CB2">
        <w:t xml:space="preserve">is not essential and </w:t>
      </w:r>
      <w:r w:rsidRPr="00047CB2">
        <w:t>can be considered assuming the changes are small:</w:t>
      </w:r>
    </w:p>
    <w:p w14:paraId="26201A49" w14:textId="77777777" w:rsidR="003A44FC" w:rsidRPr="00047CB2" w:rsidRDefault="003A44FC" w:rsidP="003E7C96">
      <w:pPr>
        <w:pStyle w:val="B1"/>
        <w:rPr>
          <w:rFonts w:eastAsia="MS Mincho"/>
          <w:lang w:eastAsia="en-GB"/>
        </w:rPr>
      </w:pPr>
      <w:r w:rsidRPr="00047CB2">
        <w:t>a1.</w:t>
      </w:r>
      <w:r w:rsidRPr="00047CB2">
        <w:tab/>
        <w:t>Additional support for 5GC</w:t>
      </w:r>
      <w:r w:rsidRPr="00047CB2">
        <w:rPr>
          <w:rFonts w:eastAsia="MS Mincho"/>
          <w:lang w:eastAsia="en-GB"/>
        </w:rPr>
        <w:t>;</w:t>
      </w:r>
    </w:p>
    <w:p w14:paraId="389D225C" w14:textId="1003EC2C" w:rsidR="003A44FC" w:rsidRPr="00047CB2" w:rsidRDefault="003A44FC" w:rsidP="003E7C96">
      <w:pPr>
        <w:pStyle w:val="B1"/>
        <w:rPr>
          <w:rFonts w:eastAsia="MS Mincho"/>
          <w:lang w:eastAsia="en-GB"/>
        </w:rPr>
      </w:pPr>
      <w:r w:rsidRPr="00047CB2">
        <w:rPr>
          <w:rFonts w:eastAsia="MS Mincho"/>
          <w:lang w:eastAsia="en-GB"/>
        </w:rPr>
        <w:t>a2.</w:t>
      </w:r>
      <w:r w:rsidRPr="00047CB2">
        <w:rPr>
          <w:rFonts w:eastAsia="MS Mincho"/>
          <w:lang w:eastAsia="en-GB"/>
        </w:rPr>
        <w:tab/>
        <w:t>Enhancement to PDCP discard timer;</w:t>
      </w:r>
    </w:p>
    <w:p w14:paraId="7F3BF3F7" w14:textId="21BCA624" w:rsidR="003A44FC" w:rsidRPr="00047CB2" w:rsidRDefault="003A44FC" w:rsidP="003E7C96">
      <w:pPr>
        <w:pStyle w:val="B1"/>
      </w:pPr>
      <w:r w:rsidRPr="00047CB2">
        <w:t>a3.</w:t>
      </w:r>
      <w:r w:rsidRPr="00047CB2">
        <w:tab/>
      </w:r>
      <w:r w:rsidRPr="00047CB2">
        <w:rPr>
          <w:rFonts w:eastAsia="MS Mincho"/>
          <w:lang w:eastAsia="en-GB"/>
        </w:rPr>
        <w:t>Adaptations to enable support in NTN deployment of existing features, e.g. EDT, PUR for GEO.</w:t>
      </w:r>
    </w:p>
    <w:p w14:paraId="3A49C749" w14:textId="77777777" w:rsidR="00143C5A" w:rsidRPr="00047CB2" w:rsidRDefault="00143C5A" w:rsidP="003E7C96"/>
    <w:p w14:paraId="3B6EFEF5" w14:textId="3283634C" w:rsidR="00E8629F" w:rsidRPr="00047CB2" w:rsidRDefault="001555EF" w:rsidP="0072164A">
      <w:pPr>
        <w:pStyle w:val="Heading9"/>
      </w:pPr>
      <w:bookmarkStart w:id="277" w:name="_Toc26621095"/>
      <w:bookmarkStart w:id="278" w:name="_Toc30079907"/>
      <w:r w:rsidRPr="00047CB2">
        <w:br w:type="page"/>
      </w:r>
      <w:bookmarkStart w:id="279" w:name="_Toc73984707"/>
      <w:bookmarkStart w:id="280" w:name="_Toc75965668"/>
      <w:r w:rsidR="00E8629F" w:rsidRPr="00047CB2">
        <w:lastRenderedPageBreak/>
        <w:t>Annex A</w:t>
      </w:r>
      <w:r w:rsidR="00DD039B" w:rsidRPr="00047CB2">
        <w:t>:</w:t>
      </w:r>
      <w:r w:rsidR="008D54D6" w:rsidRPr="00047CB2">
        <w:br/>
      </w:r>
      <w:bookmarkEnd w:id="277"/>
      <w:bookmarkEnd w:id="278"/>
      <w:bookmarkEnd w:id="279"/>
      <w:r w:rsidR="000C5002">
        <w:t>Void</w:t>
      </w:r>
      <w:bookmarkEnd w:id="280"/>
    </w:p>
    <w:p w14:paraId="723790CC" w14:textId="77777777" w:rsidR="007E32E4" w:rsidRPr="00047CB2" w:rsidRDefault="007E32E4" w:rsidP="00143C5A"/>
    <w:p w14:paraId="58BAD9C5" w14:textId="1B86602D" w:rsidR="002A0301" w:rsidRPr="00047CB2" w:rsidRDefault="001555EF" w:rsidP="0072164A">
      <w:pPr>
        <w:pStyle w:val="Heading9"/>
      </w:pPr>
      <w:bookmarkStart w:id="281" w:name="_Toc26621097"/>
      <w:bookmarkStart w:id="282" w:name="_Toc30079909"/>
      <w:r w:rsidRPr="00047CB2">
        <w:br w:type="page"/>
      </w:r>
      <w:bookmarkStart w:id="283" w:name="_Toc73984708"/>
      <w:bookmarkStart w:id="284" w:name="_Toc75965669"/>
      <w:r w:rsidR="002A0301" w:rsidRPr="00047CB2">
        <w:lastRenderedPageBreak/>
        <w:t>Annex B:</w:t>
      </w:r>
      <w:r w:rsidR="00145F49" w:rsidRPr="00047CB2">
        <w:br/>
      </w:r>
      <w:r w:rsidR="002A0301" w:rsidRPr="00047CB2">
        <w:t>KPI and evaluation assumptions</w:t>
      </w:r>
      <w:bookmarkEnd w:id="281"/>
      <w:bookmarkEnd w:id="282"/>
      <w:bookmarkEnd w:id="283"/>
      <w:bookmarkEnd w:id="284"/>
    </w:p>
    <w:p w14:paraId="1341378E" w14:textId="77777777" w:rsidR="002A0301" w:rsidRPr="00047CB2" w:rsidRDefault="002A0301" w:rsidP="002A0301"/>
    <w:p w14:paraId="47FD0605" w14:textId="2AB2AE19" w:rsidR="002A0301" w:rsidRPr="00047CB2" w:rsidRDefault="002A0301" w:rsidP="0072164A">
      <w:pPr>
        <w:pStyle w:val="Heading1"/>
      </w:pPr>
      <w:bookmarkStart w:id="285" w:name="_Toc26621098"/>
      <w:bookmarkStart w:id="286" w:name="_Toc30079910"/>
      <w:bookmarkStart w:id="287" w:name="_Toc73717774"/>
      <w:bookmarkStart w:id="288" w:name="_Toc73984709"/>
      <w:bookmarkStart w:id="289" w:name="_Toc75965670"/>
      <w:r w:rsidRPr="00047CB2">
        <w:t>B.1</w:t>
      </w:r>
      <w:r w:rsidRPr="00047CB2">
        <w:tab/>
        <w:t xml:space="preserve">Key </w:t>
      </w:r>
      <w:r w:rsidR="00D06541" w:rsidRPr="00047CB2">
        <w:t>p</w:t>
      </w:r>
      <w:r w:rsidRPr="00047CB2">
        <w:t xml:space="preserve">erformance </w:t>
      </w:r>
      <w:r w:rsidR="00D06541" w:rsidRPr="00047CB2">
        <w:t>i</w:t>
      </w:r>
      <w:r w:rsidRPr="00047CB2">
        <w:t>ndicators</w:t>
      </w:r>
      <w:bookmarkEnd w:id="285"/>
      <w:bookmarkEnd w:id="286"/>
      <w:bookmarkEnd w:id="287"/>
      <w:bookmarkEnd w:id="288"/>
      <w:bookmarkEnd w:id="289"/>
    </w:p>
    <w:p w14:paraId="50DCD9F0" w14:textId="77777777" w:rsidR="002A0301" w:rsidRPr="00047CB2" w:rsidRDefault="002A0301" w:rsidP="002A0301">
      <w:r w:rsidRPr="00047CB2">
        <w:t>KPIs defined in TR38.913 are considered.</w:t>
      </w:r>
    </w:p>
    <w:p w14:paraId="43A1AA26" w14:textId="77777777" w:rsidR="007E32E4" w:rsidRPr="00047CB2" w:rsidRDefault="007E32E4" w:rsidP="00143C5A"/>
    <w:p w14:paraId="2C09451A" w14:textId="77777777" w:rsidR="002A0301" w:rsidRPr="00047CB2" w:rsidRDefault="002A0301" w:rsidP="002A0301">
      <w:pPr>
        <w:pStyle w:val="Heading1"/>
      </w:pPr>
      <w:bookmarkStart w:id="290" w:name="_Toc26621099"/>
      <w:bookmarkStart w:id="291" w:name="_Toc30079911"/>
      <w:bookmarkStart w:id="292" w:name="_Toc73717775"/>
      <w:bookmarkStart w:id="293" w:name="_Toc73984710"/>
      <w:bookmarkStart w:id="294" w:name="_Toc75965671"/>
      <w:r w:rsidRPr="00047CB2">
        <w:t>B.2</w:t>
      </w:r>
      <w:r w:rsidRPr="00047CB2">
        <w:tab/>
        <w:t>Performance targets for evaluation purposes</w:t>
      </w:r>
      <w:bookmarkEnd w:id="290"/>
      <w:bookmarkEnd w:id="291"/>
      <w:bookmarkEnd w:id="292"/>
      <w:bookmarkEnd w:id="293"/>
      <w:bookmarkEnd w:id="294"/>
    </w:p>
    <w:p w14:paraId="7AACD35A" w14:textId="77777777" w:rsidR="00153322" w:rsidRPr="00047CB2" w:rsidRDefault="00153322" w:rsidP="00CB5781">
      <w:r w:rsidRPr="00047CB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047CB2" w:rsidRDefault="00153322" w:rsidP="00153322">
      <w:pPr>
        <w:pStyle w:val="TH"/>
      </w:pPr>
      <w:r w:rsidRPr="00047CB2">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047CB2"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047CB2" w:rsidRDefault="00153322" w:rsidP="000C5002">
            <w:pPr>
              <w:pStyle w:val="TAH"/>
              <w:rPr>
                <w:rFonts w:cs="Arial"/>
              </w:rPr>
            </w:pPr>
            <w:r w:rsidRPr="00047CB2">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047CB2" w:rsidRDefault="00153322" w:rsidP="000C5002">
            <w:pPr>
              <w:pStyle w:val="TAH"/>
              <w:rPr>
                <w:rFonts w:cs="Arial"/>
              </w:rPr>
            </w:pPr>
            <w:r w:rsidRPr="00047CB2">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047CB2" w:rsidRDefault="00153322" w:rsidP="000C5002">
            <w:pPr>
              <w:pStyle w:val="TAH"/>
            </w:pPr>
            <w:r w:rsidRPr="00047CB2">
              <w:t>Overall UE density per km2</w:t>
            </w:r>
          </w:p>
          <w:p w14:paraId="0E996BF5" w14:textId="77777777" w:rsidR="00153322" w:rsidRPr="00047CB2" w:rsidRDefault="00153322" w:rsidP="000C5002">
            <w:pPr>
              <w:pStyle w:val="TAH"/>
              <w:rPr>
                <w:rFonts w:cs="Arial"/>
              </w:rPr>
            </w:pPr>
            <w:r w:rsidRPr="00047CB2">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047CB2" w:rsidRDefault="00153322" w:rsidP="000C5002">
            <w:pPr>
              <w:pStyle w:val="TAH"/>
              <w:rPr>
                <w:rFonts w:cs="Arial"/>
              </w:rPr>
            </w:pPr>
            <w:r w:rsidRPr="00047CB2">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047CB2" w:rsidRDefault="00153322" w:rsidP="000C5002">
            <w:pPr>
              <w:pStyle w:val="TAH"/>
              <w:rPr>
                <w:rFonts w:cs="Arial"/>
              </w:rPr>
            </w:pPr>
            <w:r w:rsidRPr="00047CB2">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047CB2" w:rsidRDefault="00153322" w:rsidP="000C5002">
            <w:pPr>
              <w:pStyle w:val="TAH"/>
              <w:rPr>
                <w:rFonts w:cs="Arial"/>
              </w:rPr>
            </w:pPr>
            <w:r w:rsidRPr="00047CB2">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047CB2" w:rsidRDefault="00153322" w:rsidP="000C5002">
            <w:pPr>
              <w:pStyle w:val="TAH"/>
              <w:rPr>
                <w:rFonts w:cs="Arial"/>
              </w:rPr>
            </w:pPr>
            <w:r w:rsidRPr="00047CB2">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047CB2" w:rsidRDefault="00153322" w:rsidP="000C5002">
            <w:pPr>
              <w:pStyle w:val="TAH"/>
              <w:rPr>
                <w:rFonts w:cs="Arial"/>
              </w:rPr>
            </w:pPr>
            <w:r w:rsidRPr="00047CB2">
              <w:t>Sources</w:t>
            </w:r>
          </w:p>
        </w:tc>
      </w:tr>
      <w:tr w:rsidR="000C5002" w:rsidRPr="00047CB2"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047CB2" w:rsidRDefault="00153322" w:rsidP="0074727A">
            <w:pPr>
              <w:spacing w:after="0"/>
              <w:rPr>
                <w:rFonts w:ascii="Arial" w:hAnsi="Arial" w:cs="Arial"/>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047CB2" w:rsidRDefault="00153322" w:rsidP="000C5002">
            <w:pPr>
              <w:pStyle w:val="TAH"/>
              <w:rPr>
                <w:rFonts w:cs="Arial"/>
              </w:rPr>
            </w:pPr>
            <w:r w:rsidRPr="00047CB2">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047CB2" w:rsidRDefault="00153322" w:rsidP="000C5002">
            <w:pPr>
              <w:pStyle w:val="TAH"/>
              <w:rPr>
                <w:rFonts w:cs="Arial"/>
              </w:rPr>
            </w:pPr>
            <w:r w:rsidRPr="00047CB2">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047CB2" w:rsidRDefault="00153322" w:rsidP="0074727A">
            <w:pPr>
              <w:spacing w:after="0"/>
              <w:rPr>
                <w:rFonts w:ascii="Arial" w:hAnsi="Arial" w:cs="Arial"/>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047CB2" w:rsidRDefault="00153322" w:rsidP="0074727A">
            <w:pPr>
              <w:spacing w:after="0"/>
              <w:rPr>
                <w:rFonts w:ascii="Arial" w:hAnsi="Arial" w:cs="Arial"/>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047CB2" w:rsidRDefault="00153322" w:rsidP="0074727A">
            <w:pPr>
              <w:spacing w:after="0"/>
              <w:rPr>
                <w:rFonts w:ascii="Arial" w:hAnsi="Arial" w:cs="Arial"/>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047CB2" w:rsidRDefault="00153322" w:rsidP="0074727A">
            <w:pPr>
              <w:spacing w:after="0"/>
              <w:rPr>
                <w:rFonts w:ascii="Arial" w:hAnsi="Arial" w:cs="Arial"/>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047CB2" w:rsidRDefault="00153322" w:rsidP="0074727A">
            <w:pPr>
              <w:spacing w:after="0"/>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047CB2" w:rsidRDefault="00153322" w:rsidP="0074727A">
            <w:pPr>
              <w:spacing w:after="0"/>
              <w:rPr>
                <w:rFonts w:ascii="Arial" w:hAnsi="Arial" w:cs="Arial"/>
                <w:sz w:val="18"/>
                <w:szCs w:val="18"/>
              </w:rPr>
            </w:pPr>
          </w:p>
        </w:tc>
      </w:tr>
      <w:tr w:rsidR="00153322" w:rsidRPr="00047CB2"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047CB2" w:rsidRDefault="00153322" w:rsidP="000C5002">
            <w:pPr>
              <w:pStyle w:val="TAL"/>
              <w:rPr>
                <w:rFonts w:cs="Arial"/>
              </w:rPr>
            </w:pPr>
            <w:r w:rsidRPr="00047CB2">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047CB2" w:rsidRDefault="00153322" w:rsidP="000C5002">
            <w:pPr>
              <w:pStyle w:val="TAL"/>
              <w:rPr>
                <w:rFonts w:cs="Arial"/>
              </w:rPr>
            </w:pPr>
            <w:r w:rsidRPr="00047CB2">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047CB2" w:rsidRDefault="00153322" w:rsidP="000C5002">
            <w:pPr>
              <w:pStyle w:val="TAL"/>
              <w:rPr>
                <w:rFonts w:cs="Arial"/>
              </w:rPr>
            </w:pPr>
            <w:r w:rsidRPr="00047CB2">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047CB2" w:rsidRDefault="00153322" w:rsidP="000C5002">
            <w:pPr>
              <w:pStyle w:val="TAL"/>
              <w:rPr>
                <w:rFonts w:cs="Arial"/>
              </w:rPr>
            </w:pPr>
            <w:r w:rsidRPr="00047CB2">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047CB2" w:rsidRDefault="00153322" w:rsidP="000C5002">
            <w:pPr>
              <w:pStyle w:val="TAL"/>
              <w:rPr>
                <w:rFonts w:cs="Arial"/>
              </w:rPr>
            </w:pPr>
            <w:r w:rsidRPr="00047CB2">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047CB2" w:rsidRDefault="00153322" w:rsidP="000C5002">
            <w:pPr>
              <w:pStyle w:val="TAL"/>
              <w:rPr>
                <w:rFonts w:cs="Arial"/>
              </w:rPr>
            </w:pPr>
            <w:r w:rsidRPr="00047CB2">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047CB2" w:rsidRDefault="00153322" w:rsidP="000C5002">
            <w:pPr>
              <w:pStyle w:val="TAL"/>
              <w:rPr>
                <w:rFonts w:cs="Arial"/>
              </w:rPr>
            </w:pPr>
            <w:r w:rsidRPr="00047CB2">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047CB2" w:rsidRDefault="00153322" w:rsidP="000C5002">
            <w:pPr>
              <w:pStyle w:val="TAL"/>
              <w:rPr>
                <w:rFonts w:cs="Arial"/>
              </w:rPr>
            </w:pPr>
            <w:r w:rsidRPr="00047CB2">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047CB2" w:rsidRDefault="00153322" w:rsidP="000C5002">
            <w:pPr>
              <w:pStyle w:val="TAL"/>
            </w:pPr>
            <w:r w:rsidRPr="00047CB2">
              <w:rPr>
                <w:b/>
                <w:bCs/>
              </w:rPr>
              <w:t>Device density</w:t>
            </w:r>
            <w:r w:rsidRPr="00047CB2">
              <w:t>: from R2-1901404 |6]</w:t>
            </w:r>
          </w:p>
          <w:p w14:paraId="647A854E" w14:textId="3FAFF1AD" w:rsidR="00153322" w:rsidRPr="00047CB2" w:rsidRDefault="00153322" w:rsidP="000C5002">
            <w:pPr>
              <w:pStyle w:val="TAL"/>
              <w:rPr>
                <w:rFonts w:cs="Arial"/>
              </w:rPr>
            </w:pPr>
            <w:r w:rsidRPr="00047CB2">
              <w:rPr>
                <w:b/>
                <w:bCs/>
              </w:rPr>
              <w:t>Data rate and activity factor</w:t>
            </w:r>
            <w:r w:rsidRPr="00047CB2">
              <w:t>: derived from Rel-13 TR 45.820 [</w:t>
            </w:r>
            <w:r w:rsidR="00A25F9C" w:rsidRPr="00047CB2">
              <w:t>12</w:t>
            </w:r>
            <w:r w:rsidRPr="00047CB2">
              <w:t>] Annex E.2 "Traffic models for Cellular IoT"</w:t>
            </w:r>
          </w:p>
        </w:tc>
      </w:tr>
      <w:tr w:rsidR="00A143DF" w:rsidRPr="00047CB2"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047CB2" w:rsidRDefault="00A143DF" w:rsidP="000C5002">
            <w:pPr>
              <w:pStyle w:val="TAN"/>
            </w:pPr>
            <w:bookmarkStart w:id="295" w:name="_Hlk64239248"/>
            <w:r w:rsidRPr="00047CB2">
              <w:t>NOTE 1:</w:t>
            </w:r>
            <w:r w:rsidRPr="00047CB2">
              <w:tab/>
              <w:t>As defined in TS 22.261 [</w:t>
            </w:r>
            <w:r w:rsidR="00A25F9C" w:rsidRPr="00047CB2">
              <w:t>13</w:t>
            </w:r>
            <w:r w:rsidRPr="00047CB2">
              <w:t>]</w:t>
            </w:r>
          </w:p>
          <w:p w14:paraId="4ACF19E1" w14:textId="77777777" w:rsidR="00A143DF" w:rsidRPr="00047CB2" w:rsidRDefault="00A143DF" w:rsidP="000C5002">
            <w:pPr>
              <w:pStyle w:val="TAN"/>
            </w:pPr>
            <w:r w:rsidRPr="00047CB2">
              <w:t>NOTE 2: The Overall UE density per km2 represents a peak value over a 40 km cell diameter. The actual value that can be achieved with a satellite will depend on the beam diameter.</w:t>
            </w:r>
          </w:p>
          <w:p w14:paraId="06209C17" w14:textId="77777777" w:rsidR="00A143DF" w:rsidRPr="00047CB2" w:rsidRDefault="00A143DF" w:rsidP="000C5002">
            <w:pPr>
              <w:pStyle w:val="TAN"/>
              <w:rPr>
                <w:b/>
                <w:bCs/>
                <w:kern w:val="24"/>
                <w:szCs w:val="18"/>
              </w:rPr>
            </w:pPr>
          </w:p>
        </w:tc>
      </w:tr>
      <w:bookmarkEnd w:id="295"/>
    </w:tbl>
    <w:p w14:paraId="1E5CB263" w14:textId="77777777" w:rsidR="00153322" w:rsidRPr="00047CB2" w:rsidRDefault="00153322" w:rsidP="00153322">
      <w:pPr>
        <w:rPr>
          <w:b/>
        </w:rPr>
      </w:pPr>
    </w:p>
    <w:p w14:paraId="1AEB01F8" w14:textId="7047E042" w:rsidR="00B7168F" w:rsidRPr="00047CB2" w:rsidRDefault="00E8629F" w:rsidP="00E24B9A">
      <w:r w:rsidRPr="00047CB2">
        <w:br w:type="page"/>
      </w:r>
      <w:bookmarkStart w:id="296" w:name="_Toc26621101"/>
      <w:bookmarkStart w:id="297" w:name="_Toc30079913"/>
      <w:bookmarkStart w:id="298" w:name="historyclause"/>
    </w:p>
    <w:p w14:paraId="2264E355" w14:textId="509BE5BB" w:rsidR="009F3739" w:rsidRPr="00047CB2" w:rsidRDefault="009F3739" w:rsidP="0072164A">
      <w:pPr>
        <w:pStyle w:val="Heading9"/>
      </w:pPr>
      <w:bookmarkStart w:id="299" w:name="_Toc73984711"/>
      <w:bookmarkStart w:id="300" w:name="_Toc75965672"/>
      <w:r w:rsidRPr="00047CB2">
        <w:lastRenderedPageBreak/>
        <w:t>Annex C:</w:t>
      </w:r>
      <w:r w:rsidR="00135903" w:rsidRPr="00047CB2">
        <w:br/>
      </w:r>
      <w:r w:rsidRPr="00047CB2">
        <w:t>Individual Company battery life analysis</w:t>
      </w:r>
      <w:bookmarkEnd w:id="299"/>
      <w:bookmarkEnd w:id="300"/>
    </w:p>
    <w:p w14:paraId="370F3946" w14:textId="7DD24F9A" w:rsidR="009F3739" w:rsidRPr="00047CB2" w:rsidRDefault="009F3739" w:rsidP="00E24B9A">
      <w:pPr>
        <w:pStyle w:val="Heading1"/>
        <w:rPr>
          <w:lang w:eastAsia="zh-CN"/>
        </w:rPr>
      </w:pPr>
      <w:bookmarkStart w:id="301" w:name="_Toc73717776"/>
      <w:bookmarkStart w:id="302" w:name="_Toc73984712"/>
      <w:bookmarkStart w:id="303" w:name="_Toc75965673"/>
      <w:r w:rsidRPr="00047CB2">
        <w:rPr>
          <w:lang w:eastAsia="zh-CN"/>
        </w:rPr>
        <w:t>C.1</w:t>
      </w:r>
      <w:r w:rsidR="00E24B9A" w:rsidRPr="00047CB2">
        <w:rPr>
          <w:lang w:eastAsia="zh-CN"/>
        </w:rPr>
        <w:tab/>
      </w:r>
      <w:r w:rsidRPr="00047CB2">
        <w:rPr>
          <w:lang w:eastAsia="zh-CN"/>
        </w:rPr>
        <w:t>Huawei battery life analysis (R1-2102344)</w:t>
      </w:r>
      <w:bookmarkEnd w:id="301"/>
      <w:bookmarkEnd w:id="302"/>
      <w:bookmarkEnd w:id="303"/>
    </w:p>
    <w:p w14:paraId="6531AB04" w14:textId="708257AF" w:rsidR="009F3739" w:rsidRPr="00047CB2" w:rsidRDefault="005566C6" w:rsidP="00E24B9A">
      <w:pPr>
        <w:pStyle w:val="TH"/>
        <w:rPr>
          <w:lang w:eastAsia="zh-CN"/>
        </w:rPr>
      </w:pPr>
      <w:r w:rsidRPr="00047CB2">
        <w:rPr>
          <w:lang w:eastAsia="zh-CN"/>
        </w:rPr>
        <w:t>Table C.1-</w:t>
      </w:r>
      <w:r w:rsidR="009F3739" w:rsidRPr="00047CB2">
        <w:rPr>
          <w:lang w:eastAsia="zh-CN"/>
        </w:rPr>
        <w:t>1</w:t>
      </w:r>
      <w:r w:rsidR="00E24B9A" w:rsidRPr="00047CB2">
        <w:rPr>
          <w:lang w:eastAsia="zh-CN"/>
        </w:rPr>
        <w:t>:</w:t>
      </w:r>
      <w:r w:rsidR="009F3739" w:rsidRPr="00047CB2">
        <w:rPr>
          <w:lang w:eastAsia="zh-CN"/>
        </w:rPr>
        <w:t xml:space="preserve">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047CB2"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047CB2" w:rsidRDefault="009F3739" w:rsidP="000C5002">
            <w:pPr>
              <w:pStyle w:val="TAH"/>
              <w:rPr>
                <w:lang w:eastAsia="zh-CN"/>
              </w:rPr>
            </w:pPr>
            <w:r w:rsidRPr="00047CB2">
              <w:rPr>
                <w:lang w:eastAsia="zh-CN"/>
              </w:rPr>
              <w:t>Report, 2hours</w:t>
            </w:r>
          </w:p>
        </w:tc>
      </w:tr>
      <w:tr w:rsidR="009F3739" w:rsidRPr="00047CB2"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047CB2" w:rsidRDefault="009F3739" w:rsidP="000C5002">
            <w:pPr>
              <w:pStyle w:val="TAH"/>
              <w:rPr>
                <w:lang w:eastAsia="zh-CN"/>
              </w:rPr>
            </w:pPr>
            <w:r w:rsidRPr="00047CB2">
              <w:rPr>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047CB2" w:rsidRDefault="009F3739" w:rsidP="000C5002">
            <w:pPr>
              <w:pStyle w:val="TAH"/>
              <w:rPr>
                <w:lang w:eastAsia="zh-CN"/>
              </w:rPr>
            </w:pPr>
            <w:r w:rsidRPr="00047CB2">
              <w:rPr>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047CB2" w:rsidRDefault="009F3739" w:rsidP="000C5002">
            <w:pPr>
              <w:pStyle w:val="TAH"/>
              <w:rPr>
                <w:lang w:eastAsia="zh-CN"/>
              </w:rPr>
            </w:pPr>
            <w:r w:rsidRPr="00047CB2">
              <w:rPr>
                <w:lang w:eastAsia="zh-CN"/>
              </w:rPr>
              <w:t>Power(mW)</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047CB2" w:rsidRDefault="009F3739" w:rsidP="000C5002">
            <w:pPr>
              <w:pStyle w:val="TAH"/>
              <w:rPr>
                <w:lang w:eastAsia="zh-CN"/>
              </w:rPr>
            </w:pPr>
            <w:r w:rsidRPr="00047CB2">
              <w:rPr>
                <w:lang w:eastAsia="zh-CN"/>
              </w:rPr>
              <w:t>Power consumption(mWh)</w:t>
            </w:r>
          </w:p>
        </w:tc>
      </w:tr>
      <w:tr w:rsidR="000C5002" w:rsidRPr="00047CB2"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0C5002" w:rsidRDefault="009F3739" w:rsidP="000C5002">
            <w:pPr>
              <w:pStyle w:val="TAL"/>
              <w:rPr>
                <w:b/>
                <w:bCs/>
                <w:lang w:eastAsia="zh-CN"/>
              </w:rPr>
            </w:pPr>
            <w:r w:rsidRPr="000C5002">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047CB2" w:rsidRDefault="009F3739" w:rsidP="000C5002">
            <w:pPr>
              <w:pStyle w:val="TAC"/>
              <w:rPr>
                <w:lang w:eastAsia="zh-CN"/>
              </w:rPr>
            </w:pPr>
            <w:r w:rsidRPr="00047CB2">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047CB2" w:rsidRDefault="009F3739" w:rsidP="000C5002">
            <w:pPr>
              <w:pStyle w:val="TAC"/>
              <w:rPr>
                <w:lang w:eastAsia="zh-CN"/>
              </w:rPr>
            </w:pPr>
            <w:r w:rsidRPr="00047CB2">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047CB2" w:rsidRDefault="009F3739" w:rsidP="000C5002">
            <w:pPr>
              <w:pStyle w:val="TAC"/>
              <w:rPr>
                <w:lang w:eastAsia="zh-CN"/>
              </w:rPr>
            </w:pPr>
            <w:r w:rsidRPr="00047CB2">
              <w:rPr>
                <w:lang w:eastAsia="zh-CN"/>
              </w:rPr>
              <w:t>0.055556</w:t>
            </w:r>
          </w:p>
        </w:tc>
      </w:tr>
      <w:tr w:rsidR="000C5002" w:rsidRPr="00047CB2"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0C5002" w:rsidRDefault="009F3739" w:rsidP="000C5002">
            <w:pPr>
              <w:pStyle w:val="TAL"/>
              <w:rPr>
                <w:b/>
                <w:bCs/>
                <w:lang w:eastAsia="zh-CN"/>
              </w:rPr>
            </w:pPr>
            <w:r w:rsidRPr="000C5002">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047CB2" w:rsidRDefault="009F3739" w:rsidP="000C5002">
            <w:pPr>
              <w:pStyle w:val="TAC"/>
              <w:rPr>
                <w:lang w:eastAsia="zh-CN"/>
              </w:rPr>
            </w:pPr>
            <w:r w:rsidRPr="00047CB2">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047CB2" w:rsidRDefault="009F3739" w:rsidP="000C5002">
            <w:pPr>
              <w:pStyle w:val="TAC"/>
              <w:rPr>
                <w:lang w:eastAsia="zh-CN"/>
              </w:rPr>
            </w:pPr>
            <w:r w:rsidRPr="00047CB2">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047CB2" w:rsidRDefault="009F3739" w:rsidP="000C5002">
            <w:pPr>
              <w:pStyle w:val="TAC"/>
              <w:rPr>
                <w:lang w:eastAsia="zh-CN"/>
              </w:rPr>
            </w:pPr>
            <w:r w:rsidRPr="00047CB2">
              <w:rPr>
                <w:lang w:eastAsia="zh-CN"/>
              </w:rPr>
              <w:t>0.000444</w:t>
            </w:r>
          </w:p>
        </w:tc>
      </w:tr>
      <w:tr w:rsidR="000C5002" w:rsidRPr="00047CB2"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0C5002" w:rsidRDefault="009F3739" w:rsidP="000C5002">
            <w:pPr>
              <w:pStyle w:val="TAL"/>
              <w:rPr>
                <w:b/>
                <w:bCs/>
                <w:lang w:eastAsia="zh-CN"/>
              </w:rPr>
            </w:pPr>
            <w:r w:rsidRPr="000C5002">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047CB2" w:rsidRDefault="009F3739" w:rsidP="000C5002">
            <w:pPr>
              <w:pStyle w:val="TAC"/>
              <w:rPr>
                <w:lang w:eastAsia="zh-CN"/>
              </w:rPr>
            </w:pPr>
            <w:r w:rsidRPr="00047CB2">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047CB2" w:rsidRDefault="009F3739" w:rsidP="000C5002">
            <w:pPr>
              <w:pStyle w:val="TAC"/>
              <w:rPr>
                <w:lang w:eastAsia="zh-CN"/>
              </w:rPr>
            </w:pPr>
            <w:r w:rsidRPr="00047CB2">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047CB2" w:rsidRDefault="009F3739" w:rsidP="000C5002">
            <w:pPr>
              <w:pStyle w:val="TAC"/>
              <w:rPr>
                <w:lang w:eastAsia="zh-CN"/>
              </w:rPr>
            </w:pPr>
            <w:r w:rsidRPr="00047CB2">
              <w:rPr>
                <w:lang w:eastAsia="zh-CN"/>
              </w:rPr>
              <w:t>0.000444</w:t>
            </w:r>
          </w:p>
        </w:tc>
      </w:tr>
      <w:tr w:rsidR="000C5002" w:rsidRPr="00047CB2"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0C5002" w:rsidRDefault="009F3739" w:rsidP="000C5002">
            <w:pPr>
              <w:pStyle w:val="TAL"/>
              <w:rPr>
                <w:b/>
                <w:bCs/>
                <w:lang w:eastAsia="zh-CN"/>
              </w:rPr>
            </w:pPr>
            <w:r w:rsidRPr="000C5002">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047CB2" w:rsidRDefault="009F3739" w:rsidP="000C5002">
            <w:pPr>
              <w:pStyle w:val="TAC"/>
              <w:rPr>
                <w:lang w:eastAsia="zh-CN"/>
              </w:rPr>
            </w:pPr>
            <w:r w:rsidRPr="00047CB2">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047CB2" w:rsidRDefault="009F3739" w:rsidP="000C5002">
            <w:pPr>
              <w:pStyle w:val="TAC"/>
              <w:rPr>
                <w:lang w:eastAsia="zh-CN"/>
              </w:rPr>
            </w:pPr>
            <w:r w:rsidRPr="00047CB2">
              <w:rPr>
                <w:lang w:eastAsia="zh-CN"/>
              </w:rPr>
              <w:t>0.000467</w:t>
            </w:r>
          </w:p>
        </w:tc>
      </w:tr>
      <w:tr w:rsidR="000C5002" w:rsidRPr="00047CB2"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0C5002" w:rsidRDefault="009F3739" w:rsidP="000C5002">
            <w:pPr>
              <w:pStyle w:val="TAL"/>
              <w:rPr>
                <w:b/>
                <w:bCs/>
                <w:lang w:eastAsia="zh-CN"/>
              </w:rPr>
            </w:pPr>
            <w:r w:rsidRPr="000C5002">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047CB2" w:rsidRDefault="009F3739" w:rsidP="000C5002">
            <w:pPr>
              <w:pStyle w:val="TAC"/>
              <w:rPr>
                <w:lang w:eastAsia="zh-CN"/>
              </w:rPr>
            </w:pPr>
            <w:r w:rsidRPr="00047CB2">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047CB2" w:rsidRDefault="009F3739" w:rsidP="000C5002">
            <w:pPr>
              <w:pStyle w:val="TAC"/>
              <w:rPr>
                <w:lang w:eastAsia="zh-CN"/>
              </w:rPr>
            </w:pPr>
            <w:r w:rsidRPr="00047CB2">
              <w:rPr>
                <w:lang w:eastAsia="zh-CN"/>
              </w:rPr>
              <w:t>0.001167</w:t>
            </w:r>
          </w:p>
        </w:tc>
      </w:tr>
      <w:tr w:rsidR="000C5002" w:rsidRPr="00047CB2"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0C5002" w:rsidRDefault="009F3739" w:rsidP="000C5002">
            <w:pPr>
              <w:pStyle w:val="TAL"/>
              <w:rPr>
                <w:b/>
                <w:bCs/>
                <w:lang w:eastAsia="zh-CN"/>
              </w:rPr>
            </w:pPr>
            <w:r w:rsidRPr="000C5002">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047CB2" w:rsidRDefault="009F3739" w:rsidP="000C5002">
            <w:pPr>
              <w:pStyle w:val="TAC"/>
              <w:rPr>
                <w:lang w:eastAsia="zh-CN"/>
              </w:rPr>
            </w:pPr>
            <w:r w:rsidRPr="00047CB2">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047CB2" w:rsidRDefault="009F3739" w:rsidP="000C5002">
            <w:pPr>
              <w:pStyle w:val="TAC"/>
              <w:rPr>
                <w:lang w:eastAsia="zh-CN"/>
              </w:rPr>
            </w:pPr>
            <w:r w:rsidRPr="00047CB2">
              <w:rPr>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047CB2" w:rsidRDefault="009F3739" w:rsidP="000C5002">
            <w:pPr>
              <w:pStyle w:val="TAC"/>
              <w:rPr>
                <w:lang w:eastAsia="zh-CN"/>
              </w:rPr>
            </w:pPr>
            <w:r w:rsidRPr="00047CB2">
              <w:rPr>
                <w:lang w:eastAsia="zh-CN"/>
              </w:rPr>
              <w:t>0.014222</w:t>
            </w:r>
          </w:p>
        </w:tc>
      </w:tr>
      <w:tr w:rsidR="000C5002" w:rsidRPr="00047CB2"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0C5002" w:rsidRDefault="009F3739" w:rsidP="000C5002">
            <w:pPr>
              <w:pStyle w:val="TAL"/>
              <w:rPr>
                <w:b/>
                <w:bCs/>
                <w:lang w:eastAsia="zh-CN"/>
              </w:rPr>
            </w:pPr>
            <w:r w:rsidRPr="000C5002">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047CB2" w:rsidRDefault="009F3739" w:rsidP="000C5002">
            <w:pPr>
              <w:pStyle w:val="TAC"/>
              <w:rPr>
                <w:lang w:eastAsia="zh-CN"/>
              </w:rPr>
            </w:pPr>
            <w:r w:rsidRPr="00047CB2">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047CB2" w:rsidRDefault="009F3739" w:rsidP="000C5002">
            <w:pPr>
              <w:pStyle w:val="TAC"/>
              <w:rPr>
                <w:lang w:eastAsia="zh-CN"/>
              </w:rPr>
            </w:pPr>
            <w:r w:rsidRPr="00047CB2">
              <w:rPr>
                <w:lang w:eastAsia="zh-CN"/>
              </w:rPr>
              <w:t>0.000156</w:t>
            </w:r>
          </w:p>
        </w:tc>
      </w:tr>
      <w:tr w:rsidR="000C5002" w:rsidRPr="00047CB2"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0C5002" w:rsidRDefault="009F3739" w:rsidP="000C5002">
            <w:pPr>
              <w:pStyle w:val="TAL"/>
              <w:rPr>
                <w:b/>
                <w:bCs/>
                <w:lang w:eastAsia="zh-CN"/>
              </w:rPr>
            </w:pPr>
            <w:r w:rsidRPr="000C5002">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047CB2" w:rsidRDefault="009F3739" w:rsidP="000C5002">
            <w:pPr>
              <w:pStyle w:val="TAC"/>
              <w:rPr>
                <w:lang w:eastAsia="zh-CN"/>
              </w:rPr>
            </w:pPr>
            <w:r w:rsidRPr="00047CB2">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047CB2" w:rsidRDefault="009F3739" w:rsidP="000C5002">
            <w:pPr>
              <w:pStyle w:val="TAC"/>
              <w:rPr>
                <w:lang w:eastAsia="zh-CN"/>
              </w:rPr>
            </w:pPr>
            <w:r w:rsidRPr="00047CB2">
              <w:rPr>
                <w:lang w:eastAsia="zh-CN"/>
              </w:rPr>
              <w:t>0.000233</w:t>
            </w:r>
          </w:p>
        </w:tc>
      </w:tr>
      <w:tr w:rsidR="000C5002" w:rsidRPr="00047CB2"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0C5002" w:rsidRDefault="009F3739" w:rsidP="000C5002">
            <w:pPr>
              <w:pStyle w:val="TAL"/>
              <w:rPr>
                <w:b/>
                <w:bCs/>
                <w:lang w:eastAsia="zh-CN"/>
              </w:rPr>
            </w:pPr>
            <w:r w:rsidRPr="000C5002">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047CB2" w:rsidRDefault="009F3739" w:rsidP="000C5002">
            <w:pPr>
              <w:pStyle w:val="TAC"/>
              <w:rPr>
                <w:lang w:eastAsia="zh-CN"/>
              </w:rPr>
            </w:pPr>
            <w:r w:rsidRPr="00047CB2">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047CB2" w:rsidRDefault="009F3739" w:rsidP="000C5002">
            <w:pPr>
              <w:pStyle w:val="TAC"/>
              <w:rPr>
                <w:lang w:eastAsia="zh-CN"/>
              </w:rPr>
            </w:pPr>
            <w:r w:rsidRPr="00047CB2">
              <w:rPr>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047CB2" w:rsidRDefault="009F3739" w:rsidP="000C5002">
            <w:pPr>
              <w:pStyle w:val="TAC"/>
              <w:rPr>
                <w:lang w:eastAsia="zh-CN"/>
              </w:rPr>
            </w:pPr>
            <w:r w:rsidRPr="00047CB2">
              <w:rPr>
                <w:lang w:eastAsia="zh-CN"/>
              </w:rPr>
              <w:t>0.013333</w:t>
            </w:r>
          </w:p>
        </w:tc>
      </w:tr>
      <w:tr w:rsidR="000C5002" w:rsidRPr="00047CB2"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0C5002" w:rsidRDefault="009F3739" w:rsidP="000C5002">
            <w:pPr>
              <w:pStyle w:val="TAL"/>
              <w:rPr>
                <w:b/>
                <w:bCs/>
                <w:lang w:eastAsia="zh-CN"/>
              </w:rPr>
            </w:pPr>
            <w:r w:rsidRPr="000C5002">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047CB2" w:rsidRDefault="009F3739" w:rsidP="000C5002">
            <w:pPr>
              <w:pStyle w:val="TAC"/>
              <w:rPr>
                <w:lang w:eastAsia="zh-CN"/>
              </w:rPr>
            </w:pPr>
            <w:r w:rsidRPr="00047CB2">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047CB2" w:rsidRDefault="009F3739" w:rsidP="000C5002">
            <w:pPr>
              <w:pStyle w:val="TAC"/>
              <w:rPr>
                <w:lang w:eastAsia="zh-CN"/>
              </w:rPr>
            </w:pPr>
            <w:r w:rsidRPr="00047CB2">
              <w:rPr>
                <w:lang w:eastAsia="zh-CN"/>
              </w:rPr>
              <w:t>0.000156</w:t>
            </w:r>
          </w:p>
        </w:tc>
      </w:tr>
      <w:tr w:rsidR="000C5002" w:rsidRPr="00047CB2"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0C5002" w:rsidRDefault="009F3739" w:rsidP="000C5002">
            <w:pPr>
              <w:pStyle w:val="TAL"/>
              <w:rPr>
                <w:b/>
                <w:bCs/>
                <w:lang w:eastAsia="zh-CN"/>
              </w:rPr>
            </w:pPr>
            <w:r w:rsidRPr="000C5002">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047CB2" w:rsidRDefault="009F3739" w:rsidP="000C5002">
            <w:pPr>
              <w:pStyle w:val="TAC"/>
              <w:rPr>
                <w:lang w:eastAsia="zh-CN"/>
              </w:rPr>
            </w:pPr>
            <w:r w:rsidRPr="00047CB2">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047CB2" w:rsidRDefault="009F3739" w:rsidP="000C5002">
            <w:pPr>
              <w:pStyle w:val="TAC"/>
              <w:rPr>
                <w:lang w:eastAsia="zh-CN"/>
              </w:rPr>
            </w:pPr>
            <w:r w:rsidRPr="00047CB2">
              <w:rPr>
                <w:lang w:eastAsia="zh-CN"/>
              </w:rPr>
              <w:t>0.000467</w:t>
            </w:r>
          </w:p>
        </w:tc>
      </w:tr>
      <w:tr w:rsidR="000C5002" w:rsidRPr="00047CB2"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0C5002" w:rsidRDefault="009F3739" w:rsidP="000C5002">
            <w:pPr>
              <w:pStyle w:val="TAL"/>
              <w:rPr>
                <w:b/>
                <w:bCs/>
                <w:lang w:eastAsia="zh-CN"/>
              </w:rPr>
            </w:pPr>
            <w:r w:rsidRPr="000C5002">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047CB2" w:rsidRDefault="009F3739" w:rsidP="000C5002">
            <w:pPr>
              <w:pStyle w:val="TAC"/>
              <w:rPr>
                <w:lang w:eastAsia="zh-CN"/>
              </w:rPr>
            </w:pPr>
            <w:r w:rsidRPr="00047CB2">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047CB2" w:rsidRDefault="009F3739" w:rsidP="000C5002">
            <w:pPr>
              <w:pStyle w:val="TAC"/>
              <w:rPr>
                <w:lang w:eastAsia="zh-CN"/>
              </w:rPr>
            </w:pPr>
            <w:r w:rsidRPr="00047CB2">
              <w:rPr>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047CB2" w:rsidRDefault="009F3739" w:rsidP="000C5002">
            <w:pPr>
              <w:pStyle w:val="TAC"/>
              <w:rPr>
                <w:lang w:eastAsia="zh-CN"/>
              </w:rPr>
            </w:pPr>
            <w:r w:rsidRPr="00047CB2">
              <w:rPr>
                <w:lang w:eastAsia="zh-CN"/>
              </w:rPr>
              <w:t>0.002222</w:t>
            </w:r>
          </w:p>
        </w:tc>
      </w:tr>
      <w:tr w:rsidR="000C5002" w:rsidRPr="00047CB2"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0C5002" w:rsidRDefault="009F3739" w:rsidP="000C5002">
            <w:pPr>
              <w:pStyle w:val="TAL"/>
              <w:rPr>
                <w:b/>
                <w:bCs/>
                <w:lang w:eastAsia="zh-CN"/>
              </w:rPr>
            </w:pPr>
            <w:r w:rsidRPr="000C5002">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047CB2" w:rsidRDefault="009F3739" w:rsidP="000C5002">
            <w:pPr>
              <w:pStyle w:val="TAC"/>
              <w:rPr>
                <w:lang w:eastAsia="zh-CN"/>
              </w:rPr>
            </w:pPr>
            <w:r w:rsidRPr="00047CB2">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047CB2" w:rsidRDefault="009F3739" w:rsidP="000C5002">
            <w:pPr>
              <w:pStyle w:val="TAC"/>
              <w:rPr>
                <w:lang w:eastAsia="zh-CN"/>
              </w:rPr>
            </w:pPr>
            <w:r w:rsidRPr="00047CB2">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047CB2" w:rsidRDefault="009F3739" w:rsidP="000C5002">
            <w:pPr>
              <w:pStyle w:val="TAC"/>
              <w:rPr>
                <w:lang w:eastAsia="zh-CN"/>
              </w:rPr>
            </w:pPr>
            <w:r w:rsidRPr="00047CB2">
              <w:rPr>
                <w:lang w:eastAsia="zh-CN"/>
              </w:rPr>
              <w:t>0.000156</w:t>
            </w:r>
          </w:p>
        </w:tc>
      </w:tr>
      <w:tr w:rsidR="000C5002" w:rsidRPr="00047CB2"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0C5002" w:rsidRDefault="009F3739" w:rsidP="000C5002">
            <w:pPr>
              <w:pStyle w:val="TAL"/>
              <w:rPr>
                <w:b/>
                <w:bCs/>
                <w:lang w:eastAsia="zh-CN"/>
              </w:rPr>
            </w:pPr>
            <w:r w:rsidRPr="000C5002">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047CB2" w:rsidRDefault="009F3739" w:rsidP="000C5002">
            <w:pPr>
              <w:pStyle w:val="TAC"/>
              <w:rPr>
                <w:lang w:eastAsia="zh-CN"/>
              </w:rPr>
            </w:pPr>
            <w:r w:rsidRPr="00047CB2">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047CB2" w:rsidRDefault="009F3739" w:rsidP="000C5002">
            <w:pPr>
              <w:pStyle w:val="TAC"/>
              <w:rPr>
                <w:lang w:eastAsia="zh-CN"/>
              </w:rPr>
            </w:pPr>
            <w:r w:rsidRPr="00047CB2">
              <w:rPr>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047CB2" w:rsidRDefault="009F3739" w:rsidP="000C5002">
            <w:pPr>
              <w:pStyle w:val="TAC"/>
              <w:rPr>
                <w:lang w:eastAsia="zh-CN"/>
              </w:rPr>
            </w:pPr>
            <w:r w:rsidRPr="00047CB2">
              <w:rPr>
                <w:lang w:eastAsia="zh-CN"/>
              </w:rPr>
              <w:t>0.044444</w:t>
            </w:r>
          </w:p>
        </w:tc>
      </w:tr>
      <w:tr w:rsidR="000C5002" w:rsidRPr="00047CB2"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0C5002" w:rsidRDefault="009F3739" w:rsidP="000C5002">
            <w:pPr>
              <w:pStyle w:val="TAL"/>
              <w:rPr>
                <w:b/>
                <w:bCs/>
                <w:lang w:eastAsia="zh-CN"/>
              </w:rPr>
            </w:pPr>
            <w:r w:rsidRPr="000C5002">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047CB2" w:rsidRDefault="009F3739" w:rsidP="000C5002">
            <w:pPr>
              <w:pStyle w:val="TAC"/>
              <w:rPr>
                <w:lang w:eastAsia="zh-CN"/>
              </w:rPr>
            </w:pPr>
            <w:r w:rsidRPr="00047CB2">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047CB2" w:rsidRDefault="009F3739" w:rsidP="000C5002">
            <w:pPr>
              <w:pStyle w:val="TAC"/>
              <w:rPr>
                <w:lang w:eastAsia="zh-CN"/>
              </w:rPr>
            </w:pPr>
            <w:r w:rsidRPr="00047CB2">
              <w:rPr>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047CB2" w:rsidRDefault="009F3739" w:rsidP="000C5002">
            <w:pPr>
              <w:pStyle w:val="TAC"/>
              <w:rPr>
                <w:lang w:eastAsia="zh-CN"/>
              </w:rPr>
            </w:pPr>
            <w:r w:rsidRPr="00047CB2">
              <w:rPr>
                <w:lang w:eastAsia="zh-CN"/>
              </w:rPr>
              <w:t>0.025000</w:t>
            </w:r>
          </w:p>
        </w:tc>
      </w:tr>
      <w:tr w:rsidR="000C5002" w:rsidRPr="00047CB2"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0C5002" w:rsidRDefault="009F3739" w:rsidP="000C5002">
            <w:pPr>
              <w:pStyle w:val="TAL"/>
              <w:rPr>
                <w:b/>
                <w:bCs/>
                <w:lang w:eastAsia="zh-CN"/>
              </w:rPr>
            </w:pPr>
            <w:r w:rsidRPr="000C5002">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047CB2" w:rsidRDefault="009F3739" w:rsidP="000C5002">
            <w:pPr>
              <w:pStyle w:val="TAC"/>
              <w:rPr>
                <w:lang w:eastAsia="zh-CN"/>
              </w:rPr>
            </w:pPr>
            <w:r w:rsidRPr="00047CB2">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047CB2" w:rsidRDefault="009F3739" w:rsidP="000C5002">
            <w:pPr>
              <w:pStyle w:val="TAC"/>
              <w:rPr>
                <w:lang w:eastAsia="zh-CN"/>
              </w:rPr>
            </w:pPr>
            <w:r w:rsidRPr="00047CB2">
              <w:rPr>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047CB2" w:rsidRDefault="009F3739" w:rsidP="000C5002">
            <w:pPr>
              <w:pStyle w:val="TAC"/>
              <w:rPr>
                <w:lang w:eastAsia="zh-CN"/>
              </w:rPr>
            </w:pPr>
            <w:r w:rsidRPr="00047CB2">
              <w:rPr>
                <w:lang w:eastAsia="zh-CN"/>
              </w:rPr>
              <w:t>0.029864</w:t>
            </w:r>
          </w:p>
        </w:tc>
      </w:tr>
      <w:tr w:rsidR="000C5002" w:rsidRPr="00047CB2"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0C5002" w:rsidRDefault="009F3739" w:rsidP="000C5002">
            <w:pPr>
              <w:pStyle w:val="TAL"/>
              <w:rPr>
                <w:b/>
                <w:bCs/>
                <w:lang w:eastAsia="zh-CN"/>
              </w:rPr>
            </w:pPr>
            <w:r w:rsidRPr="000C5002">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047CB2" w:rsidRDefault="009F3739" w:rsidP="000C5002">
            <w:pPr>
              <w:pStyle w:val="TAC"/>
              <w:rPr>
                <w:lang w:eastAsia="zh-CN"/>
              </w:rPr>
            </w:pPr>
            <w:r w:rsidRPr="00047CB2">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047CB2" w:rsidRDefault="009F3739" w:rsidP="000C5002">
            <w:pPr>
              <w:pStyle w:val="TAC"/>
              <w:rPr>
                <w:lang w:eastAsia="zh-CN"/>
              </w:rPr>
            </w:pPr>
            <w:r w:rsidRPr="00047CB2">
              <w:rPr>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047CB2" w:rsidRDefault="009F3739" w:rsidP="000C5002">
            <w:pPr>
              <w:pStyle w:val="TAC"/>
              <w:rPr>
                <w:lang w:eastAsia="zh-CN"/>
              </w:rPr>
            </w:pPr>
            <w:r w:rsidRPr="00047CB2">
              <w:rPr>
                <w:lang w:eastAsia="zh-CN"/>
              </w:rPr>
              <w:t>0.029872</w:t>
            </w:r>
          </w:p>
        </w:tc>
      </w:tr>
      <w:tr w:rsidR="000C5002" w:rsidRPr="00047CB2"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0C5002" w:rsidRDefault="009F3739" w:rsidP="000C5002">
            <w:pPr>
              <w:pStyle w:val="TAL"/>
              <w:rPr>
                <w:b/>
                <w:bCs/>
                <w:lang w:eastAsia="zh-CN"/>
              </w:rPr>
            </w:pPr>
            <w:r w:rsidRPr="000C5002">
              <w:rPr>
                <w:b/>
                <w:bCs/>
                <w:lang w:eastAsia="zh-CN"/>
              </w:rPr>
              <w:t>Total (TN, mWh)</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047CB2" w:rsidRDefault="009F3739" w:rsidP="000C5002">
            <w:pPr>
              <w:pStyle w:val="TAC"/>
              <w:rPr>
                <w:lang w:eastAsia="zh-CN"/>
              </w:rPr>
            </w:pPr>
            <w:r w:rsidRPr="00047CB2">
              <w:rPr>
                <w:lang w:eastAsia="zh-CN"/>
              </w:rPr>
              <w:t>0.132317</w:t>
            </w:r>
          </w:p>
        </w:tc>
      </w:tr>
      <w:tr w:rsidR="000C5002" w:rsidRPr="00047CB2"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0C5002" w:rsidRDefault="009F3739" w:rsidP="000C5002">
            <w:pPr>
              <w:pStyle w:val="TAL"/>
              <w:rPr>
                <w:b/>
                <w:bCs/>
                <w:lang w:eastAsia="zh-CN"/>
              </w:rPr>
            </w:pPr>
            <w:r w:rsidRPr="000C5002">
              <w:rPr>
                <w:b/>
                <w:bCs/>
                <w:lang w:eastAsia="zh-CN"/>
              </w:rPr>
              <w:t>Total (NTN,mWH)</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047CB2" w:rsidRDefault="009F3739" w:rsidP="000C5002">
            <w:pPr>
              <w:pStyle w:val="TAC"/>
              <w:rPr>
                <w:lang w:eastAsia="zh-CN"/>
              </w:rPr>
            </w:pPr>
            <w:r w:rsidRPr="00047CB2">
              <w:rPr>
                <w:lang w:eastAsia="zh-CN"/>
              </w:rPr>
              <w:t>0.188330</w:t>
            </w:r>
          </w:p>
        </w:tc>
      </w:tr>
      <w:tr w:rsidR="000C5002" w:rsidRPr="00047CB2"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0C5002" w:rsidRDefault="009F3739" w:rsidP="000C5002">
            <w:pPr>
              <w:pStyle w:val="TAL"/>
              <w:rPr>
                <w:b/>
                <w:bCs/>
                <w:lang w:eastAsia="zh-CN"/>
              </w:rPr>
            </w:pPr>
            <w:r w:rsidRPr="000C5002">
              <w:rPr>
                <w:b/>
                <w:bCs/>
                <w:lang w:eastAsia="zh-CN"/>
              </w:rPr>
              <w:t>Battery(Wh)</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047CB2" w:rsidRDefault="009F3739" w:rsidP="000C5002">
            <w:pPr>
              <w:pStyle w:val="TAC"/>
              <w:rPr>
                <w:lang w:eastAsia="zh-CN"/>
              </w:rPr>
            </w:pPr>
            <w:r w:rsidRPr="00047CB2">
              <w:rPr>
                <w:lang w:eastAsia="zh-CN"/>
              </w:rPr>
              <w:t>5.000000</w:t>
            </w:r>
          </w:p>
        </w:tc>
      </w:tr>
      <w:tr w:rsidR="000C5002" w:rsidRPr="00047CB2"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Pr="000C5002" w:rsidRDefault="009F3739" w:rsidP="000C5002">
            <w:pPr>
              <w:pStyle w:val="TAL"/>
              <w:rPr>
                <w:b/>
                <w:bCs/>
                <w:lang w:eastAsia="zh-CN"/>
              </w:rPr>
            </w:pPr>
            <w:r w:rsidRPr="000C5002">
              <w:rPr>
                <w:b/>
                <w:bCs/>
                <w:lang w:eastAsia="zh-CN"/>
              </w:rPr>
              <w:t xml:space="preserve">Battery lifte </w:t>
            </w:r>
          </w:p>
          <w:p w14:paraId="57961BED" w14:textId="77777777" w:rsidR="009F3739" w:rsidRPr="000C5002" w:rsidRDefault="009F3739" w:rsidP="000C5002">
            <w:pPr>
              <w:pStyle w:val="TAL"/>
              <w:rPr>
                <w:b/>
                <w:bCs/>
                <w:lang w:eastAsia="zh-CN"/>
              </w:rPr>
            </w:pPr>
            <w:r w:rsidRPr="000C5002">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047CB2" w:rsidRDefault="009F3739" w:rsidP="000C5002">
            <w:pPr>
              <w:pStyle w:val="TAC"/>
              <w:rPr>
                <w:lang w:eastAsia="zh-CN"/>
              </w:rPr>
            </w:pPr>
            <w:r w:rsidRPr="00047CB2">
              <w:rPr>
                <w:lang w:eastAsia="zh-CN"/>
              </w:rPr>
              <w:t>8.627436</w:t>
            </w:r>
          </w:p>
        </w:tc>
      </w:tr>
      <w:tr w:rsidR="000C5002" w:rsidRPr="00047CB2"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Pr="000C5002" w:rsidRDefault="009F3739" w:rsidP="000C5002">
            <w:pPr>
              <w:pStyle w:val="TAL"/>
              <w:rPr>
                <w:b/>
                <w:bCs/>
                <w:lang w:eastAsia="zh-CN"/>
              </w:rPr>
            </w:pPr>
            <w:r w:rsidRPr="000C5002">
              <w:rPr>
                <w:b/>
                <w:bCs/>
                <w:lang w:eastAsia="zh-CN"/>
              </w:rPr>
              <w:t xml:space="preserve">Battery lifte </w:t>
            </w:r>
          </w:p>
          <w:p w14:paraId="27ECDD1A" w14:textId="77777777" w:rsidR="009F3739" w:rsidRPr="000C5002" w:rsidRDefault="009F3739" w:rsidP="000C5002">
            <w:pPr>
              <w:pStyle w:val="TAL"/>
              <w:rPr>
                <w:b/>
                <w:bCs/>
                <w:lang w:eastAsia="zh-CN"/>
              </w:rPr>
            </w:pPr>
            <w:r w:rsidRPr="000C5002">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047CB2" w:rsidRDefault="009F3739" w:rsidP="000C5002">
            <w:pPr>
              <w:pStyle w:val="TAC"/>
              <w:rPr>
                <w:lang w:eastAsia="zh-CN"/>
              </w:rPr>
            </w:pPr>
            <w:r w:rsidRPr="00047CB2">
              <w:rPr>
                <w:lang w:eastAsia="zh-CN"/>
              </w:rPr>
              <w:t>6.061437</w:t>
            </w:r>
          </w:p>
        </w:tc>
      </w:tr>
    </w:tbl>
    <w:p w14:paraId="1B876C4E" w14:textId="77777777" w:rsidR="009F3739" w:rsidRPr="00047CB2" w:rsidRDefault="009F3739" w:rsidP="00E24B9A">
      <w:pPr>
        <w:rPr>
          <w:lang w:eastAsia="zh-CN"/>
        </w:rPr>
      </w:pPr>
    </w:p>
    <w:p w14:paraId="3552A0C9" w14:textId="536ABE26" w:rsidR="009F3739" w:rsidRPr="00047CB2" w:rsidRDefault="005566C6" w:rsidP="00E24B9A">
      <w:pPr>
        <w:pStyle w:val="TH"/>
        <w:rPr>
          <w:lang w:eastAsia="zh-CN"/>
        </w:rPr>
      </w:pPr>
      <w:r w:rsidRPr="00047CB2">
        <w:rPr>
          <w:lang w:eastAsia="zh-CN"/>
        </w:rPr>
        <w:lastRenderedPageBreak/>
        <w:t>Table C.1-</w:t>
      </w:r>
      <w:r w:rsidR="009F3739" w:rsidRPr="00047CB2">
        <w:rPr>
          <w:lang w:eastAsia="zh-CN"/>
        </w:rPr>
        <w:t>2</w:t>
      </w:r>
      <w:r w:rsidR="00E24B9A" w:rsidRPr="00047CB2">
        <w:rPr>
          <w:lang w:eastAsia="zh-CN"/>
        </w:rPr>
        <w:t>:</w:t>
      </w:r>
      <w:r w:rsidR="009F3739" w:rsidRPr="00047CB2">
        <w:rPr>
          <w:lang w:eastAsia="zh-CN"/>
        </w:rPr>
        <w:t xml:space="preserve"> Power consumption with 6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047CB2"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047CB2" w:rsidRDefault="009F3739" w:rsidP="000C5002">
            <w:pPr>
              <w:pStyle w:val="TAH"/>
              <w:rPr>
                <w:lang w:eastAsia="zh-CN"/>
              </w:rPr>
            </w:pPr>
            <w:r w:rsidRPr="00047CB2">
              <w:rPr>
                <w:lang w:eastAsia="zh-CN"/>
              </w:rPr>
              <w:t>Report, 6hours</w:t>
            </w:r>
          </w:p>
        </w:tc>
      </w:tr>
      <w:tr w:rsidR="009F3739" w:rsidRPr="00047CB2"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047CB2" w:rsidRDefault="009F3739" w:rsidP="000C5002">
            <w:pPr>
              <w:pStyle w:val="TAH"/>
              <w:rPr>
                <w:lang w:eastAsia="zh-CN"/>
              </w:rPr>
            </w:pPr>
            <w:r w:rsidRPr="00047CB2">
              <w:rPr>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047CB2" w:rsidRDefault="009F3739" w:rsidP="000C5002">
            <w:pPr>
              <w:pStyle w:val="TAH"/>
              <w:rPr>
                <w:lang w:eastAsia="zh-CN"/>
              </w:rPr>
            </w:pPr>
            <w:r w:rsidRPr="00047CB2">
              <w:rPr>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047CB2" w:rsidRDefault="009F3739" w:rsidP="000C5002">
            <w:pPr>
              <w:pStyle w:val="TAH"/>
              <w:rPr>
                <w:lang w:eastAsia="zh-CN"/>
              </w:rPr>
            </w:pPr>
            <w:r w:rsidRPr="00047CB2">
              <w:rPr>
                <w:lang w:eastAsia="zh-CN"/>
              </w:rPr>
              <w:t>Power(mW)</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047CB2" w:rsidRDefault="009F3739" w:rsidP="000C5002">
            <w:pPr>
              <w:pStyle w:val="TAH"/>
              <w:rPr>
                <w:lang w:eastAsia="zh-CN"/>
              </w:rPr>
            </w:pPr>
            <w:r w:rsidRPr="00047CB2">
              <w:rPr>
                <w:lang w:eastAsia="zh-CN"/>
              </w:rPr>
              <w:t>Power consumption(mWh)</w:t>
            </w:r>
          </w:p>
        </w:tc>
      </w:tr>
      <w:tr w:rsidR="000C5002" w:rsidRPr="00047CB2"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0C5002" w:rsidRDefault="009F3739" w:rsidP="000C5002">
            <w:pPr>
              <w:pStyle w:val="TAL"/>
              <w:rPr>
                <w:b/>
                <w:bCs/>
                <w:lang w:eastAsia="zh-CN"/>
              </w:rPr>
            </w:pPr>
            <w:r w:rsidRPr="000C5002">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047CB2" w:rsidRDefault="009F3739" w:rsidP="000C5002">
            <w:pPr>
              <w:pStyle w:val="TAC"/>
              <w:rPr>
                <w:lang w:eastAsia="zh-CN"/>
              </w:rPr>
            </w:pPr>
            <w:r w:rsidRPr="00047CB2">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047CB2" w:rsidRDefault="009F3739" w:rsidP="000C5002">
            <w:pPr>
              <w:pStyle w:val="TAC"/>
              <w:rPr>
                <w:lang w:eastAsia="zh-CN"/>
              </w:rPr>
            </w:pPr>
            <w:r w:rsidRPr="00047CB2">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047CB2" w:rsidRDefault="009F3739" w:rsidP="000C5002">
            <w:pPr>
              <w:pStyle w:val="TAC"/>
              <w:rPr>
                <w:lang w:eastAsia="zh-CN"/>
              </w:rPr>
            </w:pPr>
            <w:r w:rsidRPr="00047CB2">
              <w:rPr>
                <w:lang w:eastAsia="zh-CN"/>
              </w:rPr>
              <w:t>0.138889</w:t>
            </w:r>
          </w:p>
        </w:tc>
      </w:tr>
      <w:tr w:rsidR="000C5002" w:rsidRPr="00047CB2"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0C5002" w:rsidRDefault="009F3739" w:rsidP="000C5002">
            <w:pPr>
              <w:pStyle w:val="TAL"/>
              <w:rPr>
                <w:b/>
                <w:bCs/>
                <w:lang w:eastAsia="zh-CN"/>
              </w:rPr>
            </w:pPr>
            <w:r w:rsidRPr="000C5002">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047CB2" w:rsidRDefault="009F3739" w:rsidP="000C5002">
            <w:pPr>
              <w:pStyle w:val="TAC"/>
              <w:rPr>
                <w:lang w:eastAsia="zh-CN"/>
              </w:rPr>
            </w:pPr>
            <w:r w:rsidRPr="00047CB2">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047CB2" w:rsidRDefault="009F3739" w:rsidP="000C5002">
            <w:pPr>
              <w:pStyle w:val="TAC"/>
              <w:rPr>
                <w:lang w:eastAsia="zh-CN"/>
              </w:rPr>
            </w:pPr>
            <w:r w:rsidRPr="00047CB2">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047CB2" w:rsidRDefault="009F3739" w:rsidP="000C5002">
            <w:pPr>
              <w:pStyle w:val="TAC"/>
              <w:rPr>
                <w:lang w:eastAsia="zh-CN"/>
              </w:rPr>
            </w:pPr>
            <w:r w:rsidRPr="00047CB2">
              <w:rPr>
                <w:lang w:eastAsia="zh-CN"/>
              </w:rPr>
              <w:t>0.000444</w:t>
            </w:r>
          </w:p>
        </w:tc>
      </w:tr>
      <w:tr w:rsidR="000C5002" w:rsidRPr="00047CB2"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0C5002" w:rsidRDefault="009F3739" w:rsidP="000C5002">
            <w:pPr>
              <w:pStyle w:val="TAL"/>
              <w:rPr>
                <w:b/>
                <w:bCs/>
                <w:lang w:eastAsia="zh-CN"/>
              </w:rPr>
            </w:pPr>
            <w:r w:rsidRPr="000C5002">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047CB2" w:rsidRDefault="009F3739" w:rsidP="000C5002">
            <w:pPr>
              <w:pStyle w:val="TAC"/>
              <w:rPr>
                <w:lang w:eastAsia="zh-CN"/>
              </w:rPr>
            </w:pPr>
            <w:r w:rsidRPr="00047CB2">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047CB2" w:rsidRDefault="009F3739" w:rsidP="000C5002">
            <w:pPr>
              <w:pStyle w:val="TAC"/>
              <w:rPr>
                <w:lang w:eastAsia="zh-CN"/>
              </w:rPr>
            </w:pPr>
            <w:r w:rsidRPr="00047CB2">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047CB2" w:rsidRDefault="009F3739" w:rsidP="000C5002">
            <w:pPr>
              <w:pStyle w:val="TAC"/>
              <w:rPr>
                <w:lang w:eastAsia="zh-CN"/>
              </w:rPr>
            </w:pPr>
            <w:r w:rsidRPr="00047CB2">
              <w:rPr>
                <w:lang w:eastAsia="zh-CN"/>
              </w:rPr>
              <w:t>0.000444</w:t>
            </w:r>
          </w:p>
        </w:tc>
      </w:tr>
      <w:tr w:rsidR="000C5002" w:rsidRPr="00047CB2"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0C5002" w:rsidRDefault="009F3739" w:rsidP="000C5002">
            <w:pPr>
              <w:pStyle w:val="TAL"/>
              <w:rPr>
                <w:b/>
                <w:bCs/>
                <w:lang w:eastAsia="zh-CN"/>
              </w:rPr>
            </w:pPr>
            <w:r w:rsidRPr="000C5002">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047CB2" w:rsidRDefault="009F3739" w:rsidP="000C5002">
            <w:pPr>
              <w:pStyle w:val="TAC"/>
              <w:rPr>
                <w:lang w:eastAsia="zh-CN"/>
              </w:rPr>
            </w:pPr>
            <w:r w:rsidRPr="00047CB2">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047CB2" w:rsidRDefault="009F3739" w:rsidP="000C5002">
            <w:pPr>
              <w:pStyle w:val="TAC"/>
              <w:rPr>
                <w:lang w:eastAsia="zh-CN"/>
              </w:rPr>
            </w:pPr>
            <w:r w:rsidRPr="00047CB2">
              <w:rPr>
                <w:lang w:eastAsia="zh-CN"/>
              </w:rPr>
              <w:t>0.000467</w:t>
            </w:r>
          </w:p>
        </w:tc>
      </w:tr>
      <w:tr w:rsidR="000C5002" w:rsidRPr="00047CB2"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0C5002" w:rsidRDefault="009F3739" w:rsidP="000C5002">
            <w:pPr>
              <w:pStyle w:val="TAL"/>
              <w:rPr>
                <w:b/>
                <w:bCs/>
                <w:lang w:eastAsia="zh-CN"/>
              </w:rPr>
            </w:pPr>
            <w:r w:rsidRPr="000C5002">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047CB2" w:rsidRDefault="009F3739" w:rsidP="000C5002">
            <w:pPr>
              <w:pStyle w:val="TAC"/>
              <w:rPr>
                <w:lang w:eastAsia="zh-CN"/>
              </w:rPr>
            </w:pPr>
            <w:r w:rsidRPr="00047CB2">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047CB2" w:rsidRDefault="009F3739" w:rsidP="000C5002">
            <w:pPr>
              <w:pStyle w:val="TAC"/>
              <w:rPr>
                <w:lang w:eastAsia="zh-CN"/>
              </w:rPr>
            </w:pPr>
            <w:r w:rsidRPr="00047CB2">
              <w:rPr>
                <w:lang w:eastAsia="zh-CN"/>
              </w:rPr>
              <w:t>0.001167</w:t>
            </w:r>
          </w:p>
        </w:tc>
      </w:tr>
      <w:tr w:rsidR="000C5002" w:rsidRPr="00047CB2"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0C5002" w:rsidRDefault="009F3739" w:rsidP="000C5002">
            <w:pPr>
              <w:pStyle w:val="TAL"/>
              <w:rPr>
                <w:b/>
                <w:bCs/>
                <w:lang w:eastAsia="zh-CN"/>
              </w:rPr>
            </w:pPr>
            <w:r w:rsidRPr="000C5002">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047CB2" w:rsidRDefault="009F3739" w:rsidP="000C5002">
            <w:pPr>
              <w:pStyle w:val="TAC"/>
              <w:rPr>
                <w:lang w:eastAsia="zh-CN"/>
              </w:rPr>
            </w:pPr>
            <w:r w:rsidRPr="00047CB2">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047CB2" w:rsidRDefault="009F3739" w:rsidP="000C5002">
            <w:pPr>
              <w:pStyle w:val="TAC"/>
              <w:rPr>
                <w:lang w:eastAsia="zh-CN"/>
              </w:rPr>
            </w:pPr>
            <w:r w:rsidRPr="00047CB2">
              <w:rPr>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047CB2" w:rsidRDefault="009F3739" w:rsidP="000C5002">
            <w:pPr>
              <w:pStyle w:val="TAC"/>
              <w:rPr>
                <w:lang w:eastAsia="zh-CN"/>
              </w:rPr>
            </w:pPr>
            <w:r w:rsidRPr="00047CB2">
              <w:rPr>
                <w:lang w:eastAsia="zh-CN"/>
              </w:rPr>
              <w:t>0.014222</w:t>
            </w:r>
          </w:p>
        </w:tc>
      </w:tr>
      <w:tr w:rsidR="000C5002" w:rsidRPr="00047CB2"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0C5002" w:rsidRDefault="009F3739" w:rsidP="000C5002">
            <w:pPr>
              <w:pStyle w:val="TAL"/>
              <w:rPr>
                <w:b/>
                <w:bCs/>
                <w:lang w:eastAsia="zh-CN"/>
              </w:rPr>
            </w:pPr>
            <w:r w:rsidRPr="000C5002">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047CB2" w:rsidRDefault="009F3739" w:rsidP="000C5002">
            <w:pPr>
              <w:pStyle w:val="TAC"/>
              <w:rPr>
                <w:lang w:eastAsia="zh-CN"/>
              </w:rPr>
            </w:pPr>
            <w:r w:rsidRPr="00047CB2">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047CB2" w:rsidRDefault="009F3739" w:rsidP="000C5002">
            <w:pPr>
              <w:pStyle w:val="TAC"/>
              <w:rPr>
                <w:lang w:eastAsia="zh-CN"/>
              </w:rPr>
            </w:pPr>
            <w:r w:rsidRPr="00047CB2">
              <w:rPr>
                <w:lang w:eastAsia="zh-CN"/>
              </w:rPr>
              <w:t>0.000156</w:t>
            </w:r>
          </w:p>
        </w:tc>
      </w:tr>
      <w:tr w:rsidR="000C5002" w:rsidRPr="00047CB2"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0C5002" w:rsidRDefault="009F3739" w:rsidP="000C5002">
            <w:pPr>
              <w:pStyle w:val="TAL"/>
              <w:rPr>
                <w:b/>
                <w:bCs/>
                <w:lang w:eastAsia="zh-CN"/>
              </w:rPr>
            </w:pPr>
            <w:r w:rsidRPr="000C5002">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047CB2" w:rsidRDefault="009F3739" w:rsidP="000C5002">
            <w:pPr>
              <w:pStyle w:val="TAC"/>
              <w:rPr>
                <w:lang w:eastAsia="zh-CN"/>
              </w:rPr>
            </w:pPr>
            <w:r w:rsidRPr="00047CB2">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047CB2" w:rsidRDefault="009F3739" w:rsidP="000C5002">
            <w:pPr>
              <w:pStyle w:val="TAC"/>
              <w:rPr>
                <w:lang w:eastAsia="zh-CN"/>
              </w:rPr>
            </w:pPr>
            <w:r w:rsidRPr="00047CB2">
              <w:rPr>
                <w:lang w:eastAsia="zh-CN"/>
              </w:rPr>
              <w:t>0.000233</w:t>
            </w:r>
          </w:p>
        </w:tc>
      </w:tr>
      <w:tr w:rsidR="000C5002" w:rsidRPr="00047CB2"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0C5002" w:rsidRDefault="009F3739" w:rsidP="000C5002">
            <w:pPr>
              <w:pStyle w:val="TAL"/>
              <w:rPr>
                <w:b/>
                <w:bCs/>
                <w:lang w:eastAsia="zh-CN"/>
              </w:rPr>
            </w:pPr>
            <w:r w:rsidRPr="000C5002">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047CB2" w:rsidRDefault="009F3739" w:rsidP="000C5002">
            <w:pPr>
              <w:pStyle w:val="TAC"/>
              <w:rPr>
                <w:lang w:eastAsia="zh-CN"/>
              </w:rPr>
            </w:pPr>
            <w:r w:rsidRPr="00047CB2">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047CB2" w:rsidRDefault="009F3739" w:rsidP="000C5002">
            <w:pPr>
              <w:pStyle w:val="TAC"/>
              <w:rPr>
                <w:lang w:eastAsia="zh-CN"/>
              </w:rPr>
            </w:pPr>
            <w:r w:rsidRPr="00047CB2">
              <w:rPr>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047CB2" w:rsidRDefault="009F3739" w:rsidP="000C5002">
            <w:pPr>
              <w:pStyle w:val="TAC"/>
              <w:rPr>
                <w:lang w:eastAsia="zh-CN"/>
              </w:rPr>
            </w:pPr>
            <w:r w:rsidRPr="00047CB2">
              <w:rPr>
                <w:lang w:eastAsia="zh-CN"/>
              </w:rPr>
              <w:t>0.013333</w:t>
            </w:r>
          </w:p>
        </w:tc>
      </w:tr>
      <w:tr w:rsidR="000C5002" w:rsidRPr="00047CB2"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0C5002" w:rsidRDefault="009F3739" w:rsidP="000C5002">
            <w:pPr>
              <w:pStyle w:val="TAL"/>
              <w:rPr>
                <w:b/>
                <w:bCs/>
                <w:lang w:eastAsia="zh-CN"/>
              </w:rPr>
            </w:pPr>
            <w:r w:rsidRPr="000C5002">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047CB2" w:rsidRDefault="009F3739" w:rsidP="000C5002">
            <w:pPr>
              <w:pStyle w:val="TAC"/>
              <w:rPr>
                <w:lang w:eastAsia="zh-CN"/>
              </w:rPr>
            </w:pPr>
            <w:r w:rsidRPr="00047CB2">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047CB2" w:rsidRDefault="009F3739" w:rsidP="000C5002">
            <w:pPr>
              <w:pStyle w:val="TAC"/>
              <w:rPr>
                <w:lang w:eastAsia="zh-CN"/>
              </w:rPr>
            </w:pPr>
            <w:r w:rsidRPr="00047CB2">
              <w:rPr>
                <w:lang w:eastAsia="zh-CN"/>
              </w:rPr>
              <w:t>0.000156</w:t>
            </w:r>
          </w:p>
        </w:tc>
      </w:tr>
      <w:tr w:rsidR="000C5002" w:rsidRPr="00047CB2"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0C5002" w:rsidRDefault="009F3739" w:rsidP="000C5002">
            <w:pPr>
              <w:pStyle w:val="TAL"/>
              <w:rPr>
                <w:b/>
                <w:bCs/>
                <w:lang w:eastAsia="zh-CN"/>
              </w:rPr>
            </w:pPr>
            <w:r w:rsidRPr="000C5002">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047CB2" w:rsidRDefault="009F3739" w:rsidP="000C5002">
            <w:pPr>
              <w:pStyle w:val="TAC"/>
              <w:rPr>
                <w:lang w:eastAsia="zh-CN"/>
              </w:rPr>
            </w:pPr>
            <w:r w:rsidRPr="00047CB2">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047CB2" w:rsidRDefault="009F3739" w:rsidP="000C5002">
            <w:pPr>
              <w:pStyle w:val="TAC"/>
              <w:rPr>
                <w:lang w:eastAsia="zh-CN"/>
              </w:rPr>
            </w:pPr>
            <w:r w:rsidRPr="00047CB2">
              <w:rPr>
                <w:lang w:eastAsia="zh-CN"/>
              </w:rPr>
              <w:t>0.000467</w:t>
            </w:r>
          </w:p>
        </w:tc>
      </w:tr>
      <w:tr w:rsidR="000C5002" w:rsidRPr="00047CB2"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0C5002" w:rsidRDefault="009F3739" w:rsidP="000C5002">
            <w:pPr>
              <w:pStyle w:val="TAL"/>
              <w:rPr>
                <w:b/>
                <w:bCs/>
                <w:lang w:eastAsia="zh-CN"/>
              </w:rPr>
            </w:pPr>
            <w:r w:rsidRPr="000C5002">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047CB2" w:rsidRDefault="009F3739" w:rsidP="000C5002">
            <w:pPr>
              <w:pStyle w:val="TAC"/>
              <w:rPr>
                <w:lang w:eastAsia="zh-CN"/>
              </w:rPr>
            </w:pPr>
            <w:r w:rsidRPr="00047CB2">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047CB2" w:rsidRDefault="009F3739" w:rsidP="000C5002">
            <w:pPr>
              <w:pStyle w:val="TAC"/>
              <w:rPr>
                <w:lang w:eastAsia="zh-CN"/>
              </w:rPr>
            </w:pPr>
            <w:r w:rsidRPr="00047CB2">
              <w:rPr>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047CB2" w:rsidRDefault="009F3739" w:rsidP="000C5002">
            <w:pPr>
              <w:pStyle w:val="TAC"/>
              <w:rPr>
                <w:lang w:eastAsia="zh-CN"/>
              </w:rPr>
            </w:pPr>
            <w:r w:rsidRPr="00047CB2">
              <w:rPr>
                <w:lang w:eastAsia="zh-CN"/>
              </w:rPr>
              <w:t>0.002222</w:t>
            </w:r>
          </w:p>
        </w:tc>
      </w:tr>
      <w:tr w:rsidR="000C5002" w:rsidRPr="00047CB2"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0C5002" w:rsidRDefault="009F3739" w:rsidP="000C5002">
            <w:pPr>
              <w:pStyle w:val="TAL"/>
              <w:rPr>
                <w:b/>
                <w:bCs/>
                <w:lang w:eastAsia="zh-CN"/>
              </w:rPr>
            </w:pPr>
            <w:r w:rsidRPr="000C5002">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047CB2" w:rsidRDefault="009F3739" w:rsidP="000C5002">
            <w:pPr>
              <w:pStyle w:val="TAC"/>
              <w:rPr>
                <w:lang w:eastAsia="zh-CN"/>
              </w:rPr>
            </w:pPr>
            <w:r w:rsidRPr="00047CB2">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047CB2" w:rsidRDefault="009F3739" w:rsidP="000C5002">
            <w:pPr>
              <w:pStyle w:val="TAC"/>
              <w:rPr>
                <w:lang w:eastAsia="zh-CN"/>
              </w:rPr>
            </w:pPr>
            <w:r w:rsidRPr="00047CB2">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047CB2" w:rsidRDefault="009F3739" w:rsidP="000C5002">
            <w:pPr>
              <w:pStyle w:val="TAC"/>
              <w:rPr>
                <w:lang w:eastAsia="zh-CN"/>
              </w:rPr>
            </w:pPr>
            <w:r w:rsidRPr="00047CB2">
              <w:rPr>
                <w:lang w:eastAsia="zh-CN"/>
              </w:rPr>
              <w:t>0.000156</w:t>
            </w:r>
          </w:p>
        </w:tc>
      </w:tr>
      <w:tr w:rsidR="000C5002" w:rsidRPr="00047CB2"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0C5002" w:rsidRDefault="009F3739" w:rsidP="000C5002">
            <w:pPr>
              <w:pStyle w:val="TAL"/>
              <w:rPr>
                <w:b/>
                <w:bCs/>
                <w:lang w:eastAsia="zh-CN"/>
              </w:rPr>
            </w:pPr>
            <w:r w:rsidRPr="000C5002">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047CB2" w:rsidRDefault="009F3739" w:rsidP="000C5002">
            <w:pPr>
              <w:pStyle w:val="TAC"/>
              <w:rPr>
                <w:lang w:eastAsia="zh-CN"/>
              </w:rPr>
            </w:pPr>
            <w:r w:rsidRPr="00047CB2">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047CB2" w:rsidRDefault="009F3739" w:rsidP="000C5002">
            <w:pPr>
              <w:pStyle w:val="TAC"/>
              <w:rPr>
                <w:lang w:eastAsia="zh-CN"/>
              </w:rPr>
            </w:pPr>
            <w:r w:rsidRPr="00047CB2">
              <w:rPr>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047CB2" w:rsidRDefault="009F3739" w:rsidP="000C5002">
            <w:pPr>
              <w:pStyle w:val="TAC"/>
              <w:rPr>
                <w:lang w:eastAsia="zh-CN"/>
              </w:rPr>
            </w:pPr>
            <w:r w:rsidRPr="00047CB2">
              <w:rPr>
                <w:lang w:eastAsia="zh-CN"/>
              </w:rPr>
              <w:t>0.044444</w:t>
            </w:r>
          </w:p>
        </w:tc>
      </w:tr>
      <w:tr w:rsidR="000C5002" w:rsidRPr="00047CB2"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0C5002" w:rsidRDefault="009F3739" w:rsidP="000C5002">
            <w:pPr>
              <w:pStyle w:val="TAL"/>
              <w:rPr>
                <w:b/>
                <w:bCs/>
                <w:lang w:eastAsia="zh-CN"/>
              </w:rPr>
            </w:pPr>
            <w:r w:rsidRPr="000C5002">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047CB2" w:rsidRDefault="009F3739" w:rsidP="000C5002">
            <w:pPr>
              <w:pStyle w:val="TAC"/>
              <w:rPr>
                <w:lang w:eastAsia="zh-CN"/>
              </w:rPr>
            </w:pPr>
            <w:r w:rsidRPr="00047CB2">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047CB2" w:rsidRDefault="009F3739" w:rsidP="000C5002">
            <w:pPr>
              <w:pStyle w:val="TAC"/>
              <w:rPr>
                <w:lang w:eastAsia="zh-CN"/>
              </w:rPr>
            </w:pPr>
            <w:r w:rsidRPr="00047CB2">
              <w:rPr>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047CB2" w:rsidRDefault="009F3739" w:rsidP="000C5002">
            <w:pPr>
              <w:pStyle w:val="TAC"/>
              <w:rPr>
                <w:lang w:eastAsia="zh-CN"/>
              </w:rPr>
            </w:pPr>
            <w:r w:rsidRPr="00047CB2">
              <w:rPr>
                <w:lang w:eastAsia="zh-CN"/>
              </w:rPr>
              <w:t>0.025000</w:t>
            </w:r>
          </w:p>
        </w:tc>
      </w:tr>
      <w:tr w:rsidR="000C5002" w:rsidRPr="00047CB2"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0C5002" w:rsidRDefault="009F3739" w:rsidP="000C5002">
            <w:pPr>
              <w:pStyle w:val="TAL"/>
              <w:rPr>
                <w:b/>
                <w:bCs/>
                <w:lang w:eastAsia="zh-CN"/>
              </w:rPr>
            </w:pPr>
            <w:r w:rsidRPr="000C5002">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047CB2" w:rsidRDefault="009F3739" w:rsidP="000C5002">
            <w:pPr>
              <w:pStyle w:val="TAC"/>
              <w:rPr>
                <w:lang w:eastAsia="zh-CN"/>
              </w:rPr>
            </w:pPr>
            <w:r w:rsidRPr="00047CB2">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047CB2" w:rsidRDefault="009F3739" w:rsidP="000C5002">
            <w:pPr>
              <w:pStyle w:val="TAC"/>
              <w:rPr>
                <w:lang w:eastAsia="zh-CN"/>
              </w:rPr>
            </w:pPr>
            <w:r w:rsidRPr="00047CB2">
              <w:rPr>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047CB2" w:rsidRDefault="009F3739" w:rsidP="000C5002">
            <w:pPr>
              <w:pStyle w:val="TAC"/>
              <w:rPr>
                <w:lang w:eastAsia="zh-CN"/>
              </w:rPr>
            </w:pPr>
            <w:r w:rsidRPr="00047CB2">
              <w:rPr>
                <w:lang w:eastAsia="zh-CN"/>
              </w:rPr>
              <w:t>0.089851</w:t>
            </w:r>
          </w:p>
        </w:tc>
      </w:tr>
      <w:tr w:rsidR="000C5002" w:rsidRPr="00047CB2"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0C5002" w:rsidRDefault="009F3739" w:rsidP="000C5002">
            <w:pPr>
              <w:pStyle w:val="TAL"/>
              <w:rPr>
                <w:b/>
                <w:bCs/>
                <w:lang w:eastAsia="zh-CN"/>
              </w:rPr>
            </w:pPr>
            <w:r w:rsidRPr="000C5002">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047CB2" w:rsidRDefault="009F3739" w:rsidP="000C5002">
            <w:pPr>
              <w:pStyle w:val="TAC"/>
              <w:rPr>
                <w:lang w:eastAsia="zh-CN"/>
              </w:rPr>
            </w:pPr>
            <w:r w:rsidRPr="00047CB2">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047CB2" w:rsidRDefault="009F3739" w:rsidP="000C5002">
            <w:pPr>
              <w:pStyle w:val="TAC"/>
              <w:rPr>
                <w:lang w:eastAsia="zh-CN"/>
              </w:rPr>
            </w:pPr>
            <w:r w:rsidRPr="00047CB2">
              <w:rPr>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047CB2" w:rsidRDefault="009F3739" w:rsidP="000C5002">
            <w:pPr>
              <w:pStyle w:val="TAC"/>
              <w:rPr>
                <w:lang w:eastAsia="zh-CN"/>
              </w:rPr>
            </w:pPr>
            <w:r w:rsidRPr="00047CB2">
              <w:rPr>
                <w:lang w:eastAsia="zh-CN"/>
              </w:rPr>
              <w:t>0.089872</w:t>
            </w:r>
          </w:p>
        </w:tc>
      </w:tr>
      <w:tr w:rsidR="000C5002" w:rsidRPr="00047CB2"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0C5002" w:rsidRDefault="009F3739" w:rsidP="000C5002">
            <w:pPr>
              <w:pStyle w:val="TAL"/>
              <w:rPr>
                <w:b/>
                <w:bCs/>
                <w:lang w:eastAsia="zh-CN"/>
              </w:rPr>
            </w:pPr>
            <w:r w:rsidRPr="000C5002">
              <w:rPr>
                <w:b/>
                <w:bCs/>
                <w:lang w:eastAsia="zh-CN"/>
              </w:rPr>
              <w:t>Total (TN, mWh)</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047CB2" w:rsidRDefault="009F3739" w:rsidP="000C5002">
            <w:pPr>
              <w:pStyle w:val="TAC"/>
              <w:rPr>
                <w:lang w:eastAsia="zh-CN"/>
              </w:rPr>
            </w:pPr>
            <w:r w:rsidRPr="00047CB2">
              <w:rPr>
                <w:lang w:eastAsia="zh-CN"/>
              </w:rPr>
              <w:t>0.192317</w:t>
            </w:r>
          </w:p>
        </w:tc>
      </w:tr>
      <w:tr w:rsidR="000C5002" w:rsidRPr="00047CB2"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0C5002" w:rsidRDefault="009F3739" w:rsidP="000C5002">
            <w:pPr>
              <w:pStyle w:val="TAL"/>
              <w:rPr>
                <w:b/>
                <w:bCs/>
                <w:lang w:eastAsia="zh-CN"/>
              </w:rPr>
            </w:pPr>
            <w:r w:rsidRPr="000C5002">
              <w:rPr>
                <w:b/>
                <w:bCs/>
                <w:lang w:eastAsia="zh-CN"/>
              </w:rPr>
              <w:t>Total (NTN,mWH)</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047CB2" w:rsidRDefault="009F3739" w:rsidP="000C5002">
            <w:pPr>
              <w:pStyle w:val="TAC"/>
              <w:rPr>
                <w:lang w:eastAsia="zh-CN"/>
              </w:rPr>
            </w:pPr>
            <w:r w:rsidRPr="00047CB2">
              <w:rPr>
                <w:lang w:eastAsia="zh-CN"/>
              </w:rPr>
              <w:t>0.331651</w:t>
            </w:r>
          </w:p>
        </w:tc>
      </w:tr>
      <w:tr w:rsidR="000C5002" w:rsidRPr="00047CB2"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0C5002" w:rsidRDefault="009F3739" w:rsidP="000C5002">
            <w:pPr>
              <w:pStyle w:val="TAL"/>
              <w:rPr>
                <w:b/>
                <w:bCs/>
                <w:lang w:eastAsia="zh-CN"/>
              </w:rPr>
            </w:pPr>
            <w:r w:rsidRPr="000C5002">
              <w:rPr>
                <w:b/>
                <w:bCs/>
                <w:lang w:eastAsia="zh-CN"/>
              </w:rPr>
              <w:t>Battery(Wh)</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047CB2" w:rsidRDefault="009F3739" w:rsidP="000C5002">
            <w:pPr>
              <w:pStyle w:val="TAC"/>
              <w:rPr>
                <w:lang w:eastAsia="zh-CN"/>
              </w:rPr>
            </w:pPr>
            <w:r w:rsidRPr="00047CB2">
              <w:rPr>
                <w:lang w:eastAsia="zh-CN"/>
              </w:rPr>
              <w:t>5.000000</w:t>
            </w:r>
          </w:p>
        </w:tc>
      </w:tr>
      <w:tr w:rsidR="000C5002" w:rsidRPr="00047CB2"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Pr="000C5002" w:rsidRDefault="009F3739" w:rsidP="000C5002">
            <w:pPr>
              <w:pStyle w:val="TAL"/>
              <w:rPr>
                <w:b/>
                <w:bCs/>
                <w:lang w:eastAsia="zh-CN"/>
              </w:rPr>
            </w:pPr>
            <w:r w:rsidRPr="000C5002">
              <w:rPr>
                <w:b/>
                <w:bCs/>
                <w:lang w:eastAsia="zh-CN"/>
              </w:rPr>
              <w:t xml:space="preserve">Battery lifte </w:t>
            </w:r>
          </w:p>
          <w:p w14:paraId="3D42AD79" w14:textId="77777777" w:rsidR="009F3739" w:rsidRPr="000C5002" w:rsidRDefault="009F3739" w:rsidP="000C5002">
            <w:pPr>
              <w:pStyle w:val="TAL"/>
              <w:rPr>
                <w:b/>
                <w:bCs/>
                <w:lang w:eastAsia="zh-CN"/>
              </w:rPr>
            </w:pPr>
            <w:r w:rsidRPr="000C5002">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047CB2" w:rsidRDefault="009F3739" w:rsidP="000C5002">
            <w:pPr>
              <w:pStyle w:val="TAC"/>
              <w:rPr>
                <w:lang w:eastAsia="zh-CN"/>
              </w:rPr>
            </w:pPr>
            <w:r w:rsidRPr="00047CB2">
              <w:rPr>
                <w:lang w:eastAsia="zh-CN"/>
              </w:rPr>
              <w:t>17.807399</w:t>
            </w:r>
          </w:p>
        </w:tc>
      </w:tr>
      <w:tr w:rsidR="000C5002" w:rsidRPr="00047CB2"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Pr="000C5002" w:rsidRDefault="009F3739" w:rsidP="000C5002">
            <w:pPr>
              <w:pStyle w:val="TAL"/>
              <w:rPr>
                <w:b/>
                <w:bCs/>
                <w:lang w:eastAsia="zh-CN"/>
              </w:rPr>
            </w:pPr>
            <w:r w:rsidRPr="000C5002">
              <w:rPr>
                <w:b/>
                <w:bCs/>
                <w:lang w:eastAsia="zh-CN"/>
              </w:rPr>
              <w:t>Battery lifte</w:t>
            </w:r>
          </w:p>
          <w:p w14:paraId="47C0A676" w14:textId="77777777" w:rsidR="009F3739" w:rsidRPr="000C5002" w:rsidRDefault="009F3739" w:rsidP="000C5002">
            <w:pPr>
              <w:pStyle w:val="TAL"/>
              <w:rPr>
                <w:b/>
                <w:bCs/>
                <w:lang w:eastAsia="zh-CN"/>
              </w:rPr>
            </w:pPr>
            <w:r w:rsidRPr="000C5002">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047CB2" w:rsidRDefault="009F3739" w:rsidP="000C5002">
            <w:pPr>
              <w:pStyle w:val="TAC"/>
              <w:rPr>
                <w:lang w:eastAsia="zh-CN"/>
              </w:rPr>
            </w:pPr>
            <w:r w:rsidRPr="00047CB2">
              <w:rPr>
                <w:lang w:eastAsia="zh-CN"/>
              </w:rPr>
              <w:t>10.326083</w:t>
            </w:r>
          </w:p>
        </w:tc>
      </w:tr>
    </w:tbl>
    <w:p w14:paraId="40E6CA21" w14:textId="77777777" w:rsidR="009F3739" w:rsidRPr="00047CB2" w:rsidRDefault="009F3739" w:rsidP="00E24B9A">
      <w:pPr>
        <w:rPr>
          <w:lang w:eastAsia="zh-CN"/>
        </w:rPr>
      </w:pPr>
    </w:p>
    <w:p w14:paraId="70E52894" w14:textId="410D8F19" w:rsidR="009F3739" w:rsidRPr="00047CB2" w:rsidRDefault="005566C6" w:rsidP="00E24B9A">
      <w:pPr>
        <w:pStyle w:val="TH"/>
        <w:rPr>
          <w:sz w:val="22"/>
          <w:szCs w:val="22"/>
          <w:lang w:eastAsia="zh-CN"/>
        </w:rPr>
      </w:pPr>
      <w:r w:rsidRPr="00047CB2">
        <w:rPr>
          <w:lang w:eastAsia="zh-CN"/>
        </w:rPr>
        <w:lastRenderedPageBreak/>
        <w:t>Table C.1-</w:t>
      </w:r>
      <w:r w:rsidR="009F3739" w:rsidRPr="00047CB2">
        <w:rPr>
          <w:lang w:eastAsia="zh-CN"/>
        </w:rPr>
        <w:t>3</w:t>
      </w:r>
      <w:r w:rsidR="00E24B9A" w:rsidRPr="00047CB2">
        <w:rPr>
          <w:lang w:eastAsia="zh-CN"/>
        </w:rPr>
        <w:t>:</w:t>
      </w:r>
      <w:r w:rsidR="009F3739" w:rsidRPr="00047CB2">
        <w:rPr>
          <w:lang w:eastAsia="zh-CN"/>
        </w:rPr>
        <w:t xml:space="preserve"> Power consumption with 6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047CB2"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047CB2" w:rsidRDefault="009F3739" w:rsidP="000815E1">
            <w:pPr>
              <w:pStyle w:val="TAH"/>
              <w:rPr>
                <w:lang w:eastAsia="zh-CN"/>
              </w:rPr>
            </w:pPr>
            <w:r w:rsidRPr="00047CB2">
              <w:rPr>
                <w:lang w:eastAsia="zh-CN"/>
              </w:rPr>
              <w:t>Report, 12hours</w:t>
            </w:r>
          </w:p>
        </w:tc>
      </w:tr>
      <w:tr w:rsidR="009F3739" w:rsidRPr="00047CB2"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047CB2" w:rsidRDefault="009F3739" w:rsidP="000815E1">
            <w:pPr>
              <w:pStyle w:val="TAH"/>
              <w:rPr>
                <w:lang w:eastAsia="zh-CN"/>
              </w:rPr>
            </w:pPr>
            <w:r w:rsidRPr="00047CB2">
              <w:rPr>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047CB2" w:rsidRDefault="009F3739" w:rsidP="000815E1">
            <w:pPr>
              <w:pStyle w:val="TAH"/>
              <w:rPr>
                <w:lang w:eastAsia="zh-CN"/>
              </w:rPr>
            </w:pPr>
            <w:r w:rsidRPr="00047CB2">
              <w:rPr>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047CB2" w:rsidRDefault="009F3739" w:rsidP="000815E1">
            <w:pPr>
              <w:pStyle w:val="TAH"/>
              <w:rPr>
                <w:lang w:eastAsia="zh-CN"/>
              </w:rPr>
            </w:pPr>
            <w:r w:rsidRPr="00047CB2">
              <w:rPr>
                <w:lang w:eastAsia="zh-CN"/>
              </w:rPr>
              <w:t>Power(mW)</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047CB2" w:rsidRDefault="009F3739" w:rsidP="000815E1">
            <w:pPr>
              <w:pStyle w:val="TAH"/>
              <w:rPr>
                <w:lang w:eastAsia="zh-CN"/>
              </w:rPr>
            </w:pPr>
            <w:r w:rsidRPr="00047CB2">
              <w:rPr>
                <w:lang w:eastAsia="zh-CN"/>
              </w:rPr>
              <w:t>Power consumption(mWh)</w:t>
            </w:r>
          </w:p>
        </w:tc>
      </w:tr>
      <w:tr w:rsidR="000C5002" w:rsidRPr="00047CB2"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0815E1" w:rsidRDefault="009F3739" w:rsidP="000C5002">
            <w:pPr>
              <w:pStyle w:val="TAL"/>
              <w:rPr>
                <w:b/>
                <w:bCs/>
                <w:szCs w:val="18"/>
                <w:lang w:eastAsia="zh-CN"/>
              </w:rPr>
            </w:pPr>
            <w:r w:rsidRPr="000815E1">
              <w:rPr>
                <w:b/>
                <w:bCs/>
                <w:szCs w:val="18"/>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047CB2" w:rsidRDefault="009F3739" w:rsidP="000C5002">
            <w:pPr>
              <w:pStyle w:val="TAC"/>
              <w:rPr>
                <w:lang w:eastAsia="zh-CN"/>
              </w:rPr>
            </w:pPr>
            <w:r w:rsidRPr="00047CB2">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047CB2" w:rsidRDefault="009F3739" w:rsidP="000C5002">
            <w:pPr>
              <w:pStyle w:val="TAC"/>
              <w:rPr>
                <w:lang w:eastAsia="zh-CN"/>
              </w:rPr>
            </w:pPr>
            <w:r w:rsidRPr="00047CB2">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047CB2" w:rsidRDefault="009F3739" w:rsidP="000C5002">
            <w:pPr>
              <w:pStyle w:val="TAC"/>
              <w:rPr>
                <w:lang w:eastAsia="zh-CN"/>
              </w:rPr>
            </w:pPr>
            <w:r w:rsidRPr="00047CB2">
              <w:rPr>
                <w:lang w:eastAsia="zh-CN"/>
              </w:rPr>
              <w:t>0.13889</w:t>
            </w:r>
          </w:p>
        </w:tc>
      </w:tr>
      <w:tr w:rsidR="000C5002" w:rsidRPr="00047CB2"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0815E1" w:rsidRDefault="009F3739" w:rsidP="000C5002">
            <w:pPr>
              <w:pStyle w:val="TAL"/>
              <w:rPr>
                <w:b/>
                <w:bCs/>
                <w:szCs w:val="18"/>
                <w:lang w:eastAsia="zh-CN"/>
              </w:rPr>
            </w:pPr>
            <w:r w:rsidRPr="000815E1">
              <w:rPr>
                <w:b/>
                <w:bCs/>
                <w:szCs w:val="18"/>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047CB2" w:rsidRDefault="009F3739" w:rsidP="000C5002">
            <w:pPr>
              <w:pStyle w:val="TAC"/>
              <w:rPr>
                <w:lang w:eastAsia="zh-CN"/>
              </w:rPr>
            </w:pPr>
            <w:r w:rsidRPr="00047CB2">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047CB2" w:rsidRDefault="009F3739" w:rsidP="000C5002">
            <w:pPr>
              <w:pStyle w:val="TAC"/>
              <w:rPr>
                <w:sz w:val="21"/>
                <w:szCs w:val="21"/>
                <w:lang w:eastAsia="zh-CN"/>
              </w:rPr>
            </w:pPr>
            <w:r w:rsidRPr="00047CB2">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047CB2" w:rsidRDefault="009F3739" w:rsidP="000C5002">
            <w:pPr>
              <w:pStyle w:val="TAC"/>
              <w:rPr>
                <w:lang w:eastAsia="zh-CN"/>
              </w:rPr>
            </w:pPr>
            <w:r w:rsidRPr="00047CB2">
              <w:rPr>
                <w:lang w:eastAsia="zh-CN"/>
              </w:rPr>
              <w:t>0.00044</w:t>
            </w:r>
          </w:p>
        </w:tc>
      </w:tr>
      <w:tr w:rsidR="000C5002" w:rsidRPr="00047CB2"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0815E1" w:rsidRDefault="009F3739" w:rsidP="000C5002">
            <w:pPr>
              <w:pStyle w:val="TAL"/>
              <w:rPr>
                <w:b/>
                <w:bCs/>
                <w:szCs w:val="18"/>
                <w:lang w:eastAsia="zh-CN"/>
              </w:rPr>
            </w:pPr>
            <w:r w:rsidRPr="000815E1">
              <w:rPr>
                <w:b/>
                <w:bCs/>
                <w:szCs w:val="18"/>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047CB2" w:rsidRDefault="009F3739" w:rsidP="000C5002">
            <w:pPr>
              <w:pStyle w:val="TAC"/>
              <w:rPr>
                <w:lang w:eastAsia="zh-CN"/>
              </w:rPr>
            </w:pPr>
            <w:r w:rsidRPr="00047CB2">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047CB2" w:rsidRDefault="009F3739" w:rsidP="000C5002">
            <w:pPr>
              <w:pStyle w:val="TAC"/>
              <w:rPr>
                <w:sz w:val="21"/>
                <w:szCs w:val="21"/>
                <w:lang w:eastAsia="zh-CN"/>
              </w:rPr>
            </w:pPr>
            <w:r w:rsidRPr="00047CB2">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047CB2" w:rsidRDefault="009F3739" w:rsidP="000C5002">
            <w:pPr>
              <w:pStyle w:val="TAC"/>
              <w:rPr>
                <w:lang w:eastAsia="zh-CN"/>
              </w:rPr>
            </w:pPr>
            <w:r w:rsidRPr="00047CB2">
              <w:rPr>
                <w:lang w:eastAsia="zh-CN"/>
              </w:rPr>
              <w:t>0.00044</w:t>
            </w:r>
          </w:p>
        </w:tc>
      </w:tr>
      <w:tr w:rsidR="000C5002" w:rsidRPr="00047CB2"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0815E1" w:rsidRDefault="009F3739" w:rsidP="000C5002">
            <w:pPr>
              <w:pStyle w:val="TAL"/>
              <w:rPr>
                <w:b/>
                <w:bCs/>
                <w:szCs w:val="18"/>
                <w:lang w:eastAsia="zh-CN"/>
              </w:rPr>
            </w:pPr>
            <w:r w:rsidRPr="000815E1">
              <w:rPr>
                <w:b/>
                <w:bCs/>
                <w:szCs w:val="18"/>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047CB2" w:rsidRDefault="009F3739" w:rsidP="000C5002">
            <w:pPr>
              <w:pStyle w:val="TAC"/>
              <w:rPr>
                <w:sz w:val="21"/>
                <w:szCs w:val="21"/>
                <w:lang w:eastAsia="zh-CN"/>
              </w:rPr>
            </w:pPr>
            <w:r w:rsidRPr="00047CB2">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047CB2" w:rsidRDefault="009F3739" w:rsidP="000C5002">
            <w:pPr>
              <w:pStyle w:val="TAC"/>
              <w:rPr>
                <w:sz w:val="21"/>
                <w:szCs w:val="21"/>
                <w:lang w:eastAsia="zh-CN"/>
              </w:rPr>
            </w:pPr>
            <w:r w:rsidRPr="00047CB2">
              <w:rPr>
                <w:sz w:val="21"/>
                <w:szCs w:val="21"/>
                <w:lang w:eastAsia="zh-CN"/>
              </w:rPr>
              <w:t xml:space="preserve">70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047CB2" w:rsidRDefault="009F3739" w:rsidP="000C5002">
            <w:pPr>
              <w:pStyle w:val="TAC"/>
              <w:rPr>
                <w:lang w:eastAsia="zh-CN"/>
              </w:rPr>
            </w:pPr>
            <w:r w:rsidRPr="00047CB2">
              <w:rPr>
                <w:lang w:eastAsia="zh-CN"/>
              </w:rPr>
              <w:t>0.00047</w:t>
            </w:r>
          </w:p>
        </w:tc>
      </w:tr>
      <w:tr w:rsidR="000C5002" w:rsidRPr="00047CB2"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0815E1" w:rsidRDefault="009F3739" w:rsidP="000C5002">
            <w:pPr>
              <w:pStyle w:val="TAL"/>
              <w:rPr>
                <w:b/>
                <w:bCs/>
                <w:szCs w:val="18"/>
                <w:lang w:eastAsia="zh-CN"/>
              </w:rPr>
            </w:pPr>
            <w:r w:rsidRPr="000815E1">
              <w:rPr>
                <w:b/>
                <w:bCs/>
                <w:szCs w:val="18"/>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047CB2" w:rsidRDefault="009F3739" w:rsidP="000C5002">
            <w:pPr>
              <w:pStyle w:val="TAC"/>
              <w:rPr>
                <w:lang w:eastAsia="zh-CN"/>
              </w:rPr>
            </w:pPr>
            <w:r w:rsidRPr="00047CB2">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047CB2" w:rsidRDefault="009F3739" w:rsidP="000C5002">
            <w:pPr>
              <w:pStyle w:val="TAC"/>
              <w:rPr>
                <w:lang w:eastAsia="zh-CN"/>
              </w:rPr>
            </w:pPr>
            <w:r w:rsidRPr="00047CB2">
              <w:rPr>
                <w:lang w:eastAsia="zh-CN"/>
              </w:rPr>
              <w:t>0.00117</w:t>
            </w:r>
          </w:p>
        </w:tc>
      </w:tr>
      <w:tr w:rsidR="000C5002" w:rsidRPr="00047CB2"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0815E1" w:rsidRDefault="009F3739" w:rsidP="000C5002">
            <w:pPr>
              <w:pStyle w:val="TAL"/>
              <w:rPr>
                <w:b/>
                <w:bCs/>
                <w:szCs w:val="18"/>
                <w:lang w:eastAsia="zh-CN"/>
              </w:rPr>
            </w:pPr>
            <w:r w:rsidRPr="000815E1">
              <w:rPr>
                <w:b/>
                <w:bCs/>
                <w:szCs w:val="18"/>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047CB2" w:rsidRDefault="009F3739" w:rsidP="000C5002">
            <w:pPr>
              <w:pStyle w:val="TAC"/>
              <w:rPr>
                <w:lang w:eastAsia="zh-CN"/>
              </w:rPr>
            </w:pPr>
            <w:r w:rsidRPr="00047CB2">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047CB2" w:rsidRDefault="009F3739" w:rsidP="000C5002">
            <w:pPr>
              <w:pStyle w:val="TAC"/>
              <w:rPr>
                <w:sz w:val="21"/>
                <w:szCs w:val="21"/>
                <w:lang w:eastAsia="zh-CN"/>
              </w:rPr>
            </w:pPr>
            <w:r w:rsidRPr="00047CB2">
              <w:rPr>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047CB2" w:rsidRDefault="009F3739" w:rsidP="000C5002">
            <w:pPr>
              <w:pStyle w:val="TAC"/>
              <w:rPr>
                <w:lang w:eastAsia="zh-CN"/>
              </w:rPr>
            </w:pPr>
            <w:r w:rsidRPr="00047CB2">
              <w:rPr>
                <w:lang w:eastAsia="zh-CN"/>
              </w:rPr>
              <w:t>0.01422</w:t>
            </w:r>
          </w:p>
        </w:tc>
      </w:tr>
      <w:tr w:rsidR="000C5002" w:rsidRPr="00047CB2"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0815E1" w:rsidRDefault="009F3739" w:rsidP="000C5002">
            <w:pPr>
              <w:pStyle w:val="TAL"/>
              <w:rPr>
                <w:b/>
                <w:bCs/>
                <w:szCs w:val="18"/>
                <w:lang w:eastAsia="zh-CN"/>
              </w:rPr>
            </w:pPr>
            <w:r w:rsidRPr="000815E1">
              <w:rPr>
                <w:b/>
                <w:bCs/>
                <w:szCs w:val="18"/>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047CB2" w:rsidRDefault="009F3739" w:rsidP="000C5002">
            <w:pPr>
              <w:pStyle w:val="TAC"/>
              <w:rPr>
                <w:lang w:eastAsia="zh-CN"/>
              </w:rPr>
            </w:pPr>
            <w:r w:rsidRPr="00047CB2">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047CB2" w:rsidRDefault="009F3739" w:rsidP="000C5002">
            <w:pPr>
              <w:pStyle w:val="TAC"/>
              <w:rPr>
                <w:lang w:eastAsia="zh-CN"/>
              </w:rPr>
            </w:pPr>
            <w:r w:rsidRPr="00047CB2">
              <w:rPr>
                <w:lang w:eastAsia="zh-CN"/>
              </w:rPr>
              <w:t>0.00016</w:t>
            </w:r>
          </w:p>
        </w:tc>
      </w:tr>
      <w:tr w:rsidR="000C5002" w:rsidRPr="00047CB2"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0815E1" w:rsidRDefault="009F3739" w:rsidP="000C5002">
            <w:pPr>
              <w:pStyle w:val="TAL"/>
              <w:rPr>
                <w:b/>
                <w:bCs/>
                <w:szCs w:val="18"/>
                <w:lang w:eastAsia="zh-CN"/>
              </w:rPr>
            </w:pPr>
            <w:r w:rsidRPr="000815E1">
              <w:rPr>
                <w:b/>
                <w:bCs/>
                <w:szCs w:val="18"/>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047CB2" w:rsidRDefault="009F3739" w:rsidP="000C5002">
            <w:pPr>
              <w:pStyle w:val="TAC"/>
              <w:rPr>
                <w:lang w:eastAsia="zh-CN"/>
              </w:rPr>
            </w:pPr>
            <w:r w:rsidRPr="00047CB2">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047CB2" w:rsidRDefault="009F3739" w:rsidP="000C5002">
            <w:pPr>
              <w:pStyle w:val="TAC"/>
              <w:rPr>
                <w:lang w:eastAsia="zh-CN"/>
              </w:rPr>
            </w:pPr>
            <w:r w:rsidRPr="00047CB2">
              <w:rPr>
                <w:lang w:eastAsia="zh-CN"/>
              </w:rPr>
              <w:t>0.00023</w:t>
            </w:r>
          </w:p>
        </w:tc>
      </w:tr>
      <w:tr w:rsidR="000C5002" w:rsidRPr="00047CB2"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0815E1" w:rsidRDefault="009F3739" w:rsidP="000C5002">
            <w:pPr>
              <w:pStyle w:val="TAL"/>
              <w:rPr>
                <w:b/>
                <w:bCs/>
                <w:szCs w:val="18"/>
                <w:lang w:eastAsia="zh-CN"/>
              </w:rPr>
            </w:pPr>
            <w:r w:rsidRPr="000815E1">
              <w:rPr>
                <w:b/>
                <w:bCs/>
                <w:szCs w:val="18"/>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047CB2" w:rsidRDefault="009F3739" w:rsidP="000C5002">
            <w:pPr>
              <w:pStyle w:val="TAC"/>
              <w:rPr>
                <w:lang w:eastAsia="zh-CN"/>
              </w:rPr>
            </w:pPr>
            <w:r w:rsidRPr="00047CB2">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047CB2" w:rsidRDefault="009F3739" w:rsidP="000C5002">
            <w:pPr>
              <w:pStyle w:val="TAC"/>
              <w:rPr>
                <w:sz w:val="21"/>
                <w:szCs w:val="21"/>
                <w:lang w:eastAsia="zh-CN"/>
              </w:rPr>
            </w:pPr>
            <w:r w:rsidRPr="00047CB2">
              <w:rPr>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047CB2" w:rsidRDefault="009F3739" w:rsidP="000C5002">
            <w:pPr>
              <w:pStyle w:val="TAC"/>
              <w:rPr>
                <w:lang w:eastAsia="zh-CN"/>
              </w:rPr>
            </w:pPr>
            <w:r w:rsidRPr="00047CB2">
              <w:rPr>
                <w:lang w:eastAsia="zh-CN"/>
              </w:rPr>
              <w:t>0.01333</w:t>
            </w:r>
          </w:p>
        </w:tc>
      </w:tr>
      <w:tr w:rsidR="000C5002" w:rsidRPr="00047CB2"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0815E1" w:rsidRDefault="009F3739" w:rsidP="000C5002">
            <w:pPr>
              <w:pStyle w:val="TAL"/>
              <w:rPr>
                <w:b/>
                <w:bCs/>
                <w:szCs w:val="18"/>
                <w:lang w:eastAsia="zh-CN"/>
              </w:rPr>
            </w:pPr>
            <w:r w:rsidRPr="000815E1">
              <w:rPr>
                <w:b/>
                <w:bCs/>
                <w:szCs w:val="18"/>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047CB2" w:rsidRDefault="009F3739" w:rsidP="000C5002">
            <w:pPr>
              <w:pStyle w:val="TAC"/>
              <w:rPr>
                <w:lang w:eastAsia="zh-CN"/>
              </w:rPr>
            </w:pPr>
            <w:r w:rsidRPr="00047CB2">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047CB2" w:rsidRDefault="009F3739" w:rsidP="000C5002">
            <w:pPr>
              <w:pStyle w:val="TAC"/>
              <w:rPr>
                <w:lang w:eastAsia="zh-CN"/>
              </w:rPr>
            </w:pPr>
            <w:r w:rsidRPr="00047CB2">
              <w:rPr>
                <w:lang w:eastAsia="zh-CN"/>
              </w:rPr>
              <w:t>0.00016</w:t>
            </w:r>
          </w:p>
        </w:tc>
      </w:tr>
      <w:tr w:rsidR="000C5002" w:rsidRPr="00047CB2"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0815E1" w:rsidRDefault="009F3739" w:rsidP="000C5002">
            <w:pPr>
              <w:pStyle w:val="TAL"/>
              <w:rPr>
                <w:b/>
                <w:bCs/>
                <w:szCs w:val="18"/>
                <w:lang w:eastAsia="zh-CN"/>
              </w:rPr>
            </w:pPr>
            <w:r w:rsidRPr="000815E1">
              <w:rPr>
                <w:b/>
                <w:bCs/>
                <w:szCs w:val="18"/>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047CB2" w:rsidRDefault="009F3739" w:rsidP="000C5002">
            <w:pPr>
              <w:pStyle w:val="TAC"/>
              <w:rPr>
                <w:lang w:eastAsia="zh-CN"/>
              </w:rPr>
            </w:pPr>
            <w:r w:rsidRPr="00047CB2">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047CB2" w:rsidRDefault="009F3739" w:rsidP="000C5002">
            <w:pPr>
              <w:pStyle w:val="TAC"/>
              <w:rPr>
                <w:lang w:eastAsia="zh-CN"/>
              </w:rPr>
            </w:pPr>
            <w:r w:rsidRPr="00047CB2">
              <w:rPr>
                <w:lang w:eastAsia="zh-CN"/>
              </w:rPr>
              <w:t>0.00047</w:t>
            </w:r>
          </w:p>
        </w:tc>
      </w:tr>
      <w:tr w:rsidR="000C5002" w:rsidRPr="00047CB2"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0815E1" w:rsidRDefault="009F3739" w:rsidP="000C5002">
            <w:pPr>
              <w:pStyle w:val="TAL"/>
              <w:rPr>
                <w:b/>
                <w:bCs/>
                <w:szCs w:val="18"/>
                <w:lang w:eastAsia="zh-CN"/>
              </w:rPr>
            </w:pPr>
            <w:r w:rsidRPr="000815E1">
              <w:rPr>
                <w:b/>
                <w:bCs/>
                <w:szCs w:val="18"/>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047CB2" w:rsidRDefault="009F3739" w:rsidP="000C5002">
            <w:pPr>
              <w:pStyle w:val="TAC"/>
              <w:rPr>
                <w:lang w:eastAsia="zh-CN"/>
              </w:rPr>
            </w:pPr>
            <w:r w:rsidRPr="00047CB2">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047CB2" w:rsidRDefault="009F3739" w:rsidP="000C5002">
            <w:pPr>
              <w:pStyle w:val="TAC"/>
              <w:rPr>
                <w:sz w:val="21"/>
                <w:szCs w:val="21"/>
                <w:lang w:eastAsia="zh-CN"/>
              </w:rPr>
            </w:pPr>
            <w:r w:rsidRPr="00047CB2">
              <w:rPr>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047CB2" w:rsidRDefault="009F3739" w:rsidP="000C5002">
            <w:pPr>
              <w:pStyle w:val="TAC"/>
              <w:rPr>
                <w:lang w:eastAsia="zh-CN"/>
              </w:rPr>
            </w:pPr>
            <w:r w:rsidRPr="00047CB2">
              <w:rPr>
                <w:lang w:eastAsia="zh-CN"/>
              </w:rPr>
              <w:t>0.00222</w:t>
            </w:r>
          </w:p>
        </w:tc>
      </w:tr>
      <w:tr w:rsidR="000C5002" w:rsidRPr="00047CB2"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0815E1" w:rsidRDefault="009F3739" w:rsidP="000C5002">
            <w:pPr>
              <w:pStyle w:val="TAL"/>
              <w:rPr>
                <w:b/>
                <w:bCs/>
                <w:szCs w:val="18"/>
                <w:lang w:eastAsia="zh-CN"/>
              </w:rPr>
            </w:pPr>
            <w:r w:rsidRPr="000815E1">
              <w:rPr>
                <w:b/>
                <w:bCs/>
                <w:szCs w:val="18"/>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047CB2" w:rsidRDefault="009F3739" w:rsidP="000C5002">
            <w:pPr>
              <w:pStyle w:val="TAC"/>
              <w:rPr>
                <w:lang w:eastAsia="zh-CN"/>
              </w:rPr>
            </w:pPr>
            <w:r w:rsidRPr="00047CB2">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047CB2" w:rsidRDefault="009F3739" w:rsidP="000C5002">
            <w:pPr>
              <w:pStyle w:val="TAC"/>
              <w:rPr>
                <w:sz w:val="21"/>
                <w:szCs w:val="21"/>
                <w:lang w:eastAsia="zh-CN"/>
              </w:rPr>
            </w:pPr>
            <w:r w:rsidRPr="00047CB2">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047CB2" w:rsidRDefault="009F3739" w:rsidP="000C5002">
            <w:pPr>
              <w:pStyle w:val="TAC"/>
              <w:rPr>
                <w:lang w:eastAsia="zh-CN"/>
              </w:rPr>
            </w:pPr>
            <w:r w:rsidRPr="00047CB2">
              <w:rPr>
                <w:lang w:eastAsia="zh-CN"/>
              </w:rPr>
              <w:t>0.00016</w:t>
            </w:r>
          </w:p>
        </w:tc>
      </w:tr>
      <w:tr w:rsidR="000C5002" w:rsidRPr="00047CB2"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0815E1" w:rsidRDefault="009F3739" w:rsidP="000C5002">
            <w:pPr>
              <w:pStyle w:val="TAL"/>
              <w:rPr>
                <w:b/>
                <w:bCs/>
                <w:szCs w:val="18"/>
                <w:lang w:eastAsia="zh-CN"/>
              </w:rPr>
            </w:pPr>
            <w:r w:rsidRPr="000815E1">
              <w:rPr>
                <w:b/>
                <w:bCs/>
                <w:szCs w:val="18"/>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047CB2" w:rsidRDefault="009F3739" w:rsidP="000C5002">
            <w:pPr>
              <w:pStyle w:val="TAC"/>
              <w:rPr>
                <w:lang w:eastAsia="zh-CN"/>
              </w:rPr>
            </w:pPr>
            <w:r w:rsidRPr="00047CB2">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047CB2" w:rsidRDefault="009F3739" w:rsidP="000C5002">
            <w:pPr>
              <w:pStyle w:val="TAC"/>
              <w:rPr>
                <w:sz w:val="21"/>
                <w:szCs w:val="21"/>
                <w:lang w:eastAsia="zh-CN"/>
              </w:rPr>
            </w:pPr>
            <w:r w:rsidRPr="00047CB2">
              <w:rPr>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047CB2" w:rsidRDefault="009F3739" w:rsidP="000C5002">
            <w:pPr>
              <w:pStyle w:val="TAC"/>
              <w:rPr>
                <w:lang w:eastAsia="zh-CN"/>
              </w:rPr>
            </w:pPr>
            <w:r w:rsidRPr="00047CB2">
              <w:rPr>
                <w:lang w:eastAsia="zh-CN"/>
              </w:rPr>
              <w:t>0.04444</w:t>
            </w:r>
          </w:p>
        </w:tc>
      </w:tr>
      <w:tr w:rsidR="000C5002" w:rsidRPr="00047CB2"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0815E1" w:rsidRDefault="009F3739" w:rsidP="000C5002">
            <w:pPr>
              <w:pStyle w:val="TAL"/>
              <w:rPr>
                <w:b/>
                <w:bCs/>
                <w:szCs w:val="18"/>
                <w:lang w:eastAsia="zh-CN"/>
              </w:rPr>
            </w:pPr>
            <w:r w:rsidRPr="000815E1">
              <w:rPr>
                <w:b/>
                <w:bCs/>
                <w:szCs w:val="18"/>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047CB2" w:rsidRDefault="009F3739" w:rsidP="000C5002">
            <w:pPr>
              <w:pStyle w:val="TAC"/>
              <w:rPr>
                <w:lang w:eastAsia="zh-CN"/>
              </w:rPr>
            </w:pPr>
            <w:r w:rsidRPr="00047CB2">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047CB2" w:rsidRDefault="009F3739" w:rsidP="000C5002">
            <w:pPr>
              <w:pStyle w:val="TAC"/>
              <w:rPr>
                <w:sz w:val="21"/>
                <w:szCs w:val="21"/>
                <w:lang w:eastAsia="zh-CN"/>
              </w:rPr>
            </w:pPr>
            <w:r w:rsidRPr="00047CB2">
              <w:rPr>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047CB2" w:rsidRDefault="009F3739" w:rsidP="000C5002">
            <w:pPr>
              <w:pStyle w:val="TAC"/>
              <w:rPr>
                <w:lang w:eastAsia="zh-CN"/>
              </w:rPr>
            </w:pPr>
            <w:r w:rsidRPr="00047CB2">
              <w:rPr>
                <w:lang w:eastAsia="zh-CN"/>
              </w:rPr>
              <w:t>0.02500</w:t>
            </w:r>
          </w:p>
        </w:tc>
      </w:tr>
      <w:tr w:rsidR="000C5002" w:rsidRPr="00047CB2"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0815E1" w:rsidRDefault="009F3739" w:rsidP="000C5002">
            <w:pPr>
              <w:pStyle w:val="TAL"/>
              <w:rPr>
                <w:b/>
                <w:bCs/>
                <w:szCs w:val="18"/>
                <w:lang w:eastAsia="zh-CN"/>
              </w:rPr>
            </w:pPr>
            <w:r w:rsidRPr="000815E1">
              <w:rPr>
                <w:b/>
                <w:bCs/>
                <w:szCs w:val="18"/>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047CB2" w:rsidRDefault="009F3739" w:rsidP="000C5002">
            <w:pPr>
              <w:pStyle w:val="TAC"/>
              <w:rPr>
                <w:sz w:val="21"/>
                <w:szCs w:val="21"/>
                <w:lang w:eastAsia="zh-CN"/>
              </w:rPr>
            </w:pPr>
            <w:r w:rsidRPr="00047CB2">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047CB2" w:rsidRDefault="009F3739" w:rsidP="000C5002">
            <w:pPr>
              <w:pStyle w:val="TAC"/>
              <w:rPr>
                <w:sz w:val="21"/>
                <w:szCs w:val="21"/>
                <w:lang w:eastAsia="zh-CN"/>
              </w:rPr>
            </w:pPr>
            <w:r w:rsidRPr="00047CB2">
              <w:rPr>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047CB2" w:rsidRDefault="009F3739" w:rsidP="000C5002">
            <w:pPr>
              <w:pStyle w:val="TAC"/>
              <w:rPr>
                <w:lang w:eastAsia="zh-CN"/>
              </w:rPr>
            </w:pPr>
            <w:r w:rsidRPr="00047CB2">
              <w:rPr>
                <w:lang w:eastAsia="zh-CN"/>
              </w:rPr>
              <w:t>0.17985</w:t>
            </w:r>
          </w:p>
        </w:tc>
      </w:tr>
      <w:tr w:rsidR="000C5002" w:rsidRPr="00047CB2"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0815E1" w:rsidRDefault="009F3739" w:rsidP="000C5002">
            <w:pPr>
              <w:pStyle w:val="TAL"/>
              <w:rPr>
                <w:b/>
                <w:bCs/>
                <w:szCs w:val="18"/>
                <w:lang w:eastAsia="zh-CN"/>
              </w:rPr>
            </w:pPr>
            <w:r w:rsidRPr="000815E1">
              <w:rPr>
                <w:b/>
                <w:bCs/>
                <w:szCs w:val="18"/>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047CB2" w:rsidRDefault="009F3739" w:rsidP="000C5002">
            <w:pPr>
              <w:pStyle w:val="TAC"/>
              <w:rPr>
                <w:sz w:val="21"/>
                <w:szCs w:val="21"/>
                <w:lang w:eastAsia="zh-CN"/>
              </w:rPr>
            </w:pPr>
            <w:r w:rsidRPr="00047CB2">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047CB2" w:rsidRDefault="009F3739" w:rsidP="000C5002">
            <w:pPr>
              <w:pStyle w:val="TAC"/>
              <w:rPr>
                <w:sz w:val="21"/>
                <w:szCs w:val="21"/>
                <w:lang w:eastAsia="zh-CN"/>
              </w:rPr>
            </w:pPr>
            <w:r w:rsidRPr="00047CB2">
              <w:rPr>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047CB2" w:rsidRDefault="009F3739" w:rsidP="000C5002">
            <w:pPr>
              <w:pStyle w:val="TAC"/>
              <w:rPr>
                <w:lang w:eastAsia="zh-CN"/>
              </w:rPr>
            </w:pPr>
            <w:r w:rsidRPr="00047CB2">
              <w:rPr>
                <w:lang w:eastAsia="zh-CN"/>
              </w:rPr>
              <w:t>0.17987</w:t>
            </w:r>
          </w:p>
        </w:tc>
      </w:tr>
      <w:tr w:rsidR="000C5002" w:rsidRPr="00047CB2"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0815E1" w:rsidRDefault="009F3739" w:rsidP="000C5002">
            <w:pPr>
              <w:pStyle w:val="TAL"/>
              <w:rPr>
                <w:b/>
                <w:bCs/>
                <w:szCs w:val="18"/>
                <w:lang w:eastAsia="zh-CN"/>
              </w:rPr>
            </w:pPr>
            <w:r w:rsidRPr="000815E1">
              <w:rPr>
                <w:b/>
                <w:bCs/>
                <w:szCs w:val="18"/>
                <w:lang w:eastAsia="zh-CN"/>
              </w:rPr>
              <w:t>Total (TN, mWh)</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047CB2" w:rsidRDefault="009F3739" w:rsidP="000C5002">
            <w:pPr>
              <w:pStyle w:val="TAC"/>
              <w:rPr>
                <w:sz w:val="21"/>
                <w:szCs w:val="21"/>
                <w:lang w:eastAsia="zh-CN"/>
              </w:rPr>
            </w:pPr>
            <w:r w:rsidRPr="00047CB2">
              <w:rPr>
                <w:sz w:val="21"/>
                <w:szCs w:val="21"/>
                <w:lang w:eastAsia="zh-CN"/>
              </w:rPr>
              <w:t>0.282317</w:t>
            </w:r>
          </w:p>
        </w:tc>
      </w:tr>
      <w:tr w:rsidR="000C5002" w:rsidRPr="00047CB2"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0815E1" w:rsidRDefault="009F3739" w:rsidP="000C5002">
            <w:pPr>
              <w:pStyle w:val="TAL"/>
              <w:rPr>
                <w:b/>
                <w:bCs/>
                <w:szCs w:val="18"/>
                <w:lang w:eastAsia="zh-CN"/>
              </w:rPr>
            </w:pPr>
            <w:r w:rsidRPr="000815E1">
              <w:rPr>
                <w:b/>
                <w:bCs/>
                <w:szCs w:val="18"/>
                <w:lang w:eastAsia="zh-CN"/>
              </w:rPr>
              <w:t>Total (NTN,mWH)</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047CB2" w:rsidRDefault="009F3739" w:rsidP="000C5002">
            <w:pPr>
              <w:pStyle w:val="TAC"/>
              <w:rPr>
                <w:lang w:eastAsia="zh-CN"/>
              </w:rPr>
            </w:pPr>
            <w:r w:rsidRPr="00047CB2">
              <w:rPr>
                <w:lang w:eastAsia="zh-CN"/>
              </w:rPr>
              <w:t>0.421651</w:t>
            </w:r>
          </w:p>
        </w:tc>
      </w:tr>
      <w:tr w:rsidR="000C5002" w:rsidRPr="00047CB2"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0815E1" w:rsidRDefault="009F3739" w:rsidP="000C5002">
            <w:pPr>
              <w:pStyle w:val="TAL"/>
              <w:rPr>
                <w:b/>
                <w:bCs/>
                <w:szCs w:val="18"/>
                <w:lang w:eastAsia="zh-CN"/>
              </w:rPr>
            </w:pPr>
            <w:r w:rsidRPr="000815E1">
              <w:rPr>
                <w:b/>
                <w:bCs/>
                <w:szCs w:val="18"/>
                <w:lang w:eastAsia="zh-CN"/>
              </w:rPr>
              <w:t>Battery(Wh)</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047CB2" w:rsidRDefault="009F3739" w:rsidP="000C5002">
            <w:pPr>
              <w:pStyle w:val="TAC"/>
              <w:rPr>
                <w:lang w:eastAsia="zh-CN"/>
              </w:rPr>
            </w:pPr>
            <w:r w:rsidRPr="00047CB2">
              <w:rPr>
                <w:lang w:eastAsia="zh-CN"/>
              </w:rPr>
              <w:t>5.000000</w:t>
            </w:r>
          </w:p>
        </w:tc>
      </w:tr>
      <w:tr w:rsidR="000C5002" w:rsidRPr="00047CB2"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Pr="000815E1" w:rsidRDefault="009F3739" w:rsidP="000C5002">
            <w:pPr>
              <w:pStyle w:val="TAL"/>
              <w:rPr>
                <w:b/>
                <w:bCs/>
                <w:szCs w:val="18"/>
                <w:lang w:eastAsia="zh-CN"/>
              </w:rPr>
            </w:pPr>
            <w:r w:rsidRPr="000815E1">
              <w:rPr>
                <w:b/>
                <w:bCs/>
                <w:szCs w:val="18"/>
                <w:lang w:eastAsia="zh-CN"/>
              </w:rPr>
              <w:t xml:space="preserve">Battery lifte </w:t>
            </w:r>
          </w:p>
          <w:p w14:paraId="6447BC12" w14:textId="77777777" w:rsidR="009F3739" w:rsidRPr="000815E1" w:rsidRDefault="009F3739" w:rsidP="000C5002">
            <w:pPr>
              <w:pStyle w:val="TAL"/>
              <w:rPr>
                <w:b/>
                <w:bCs/>
                <w:szCs w:val="18"/>
                <w:lang w:eastAsia="zh-CN"/>
              </w:rPr>
            </w:pPr>
            <w:r w:rsidRPr="000815E1">
              <w:rPr>
                <w:b/>
                <w:bCs/>
                <w:szCs w:val="18"/>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047CB2" w:rsidRDefault="009F3739" w:rsidP="000C5002">
            <w:pPr>
              <w:pStyle w:val="TAC"/>
              <w:rPr>
                <w:lang w:eastAsia="zh-CN"/>
              </w:rPr>
            </w:pPr>
            <w:r w:rsidRPr="00047CB2">
              <w:rPr>
                <w:lang w:eastAsia="zh-CN"/>
              </w:rPr>
              <w:t>24.261118</w:t>
            </w:r>
          </w:p>
        </w:tc>
      </w:tr>
      <w:tr w:rsidR="000C5002" w:rsidRPr="00047CB2"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Pr="000815E1" w:rsidRDefault="009F3739" w:rsidP="000C5002">
            <w:pPr>
              <w:pStyle w:val="TAL"/>
              <w:rPr>
                <w:b/>
                <w:bCs/>
                <w:szCs w:val="18"/>
                <w:lang w:eastAsia="zh-CN"/>
              </w:rPr>
            </w:pPr>
            <w:r w:rsidRPr="000815E1">
              <w:rPr>
                <w:b/>
                <w:bCs/>
                <w:szCs w:val="18"/>
                <w:lang w:eastAsia="zh-CN"/>
              </w:rPr>
              <w:t xml:space="preserve">Battery lifte </w:t>
            </w:r>
          </w:p>
          <w:p w14:paraId="74B31377" w14:textId="77777777" w:rsidR="009F3739" w:rsidRPr="000815E1" w:rsidRDefault="009F3739" w:rsidP="000C5002">
            <w:pPr>
              <w:pStyle w:val="TAL"/>
              <w:rPr>
                <w:b/>
                <w:bCs/>
                <w:szCs w:val="18"/>
                <w:lang w:eastAsia="zh-CN"/>
              </w:rPr>
            </w:pPr>
            <w:r w:rsidRPr="000815E1">
              <w:rPr>
                <w:b/>
                <w:bCs/>
                <w:szCs w:val="18"/>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047CB2" w:rsidRDefault="009F3739" w:rsidP="000C5002">
            <w:pPr>
              <w:pStyle w:val="TAC"/>
              <w:rPr>
                <w:lang w:eastAsia="zh-CN"/>
              </w:rPr>
            </w:pPr>
            <w:r w:rsidRPr="00047CB2">
              <w:rPr>
                <w:lang w:eastAsia="zh-CN"/>
              </w:rPr>
              <w:t>16.244032</w:t>
            </w:r>
          </w:p>
        </w:tc>
      </w:tr>
    </w:tbl>
    <w:p w14:paraId="4C02ADA6" w14:textId="77777777" w:rsidR="009F3739" w:rsidRPr="00047CB2" w:rsidRDefault="009F3739" w:rsidP="009F3739">
      <w:pPr>
        <w:rPr>
          <w:lang w:eastAsia="zh-CN"/>
        </w:rPr>
      </w:pPr>
    </w:p>
    <w:p w14:paraId="1DCC9BEA" w14:textId="6B89944F" w:rsidR="009F3739" w:rsidRPr="00047CB2" w:rsidRDefault="009F3739" w:rsidP="00E24B9A">
      <w:pPr>
        <w:pStyle w:val="Heading1"/>
        <w:rPr>
          <w:lang w:eastAsia="zh-CN"/>
        </w:rPr>
      </w:pPr>
      <w:bookmarkStart w:id="304" w:name="_Toc73717777"/>
      <w:bookmarkStart w:id="305" w:name="_Toc73984713"/>
      <w:bookmarkStart w:id="306" w:name="_Toc75965674"/>
      <w:r w:rsidRPr="00047CB2">
        <w:rPr>
          <w:lang w:eastAsia="zh-CN"/>
        </w:rPr>
        <w:t>C.2</w:t>
      </w:r>
      <w:r w:rsidR="00E24B9A" w:rsidRPr="00047CB2">
        <w:rPr>
          <w:lang w:eastAsia="zh-CN"/>
        </w:rPr>
        <w:tab/>
      </w:r>
      <w:r w:rsidRPr="00047CB2">
        <w:rPr>
          <w:lang w:eastAsia="zh-CN"/>
        </w:rPr>
        <w:t>CATT battery life analysis (R1-2102618)</w:t>
      </w:r>
      <w:bookmarkEnd w:id="304"/>
      <w:bookmarkEnd w:id="305"/>
      <w:bookmarkEnd w:id="306"/>
    </w:p>
    <w:p w14:paraId="4D8614FB" w14:textId="40377D03" w:rsidR="009F3739" w:rsidRPr="00047CB2" w:rsidRDefault="005566C6" w:rsidP="00E24B9A">
      <w:pPr>
        <w:pStyle w:val="TH"/>
        <w:rPr>
          <w:rFonts w:ascii="Times" w:eastAsiaTheme="minorEastAsia" w:hAnsi="Times"/>
          <w:szCs w:val="24"/>
          <w:lang w:eastAsia="zh-CN"/>
        </w:rPr>
      </w:pPr>
      <w:bookmarkStart w:id="307" w:name="_Ref66110980"/>
      <w:r w:rsidRPr="00047CB2">
        <w:t>Table C.2-1</w:t>
      </w:r>
      <w:r w:rsidR="00E24B9A" w:rsidRPr="00047CB2">
        <w:t>:</w:t>
      </w:r>
      <w:bookmarkEnd w:id="307"/>
      <w:r w:rsidR="009F3739" w:rsidRPr="00047CB2">
        <w:rPr>
          <w:lang w:eastAsia="zh-CN"/>
        </w:rPr>
        <w:t xml:space="preserve"> </w:t>
      </w:r>
      <w:r w:rsidR="009F3739" w:rsidRPr="00047CB2">
        <w:rPr>
          <w:rFonts w:hint="eastAsia"/>
          <w:lang w:eastAsia="zh-CN"/>
        </w:rPr>
        <w:t>T</w:t>
      </w:r>
      <w:r w:rsidR="009F3739" w:rsidRPr="00047CB2">
        <w:rPr>
          <w:lang w:eastAsia="zh-CN"/>
        </w:rPr>
        <w:t>he</w:t>
      </w:r>
      <w:r w:rsidR="009F3739" w:rsidRPr="00047CB2">
        <w:rPr>
          <w:rFonts w:hint="eastAsia"/>
          <w:lang w:eastAsia="zh-CN"/>
        </w:rPr>
        <w:t xml:space="preserve"> operation assumptions</w:t>
      </w:r>
      <w:r w:rsidR="009F3739" w:rsidRPr="00047CB2">
        <w:rPr>
          <w:lang w:eastAsia="zh-CN"/>
        </w:rPr>
        <w:t xml:space="preserve"> of protocol flow and</w:t>
      </w:r>
      <w:r w:rsidR="009F3739" w:rsidRPr="00047CB2">
        <w:rPr>
          <w:rFonts w:hint="eastAsia"/>
          <w:lang w:eastAsia="zh-CN"/>
        </w:rPr>
        <w:t xml:space="preserve"> GNSS</w:t>
      </w:r>
      <w:r w:rsidR="009F3739" w:rsidRPr="00047CB2">
        <w:rPr>
          <w:lang w:eastAsia="zh-CN"/>
        </w:rPr>
        <w:t xml:space="preserve"> for IoT NTN</w:t>
      </w:r>
    </w:p>
    <w:tbl>
      <w:tblPr>
        <w:tblW w:w="5000" w:type="pct"/>
        <w:tblLook w:val="04A0" w:firstRow="1" w:lastRow="0" w:firstColumn="1" w:lastColumn="0" w:noHBand="0" w:noVBand="1"/>
      </w:tblPr>
      <w:tblGrid>
        <w:gridCol w:w="1815"/>
        <w:gridCol w:w="1100"/>
        <w:gridCol w:w="1628"/>
        <w:gridCol w:w="1725"/>
        <w:gridCol w:w="1628"/>
        <w:gridCol w:w="1725"/>
      </w:tblGrid>
      <w:tr w:rsidR="000C5002" w:rsidRPr="000815E1" w14:paraId="7B1048ED" w14:textId="77777777" w:rsidTr="00DC28FC">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Battery capacity(Wh)</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5</w:t>
            </w:r>
          </w:p>
        </w:tc>
        <w:tc>
          <w:tcPr>
            <w:tcW w:w="1766"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3A2EC114"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MCL 154dBm</w:t>
            </w:r>
          </w:p>
        </w:tc>
        <w:tc>
          <w:tcPr>
            <w:tcW w:w="1766"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2EB1EE50"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MCL 164dBm</w:t>
            </w:r>
          </w:p>
        </w:tc>
      </w:tr>
      <w:tr w:rsidR="000C5002" w:rsidRPr="000815E1" w14:paraId="2C63E76C" w14:textId="77777777" w:rsidTr="00DC28FC">
        <w:trPr>
          <w:trHeight w:val="633"/>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ACAB272"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Protocol flow assumptions</w:t>
            </w:r>
          </w:p>
        </w:tc>
        <w:tc>
          <w:tcPr>
            <w:tcW w:w="599" w:type="pct"/>
            <w:tcBorders>
              <w:top w:val="nil"/>
              <w:left w:val="nil"/>
              <w:bottom w:val="single" w:sz="8" w:space="0" w:color="000000"/>
              <w:right w:val="single" w:sz="8" w:space="0" w:color="000000"/>
            </w:tcBorders>
            <w:shd w:val="clear" w:color="auto" w:fill="auto"/>
            <w:vAlign w:val="center"/>
            <w:hideMark/>
          </w:tcPr>
          <w:p w14:paraId="0D2C8D1E"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Power(mW)</w:t>
            </w:r>
          </w:p>
        </w:tc>
        <w:tc>
          <w:tcPr>
            <w:tcW w:w="857" w:type="pct"/>
            <w:tcBorders>
              <w:top w:val="nil"/>
              <w:left w:val="nil"/>
              <w:bottom w:val="single" w:sz="8" w:space="0" w:color="000000"/>
              <w:right w:val="single" w:sz="8" w:space="0" w:color="000000"/>
            </w:tcBorders>
            <w:shd w:val="clear" w:color="auto" w:fill="auto"/>
            <w:vAlign w:val="center"/>
            <w:hideMark/>
          </w:tcPr>
          <w:p w14:paraId="012E793D" w14:textId="77777777" w:rsidR="009F3739" w:rsidRPr="005152C9" w:rsidRDefault="009F3739" w:rsidP="00447671">
            <w:pPr>
              <w:spacing w:after="0"/>
              <w:rPr>
                <w:rFonts w:ascii="Arial" w:hAnsi="Arial" w:cs="Arial"/>
                <w:b/>
                <w:bCs/>
                <w:sz w:val="18"/>
                <w:szCs w:val="18"/>
                <w:lang w:eastAsia="zh-CN"/>
              </w:rPr>
            </w:pPr>
            <w:r w:rsidRPr="005152C9">
              <w:rPr>
                <w:rFonts w:ascii="Arial" w:hAnsi="Arial" w:cs="Arial"/>
                <w:b/>
                <w:bCs/>
                <w:sz w:val="18"/>
                <w:szCs w:val="18"/>
                <w:lang w:eastAsia="zh-CN"/>
              </w:rPr>
              <w:t>Duration(ms)/each report</w:t>
            </w:r>
          </w:p>
        </w:tc>
        <w:tc>
          <w:tcPr>
            <w:tcW w:w="909" w:type="pct"/>
            <w:tcBorders>
              <w:top w:val="nil"/>
              <w:left w:val="nil"/>
              <w:bottom w:val="single" w:sz="8" w:space="0" w:color="000000"/>
              <w:right w:val="single" w:sz="8" w:space="0" w:color="000000"/>
            </w:tcBorders>
            <w:shd w:val="clear" w:color="auto" w:fill="auto"/>
            <w:vAlign w:val="center"/>
            <w:hideMark/>
          </w:tcPr>
          <w:p w14:paraId="6EEDDB9E"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Power consumption(mWh)</w:t>
            </w:r>
          </w:p>
        </w:tc>
        <w:tc>
          <w:tcPr>
            <w:tcW w:w="857" w:type="pct"/>
            <w:tcBorders>
              <w:top w:val="nil"/>
              <w:left w:val="nil"/>
              <w:bottom w:val="single" w:sz="8" w:space="0" w:color="000000"/>
              <w:right w:val="single" w:sz="8" w:space="0" w:color="000000"/>
            </w:tcBorders>
            <w:shd w:val="clear" w:color="auto" w:fill="auto"/>
            <w:vAlign w:val="center"/>
            <w:hideMark/>
          </w:tcPr>
          <w:p w14:paraId="360F4106" w14:textId="77777777" w:rsidR="009F3739" w:rsidRPr="005152C9" w:rsidRDefault="009F3739" w:rsidP="00447671">
            <w:pPr>
              <w:spacing w:after="0"/>
              <w:rPr>
                <w:rFonts w:ascii="Arial" w:hAnsi="Arial" w:cs="Arial"/>
                <w:b/>
                <w:bCs/>
                <w:sz w:val="18"/>
                <w:szCs w:val="18"/>
                <w:lang w:eastAsia="zh-CN"/>
              </w:rPr>
            </w:pPr>
            <w:r w:rsidRPr="005152C9">
              <w:rPr>
                <w:rFonts w:ascii="Arial" w:hAnsi="Arial" w:cs="Arial"/>
                <w:b/>
                <w:bCs/>
                <w:sz w:val="18"/>
                <w:szCs w:val="18"/>
                <w:lang w:eastAsia="zh-CN"/>
              </w:rPr>
              <w:t>Duration(ms)/each report</w:t>
            </w:r>
          </w:p>
        </w:tc>
        <w:tc>
          <w:tcPr>
            <w:tcW w:w="909" w:type="pct"/>
            <w:tcBorders>
              <w:top w:val="nil"/>
              <w:left w:val="nil"/>
              <w:bottom w:val="single" w:sz="8" w:space="0" w:color="000000"/>
              <w:right w:val="single" w:sz="8" w:space="0" w:color="000000"/>
            </w:tcBorders>
            <w:shd w:val="clear" w:color="auto" w:fill="auto"/>
            <w:vAlign w:val="center"/>
            <w:hideMark/>
          </w:tcPr>
          <w:p w14:paraId="023E5588"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Power consumption(mWh)</w:t>
            </w:r>
          </w:p>
        </w:tc>
      </w:tr>
      <w:tr w:rsidR="000C5002" w:rsidRPr="000815E1" w14:paraId="35D4F510"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X</w:t>
            </w:r>
          </w:p>
        </w:tc>
        <w:tc>
          <w:tcPr>
            <w:tcW w:w="857" w:type="pct"/>
            <w:tcBorders>
              <w:top w:val="nil"/>
              <w:left w:val="nil"/>
              <w:bottom w:val="single" w:sz="8" w:space="0" w:color="000000"/>
              <w:right w:val="single" w:sz="8" w:space="0" w:color="000000"/>
            </w:tcBorders>
            <w:shd w:val="clear" w:color="auto" w:fill="auto"/>
            <w:vAlign w:val="center"/>
            <w:hideMark/>
          </w:tcPr>
          <w:p w14:paraId="14699A2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Y</w:t>
            </w:r>
          </w:p>
        </w:tc>
        <w:tc>
          <w:tcPr>
            <w:tcW w:w="909" w:type="pct"/>
            <w:tcBorders>
              <w:top w:val="nil"/>
              <w:left w:val="nil"/>
              <w:bottom w:val="single" w:sz="8" w:space="0" w:color="000000"/>
              <w:right w:val="single" w:sz="8" w:space="0" w:color="000000"/>
            </w:tcBorders>
            <w:shd w:val="clear" w:color="auto" w:fill="auto"/>
            <w:vAlign w:val="center"/>
            <w:hideMark/>
          </w:tcPr>
          <w:p w14:paraId="324C986D"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X*Y/36e5</w:t>
            </w:r>
          </w:p>
        </w:tc>
        <w:tc>
          <w:tcPr>
            <w:tcW w:w="857" w:type="pct"/>
            <w:tcBorders>
              <w:top w:val="nil"/>
              <w:left w:val="nil"/>
              <w:bottom w:val="single" w:sz="8" w:space="0" w:color="000000"/>
              <w:right w:val="single" w:sz="8" w:space="0" w:color="000000"/>
            </w:tcBorders>
            <w:shd w:val="clear" w:color="auto" w:fill="auto"/>
            <w:vAlign w:val="center"/>
            <w:hideMark/>
          </w:tcPr>
          <w:p w14:paraId="3F804C8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Y</w:t>
            </w:r>
          </w:p>
        </w:tc>
        <w:tc>
          <w:tcPr>
            <w:tcW w:w="909" w:type="pct"/>
            <w:tcBorders>
              <w:top w:val="nil"/>
              <w:left w:val="nil"/>
              <w:bottom w:val="single" w:sz="8" w:space="0" w:color="000000"/>
              <w:right w:val="single" w:sz="8" w:space="0" w:color="000000"/>
            </w:tcBorders>
            <w:shd w:val="clear" w:color="auto" w:fill="auto"/>
            <w:vAlign w:val="center"/>
            <w:hideMark/>
          </w:tcPr>
          <w:p w14:paraId="380513C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X*Y/36e5</w:t>
            </w:r>
          </w:p>
        </w:tc>
      </w:tr>
      <w:tr w:rsidR="000C5002" w:rsidRPr="000815E1" w14:paraId="1D1BE7E5"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80</w:t>
            </w:r>
          </w:p>
        </w:tc>
        <w:tc>
          <w:tcPr>
            <w:tcW w:w="857" w:type="pct"/>
            <w:tcBorders>
              <w:top w:val="nil"/>
              <w:left w:val="nil"/>
              <w:bottom w:val="single" w:sz="8" w:space="0" w:color="000000"/>
              <w:right w:val="single" w:sz="8" w:space="0" w:color="000000"/>
            </w:tcBorders>
            <w:shd w:val="clear" w:color="auto" w:fill="auto"/>
            <w:vAlign w:val="center"/>
            <w:hideMark/>
          </w:tcPr>
          <w:p w14:paraId="29EA244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291</w:t>
            </w:r>
          </w:p>
        </w:tc>
        <w:tc>
          <w:tcPr>
            <w:tcW w:w="909" w:type="pct"/>
            <w:tcBorders>
              <w:top w:val="nil"/>
              <w:left w:val="nil"/>
              <w:bottom w:val="single" w:sz="8" w:space="0" w:color="000000"/>
              <w:right w:val="single" w:sz="8" w:space="0" w:color="000000"/>
            </w:tcBorders>
            <w:shd w:val="clear" w:color="auto" w:fill="auto"/>
            <w:vAlign w:val="center"/>
            <w:hideMark/>
          </w:tcPr>
          <w:p w14:paraId="167EAAD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0.006467 </w:t>
            </w:r>
          </w:p>
        </w:tc>
        <w:tc>
          <w:tcPr>
            <w:tcW w:w="857" w:type="pct"/>
            <w:tcBorders>
              <w:top w:val="nil"/>
              <w:left w:val="nil"/>
              <w:bottom w:val="single" w:sz="8" w:space="0" w:color="000000"/>
              <w:right w:val="single" w:sz="8" w:space="0" w:color="000000"/>
            </w:tcBorders>
            <w:shd w:val="clear" w:color="auto" w:fill="auto"/>
            <w:vAlign w:val="center"/>
            <w:hideMark/>
          </w:tcPr>
          <w:p w14:paraId="146B9A1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445</w:t>
            </w:r>
          </w:p>
        </w:tc>
        <w:tc>
          <w:tcPr>
            <w:tcW w:w="909" w:type="pct"/>
            <w:tcBorders>
              <w:top w:val="nil"/>
              <w:left w:val="nil"/>
              <w:bottom w:val="single" w:sz="8" w:space="0" w:color="000000"/>
              <w:right w:val="single" w:sz="8" w:space="0" w:color="000000"/>
            </w:tcBorders>
            <w:shd w:val="clear" w:color="auto" w:fill="auto"/>
            <w:vAlign w:val="center"/>
            <w:hideMark/>
          </w:tcPr>
          <w:p w14:paraId="7F027A5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0.009889 </w:t>
            </w:r>
          </w:p>
        </w:tc>
      </w:tr>
      <w:tr w:rsidR="000C5002" w:rsidRPr="000815E1" w14:paraId="7617DA7E"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00E914F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10</w:t>
            </w:r>
          </w:p>
        </w:tc>
        <w:tc>
          <w:tcPr>
            <w:tcW w:w="909" w:type="pct"/>
            <w:tcBorders>
              <w:top w:val="nil"/>
              <w:left w:val="nil"/>
              <w:bottom w:val="single" w:sz="8" w:space="0" w:color="000000"/>
              <w:right w:val="single" w:sz="8" w:space="0" w:color="000000"/>
            </w:tcBorders>
            <w:shd w:val="clear" w:color="auto" w:fill="auto"/>
            <w:vAlign w:val="center"/>
            <w:hideMark/>
          </w:tcPr>
          <w:p w14:paraId="08D613D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0.000194 </w:t>
            </w:r>
          </w:p>
        </w:tc>
        <w:tc>
          <w:tcPr>
            <w:tcW w:w="857" w:type="pct"/>
            <w:tcBorders>
              <w:top w:val="nil"/>
              <w:left w:val="nil"/>
              <w:bottom w:val="single" w:sz="8" w:space="0" w:color="000000"/>
              <w:right w:val="single" w:sz="8" w:space="0" w:color="000000"/>
            </w:tcBorders>
            <w:shd w:val="clear" w:color="auto" w:fill="auto"/>
            <w:vAlign w:val="center"/>
            <w:hideMark/>
          </w:tcPr>
          <w:p w14:paraId="17C4A76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30</w:t>
            </w:r>
          </w:p>
        </w:tc>
        <w:tc>
          <w:tcPr>
            <w:tcW w:w="909" w:type="pct"/>
            <w:tcBorders>
              <w:top w:val="nil"/>
              <w:left w:val="nil"/>
              <w:bottom w:val="single" w:sz="8" w:space="0" w:color="000000"/>
              <w:right w:val="single" w:sz="8" w:space="0" w:color="000000"/>
            </w:tcBorders>
            <w:shd w:val="clear" w:color="auto" w:fill="auto"/>
            <w:vAlign w:val="center"/>
            <w:hideMark/>
          </w:tcPr>
          <w:p w14:paraId="6E560C0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0.000583 </w:t>
            </w:r>
          </w:p>
        </w:tc>
      </w:tr>
      <w:tr w:rsidR="000C5002" w:rsidRPr="000815E1" w14:paraId="104F9C98"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500</w:t>
            </w:r>
          </w:p>
        </w:tc>
        <w:tc>
          <w:tcPr>
            <w:tcW w:w="857" w:type="pct"/>
            <w:tcBorders>
              <w:top w:val="nil"/>
              <w:left w:val="nil"/>
              <w:bottom w:val="single" w:sz="8" w:space="0" w:color="000000"/>
              <w:right w:val="single" w:sz="8" w:space="0" w:color="000000"/>
            </w:tcBorders>
            <w:shd w:val="clear" w:color="auto" w:fill="auto"/>
            <w:vAlign w:val="center"/>
            <w:hideMark/>
          </w:tcPr>
          <w:p w14:paraId="6FE53515"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40</w:t>
            </w:r>
          </w:p>
        </w:tc>
        <w:tc>
          <w:tcPr>
            <w:tcW w:w="909" w:type="pct"/>
            <w:tcBorders>
              <w:top w:val="nil"/>
              <w:left w:val="nil"/>
              <w:bottom w:val="single" w:sz="8" w:space="0" w:color="000000"/>
              <w:right w:val="single" w:sz="8" w:space="0" w:color="000000"/>
            </w:tcBorders>
            <w:shd w:val="clear" w:color="auto" w:fill="auto"/>
            <w:vAlign w:val="center"/>
            <w:hideMark/>
          </w:tcPr>
          <w:p w14:paraId="47325FC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0.005556 </w:t>
            </w:r>
          </w:p>
        </w:tc>
        <w:tc>
          <w:tcPr>
            <w:tcW w:w="857" w:type="pct"/>
            <w:tcBorders>
              <w:top w:val="nil"/>
              <w:left w:val="nil"/>
              <w:bottom w:val="single" w:sz="8" w:space="0" w:color="000000"/>
              <w:right w:val="single" w:sz="8" w:space="0" w:color="000000"/>
            </w:tcBorders>
            <w:shd w:val="clear" w:color="auto" w:fill="auto"/>
            <w:vAlign w:val="center"/>
            <w:hideMark/>
          </w:tcPr>
          <w:p w14:paraId="7291974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320</w:t>
            </w:r>
          </w:p>
        </w:tc>
        <w:tc>
          <w:tcPr>
            <w:tcW w:w="909" w:type="pct"/>
            <w:tcBorders>
              <w:top w:val="nil"/>
              <w:left w:val="nil"/>
              <w:bottom w:val="single" w:sz="8" w:space="0" w:color="000000"/>
              <w:right w:val="single" w:sz="8" w:space="0" w:color="000000"/>
            </w:tcBorders>
            <w:shd w:val="clear" w:color="auto" w:fill="auto"/>
            <w:vAlign w:val="center"/>
            <w:hideMark/>
          </w:tcPr>
          <w:p w14:paraId="5665894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0.044444 </w:t>
            </w:r>
          </w:p>
        </w:tc>
      </w:tr>
      <w:tr w:rsidR="000C5002" w:rsidRPr="000815E1" w14:paraId="7864C518"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52BCD76F"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30</w:t>
            </w:r>
          </w:p>
        </w:tc>
        <w:tc>
          <w:tcPr>
            <w:tcW w:w="909" w:type="pct"/>
            <w:tcBorders>
              <w:top w:val="nil"/>
              <w:left w:val="nil"/>
              <w:bottom w:val="single" w:sz="8" w:space="0" w:color="000000"/>
              <w:right w:val="single" w:sz="8" w:space="0" w:color="000000"/>
            </w:tcBorders>
            <w:shd w:val="clear" w:color="auto" w:fill="auto"/>
            <w:vAlign w:val="center"/>
            <w:hideMark/>
          </w:tcPr>
          <w:p w14:paraId="31A1994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0.000583 </w:t>
            </w:r>
          </w:p>
        </w:tc>
        <w:tc>
          <w:tcPr>
            <w:tcW w:w="857" w:type="pct"/>
            <w:tcBorders>
              <w:top w:val="nil"/>
              <w:left w:val="nil"/>
              <w:bottom w:val="single" w:sz="8" w:space="0" w:color="000000"/>
              <w:right w:val="single" w:sz="8" w:space="0" w:color="000000"/>
            </w:tcBorders>
            <w:shd w:val="clear" w:color="auto" w:fill="auto"/>
            <w:vAlign w:val="center"/>
            <w:hideMark/>
          </w:tcPr>
          <w:p w14:paraId="1F81745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220</w:t>
            </w:r>
          </w:p>
        </w:tc>
        <w:tc>
          <w:tcPr>
            <w:tcW w:w="909" w:type="pct"/>
            <w:tcBorders>
              <w:top w:val="nil"/>
              <w:left w:val="nil"/>
              <w:bottom w:val="single" w:sz="8" w:space="0" w:color="000000"/>
              <w:right w:val="single" w:sz="8" w:space="0" w:color="000000"/>
            </w:tcBorders>
            <w:shd w:val="clear" w:color="auto" w:fill="auto"/>
            <w:vAlign w:val="center"/>
            <w:hideMark/>
          </w:tcPr>
          <w:p w14:paraId="4457D3C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0.004278 </w:t>
            </w:r>
          </w:p>
        </w:tc>
      </w:tr>
      <w:tr w:rsidR="000C5002" w:rsidRPr="000815E1" w14:paraId="735B2824"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500</w:t>
            </w:r>
          </w:p>
        </w:tc>
        <w:tc>
          <w:tcPr>
            <w:tcW w:w="857" w:type="pct"/>
            <w:tcBorders>
              <w:top w:val="nil"/>
              <w:left w:val="nil"/>
              <w:bottom w:val="single" w:sz="8" w:space="0" w:color="000000"/>
              <w:right w:val="single" w:sz="8" w:space="0" w:color="000000"/>
            </w:tcBorders>
            <w:shd w:val="clear" w:color="auto" w:fill="auto"/>
            <w:vAlign w:val="center"/>
            <w:hideMark/>
          </w:tcPr>
          <w:p w14:paraId="4686CF8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320</w:t>
            </w:r>
          </w:p>
        </w:tc>
        <w:tc>
          <w:tcPr>
            <w:tcW w:w="909" w:type="pct"/>
            <w:tcBorders>
              <w:top w:val="nil"/>
              <w:left w:val="nil"/>
              <w:bottom w:val="single" w:sz="8" w:space="0" w:color="000000"/>
              <w:right w:val="single" w:sz="8" w:space="0" w:color="000000"/>
            </w:tcBorders>
            <w:shd w:val="clear" w:color="auto" w:fill="auto"/>
            <w:vAlign w:val="center"/>
            <w:hideMark/>
          </w:tcPr>
          <w:p w14:paraId="3CD4DD9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0.044444 </w:t>
            </w:r>
          </w:p>
        </w:tc>
        <w:tc>
          <w:tcPr>
            <w:tcW w:w="857" w:type="pct"/>
            <w:tcBorders>
              <w:top w:val="nil"/>
              <w:left w:val="nil"/>
              <w:bottom w:val="single" w:sz="8" w:space="0" w:color="000000"/>
              <w:right w:val="single" w:sz="8" w:space="0" w:color="000000"/>
            </w:tcBorders>
            <w:shd w:val="clear" w:color="auto" w:fill="auto"/>
            <w:vAlign w:val="center"/>
            <w:hideMark/>
          </w:tcPr>
          <w:p w14:paraId="4D45B861"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1920</w:t>
            </w:r>
          </w:p>
        </w:tc>
        <w:tc>
          <w:tcPr>
            <w:tcW w:w="909" w:type="pct"/>
            <w:tcBorders>
              <w:top w:val="nil"/>
              <w:left w:val="nil"/>
              <w:bottom w:val="single" w:sz="8" w:space="0" w:color="000000"/>
              <w:right w:val="single" w:sz="8" w:space="0" w:color="000000"/>
            </w:tcBorders>
            <w:shd w:val="clear" w:color="auto" w:fill="auto"/>
            <w:vAlign w:val="center"/>
            <w:hideMark/>
          </w:tcPr>
          <w:p w14:paraId="06BF48D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0.266667 </w:t>
            </w:r>
          </w:p>
        </w:tc>
      </w:tr>
      <w:tr w:rsidR="000C5002" w:rsidRPr="000815E1" w14:paraId="474739B6"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500</w:t>
            </w:r>
          </w:p>
        </w:tc>
        <w:tc>
          <w:tcPr>
            <w:tcW w:w="857" w:type="pct"/>
            <w:tcBorders>
              <w:top w:val="nil"/>
              <w:left w:val="nil"/>
              <w:bottom w:val="single" w:sz="8" w:space="0" w:color="000000"/>
              <w:right w:val="single" w:sz="8" w:space="0" w:color="000000"/>
            </w:tcBorders>
            <w:shd w:val="clear" w:color="auto" w:fill="auto"/>
            <w:vAlign w:val="center"/>
            <w:hideMark/>
          </w:tcPr>
          <w:p w14:paraId="235641C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960</w:t>
            </w:r>
          </w:p>
        </w:tc>
        <w:tc>
          <w:tcPr>
            <w:tcW w:w="909" w:type="pct"/>
            <w:tcBorders>
              <w:top w:val="nil"/>
              <w:left w:val="nil"/>
              <w:bottom w:val="single" w:sz="8" w:space="0" w:color="000000"/>
              <w:right w:val="single" w:sz="8" w:space="0" w:color="000000"/>
            </w:tcBorders>
            <w:shd w:val="clear" w:color="auto" w:fill="auto"/>
            <w:vAlign w:val="center"/>
            <w:hideMark/>
          </w:tcPr>
          <w:p w14:paraId="3F26D73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0.133333 </w:t>
            </w:r>
          </w:p>
        </w:tc>
        <w:tc>
          <w:tcPr>
            <w:tcW w:w="857" w:type="pct"/>
            <w:tcBorders>
              <w:top w:val="nil"/>
              <w:left w:val="nil"/>
              <w:bottom w:val="single" w:sz="8" w:space="0" w:color="000000"/>
              <w:right w:val="single" w:sz="8" w:space="0" w:color="000000"/>
            </w:tcBorders>
            <w:shd w:val="clear" w:color="auto" w:fill="auto"/>
            <w:vAlign w:val="center"/>
            <w:hideMark/>
          </w:tcPr>
          <w:p w14:paraId="501A79D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3840</w:t>
            </w:r>
          </w:p>
        </w:tc>
        <w:tc>
          <w:tcPr>
            <w:tcW w:w="909" w:type="pct"/>
            <w:tcBorders>
              <w:top w:val="nil"/>
              <w:left w:val="nil"/>
              <w:bottom w:val="single" w:sz="8" w:space="0" w:color="000000"/>
              <w:right w:val="single" w:sz="8" w:space="0" w:color="000000"/>
            </w:tcBorders>
            <w:shd w:val="clear" w:color="auto" w:fill="auto"/>
            <w:vAlign w:val="center"/>
            <w:hideMark/>
          </w:tcPr>
          <w:p w14:paraId="22C05345"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0.533333 </w:t>
            </w:r>
          </w:p>
        </w:tc>
      </w:tr>
      <w:tr w:rsidR="000C5002" w:rsidRPr="000815E1" w14:paraId="2C8A13B5"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1A54F16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30</w:t>
            </w:r>
          </w:p>
        </w:tc>
        <w:tc>
          <w:tcPr>
            <w:tcW w:w="909" w:type="pct"/>
            <w:tcBorders>
              <w:top w:val="nil"/>
              <w:left w:val="nil"/>
              <w:bottom w:val="single" w:sz="8" w:space="0" w:color="000000"/>
              <w:right w:val="single" w:sz="8" w:space="0" w:color="000000"/>
            </w:tcBorders>
            <w:shd w:val="clear" w:color="auto" w:fill="auto"/>
            <w:vAlign w:val="center"/>
            <w:hideMark/>
          </w:tcPr>
          <w:p w14:paraId="47BE6179"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0.000583 </w:t>
            </w:r>
          </w:p>
        </w:tc>
        <w:tc>
          <w:tcPr>
            <w:tcW w:w="857" w:type="pct"/>
            <w:tcBorders>
              <w:top w:val="nil"/>
              <w:left w:val="nil"/>
              <w:bottom w:val="single" w:sz="8" w:space="0" w:color="000000"/>
              <w:right w:val="single" w:sz="8" w:space="0" w:color="000000"/>
            </w:tcBorders>
            <w:shd w:val="clear" w:color="auto" w:fill="auto"/>
            <w:vAlign w:val="center"/>
            <w:hideMark/>
          </w:tcPr>
          <w:p w14:paraId="6DAE435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220</w:t>
            </w:r>
          </w:p>
        </w:tc>
        <w:tc>
          <w:tcPr>
            <w:tcW w:w="909" w:type="pct"/>
            <w:tcBorders>
              <w:top w:val="nil"/>
              <w:left w:val="nil"/>
              <w:bottom w:val="single" w:sz="8" w:space="0" w:color="000000"/>
              <w:right w:val="single" w:sz="8" w:space="0" w:color="000000"/>
            </w:tcBorders>
            <w:shd w:val="clear" w:color="auto" w:fill="auto"/>
            <w:vAlign w:val="center"/>
            <w:hideMark/>
          </w:tcPr>
          <w:p w14:paraId="515B098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0.004278 </w:t>
            </w:r>
          </w:p>
        </w:tc>
      </w:tr>
      <w:tr w:rsidR="000C5002" w:rsidRPr="000815E1" w14:paraId="2ECC7C3E"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lastRenderedPageBreak/>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23A383E1"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30</w:t>
            </w:r>
          </w:p>
        </w:tc>
        <w:tc>
          <w:tcPr>
            <w:tcW w:w="909" w:type="pct"/>
            <w:tcBorders>
              <w:top w:val="nil"/>
              <w:left w:val="nil"/>
              <w:bottom w:val="single" w:sz="8" w:space="0" w:color="000000"/>
              <w:right w:val="single" w:sz="8" w:space="0" w:color="000000"/>
            </w:tcBorders>
            <w:shd w:val="clear" w:color="auto" w:fill="auto"/>
            <w:vAlign w:val="center"/>
            <w:hideMark/>
          </w:tcPr>
          <w:p w14:paraId="5307015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0.000583 </w:t>
            </w:r>
          </w:p>
        </w:tc>
        <w:tc>
          <w:tcPr>
            <w:tcW w:w="857" w:type="pct"/>
            <w:tcBorders>
              <w:top w:val="nil"/>
              <w:left w:val="nil"/>
              <w:bottom w:val="single" w:sz="8" w:space="0" w:color="000000"/>
              <w:right w:val="single" w:sz="8" w:space="0" w:color="000000"/>
            </w:tcBorders>
            <w:shd w:val="clear" w:color="auto" w:fill="auto"/>
            <w:vAlign w:val="center"/>
            <w:hideMark/>
          </w:tcPr>
          <w:p w14:paraId="4ECA4B3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220</w:t>
            </w:r>
          </w:p>
        </w:tc>
        <w:tc>
          <w:tcPr>
            <w:tcW w:w="909" w:type="pct"/>
            <w:tcBorders>
              <w:top w:val="nil"/>
              <w:left w:val="nil"/>
              <w:bottom w:val="single" w:sz="8" w:space="0" w:color="000000"/>
              <w:right w:val="single" w:sz="8" w:space="0" w:color="000000"/>
            </w:tcBorders>
            <w:shd w:val="clear" w:color="auto" w:fill="auto"/>
            <w:vAlign w:val="center"/>
            <w:hideMark/>
          </w:tcPr>
          <w:p w14:paraId="41B3EE5F"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0.004278 </w:t>
            </w:r>
          </w:p>
        </w:tc>
      </w:tr>
      <w:tr w:rsidR="000C5002" w:rsidRPr="000815E1" w14:paraId="6D6B3B42"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2EE8EDE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100</w:t>
            </w:r>
          </w:p>
        </w:tc>
        <w:tc>
          <w:tcPr>
            <w:tcW w:w="909" w:type="pct"/>
            <w:tcBorders>
              <w:top w:val="nil"/>
              <w:left w:val="nil"/>
              <w:bottom w:val="single" w:sz="8" w:space="0" w:color="000000"/>
              <w:right w:val="single" w:sz="8" w:space="0" w:color="000000"/>
            </w:tcBorders>
            <w:shd w:val="clear" w:color="auto" w:fill="auto"/>
            <w:vAlign w:val="center"/>
            <w:hideMark/>
          </w:tcPr>
          <w:p w14:paraId="38FBF9A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0.001944 </w:t>
            </w:r>
          </w:p>
        </w:tc>
        <w:tc>
          <w:tcPr>
            <w:tcW w:w="857" w:type="pct"/>
            <w:tcBorders>
              <w:top w:val="nil"/>
              <w:left w:val="nil"/>
              <w:bottom w:val="single" w:sz="8" w:space="0" w:color="000000"/>
              <w:right w:val="single" w:sz="8" w:space="0" w:color="000000"/>
            </w:tcBorders>
            <w:shd w:val="clear" w:color="auto" w:fill="auto"/>
            <w:vAlign w:val="center"/>
            <w:hideMark/>
          </w:tcPr>
          <w:p w14:paraId="35A57F1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800</w:t>
            </w:r>
          </w:p>
        </w:tc>
        <w:tc>
          <w:tcPr>
            <w:tcW w:w="909" w:type="pct"/>
            <w:tcBorders>
              <w:top w:val="nil"/>
              <w:left w:val="nil"/>
              <w:bottom w:val="single" w:sz="8" w:space="0" w:color="000000"/>
              <w:right w:val="single" w:sz="8" w:space="0" w:color="000000"/>
            </w:tcBorders>
            <w:shd w:val="clear" w:color="auto" w:fill="auto"/>
            <w:vAlign w:val="center"/>
            <w:hideMark/>
          </w:tcPr>
          <w:p w14:paraId="2909862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0.015556 </w:t>
            </w:r>
          </w:p>
        </w:tc>
      </w:tr>
      <w:tr w:rsidR="000C5002" w:rsidRPr="000815E1" w14:paraId="57377451"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500</w:t>
            </w:r>
          </w:p>
        </w:tc>
        <w:tc>
          <w:tcPr>
            <w:tcW w:w="857" w:type="pct"/>
            <w:tcBorders>
              <w:top w:val="nil"/>
              <w:left w:val="nil"/>
              <w:bottom w:val="single" w:sz="8" w:space="0" w:color="000000"/>
              <w:right w:val="single" w:sz="8" w:space="0" w:color="000000"/>
            </w:tcBorders>
            <w:shd w:val="clear" w:color="auto" w:fill="auto"/>
            <w:vAlign w:val="center"/>
            <w:hideMark/>
          </w:tcPr>
          <w:p w14:paraId="0849834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40</w:t>
            </w:r>
          </w:p>
        </w:tc>
        <w:tc>
          <w:tcPr>
            <w:tcW w:w="909" w:type="pct"/>
            <w:tcBorders>
              <w:top w:val="nil"/>
              <w:left w:val="nil"/>
              <w:bottom w:val="single" w:sz="8" w:space="0" w:color="000000"/>
              <w:right w:val="single" w:sz="8" w:space="0" w:color="000000"/>
            </w:tcBorders>
            <w:shd w:val="clear" w:color="auto" w:fill="auto"/>
            <w:vAlign w:val="center"/>
            <w:hideMark/>
          </w:tcPr>
          <w:p w14:paraId="073F01B5"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0.005556 </w:t>
            </w:r>
          </w:p>
        </w:tc>
        <w:tc>
          <w:tcPr>
            <w:tcW w:w="857" w:type="pct"/>
            <w:tcBorders>
              <w:top w:val="nil"/>
              <w:left w:val="nil"/>
              <w:bottom w:val="single" w:sz="8" w:space="0" w:color="000000"/>
              <w:right w:val="single" w:sz="8" w:space="0" w:color="000000"/>
            </w:tcBorders>
            <w:shd w:val="clear" w:color="auto" w:fill="auto"/>
            <w:vAlign w:val="center"/>
            <w:hideMark/>
          </w:tcPr>
          <w:p w14:paraId="1731435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320</w:t>
            </w:r>
          </w:p>
        </w:tc>
        <w:tc>
          <w:tcPr>
            <w:tcW w:w="909" w:type="pct"/>
            <w:tcBorders>
              <w:top w:val="nil"/>
              <w:left w:val="nil"/>
              <w:bottom w:val="single" w:sz="8" w:space="0" w:color="000000"/>
              <w:right w:val="single" w:sz="8" w:space="0" w:color="000000"/>
            </w:tcBorders>
            <w:shd w:val="clear" w:color="auto" w:fill="auto"/>
            <w:vAlign w:val="center"/>
            <w:hideMark/>
          </w:tcPr>
          <w:p w14:paraId="57F11820"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0.044444 </w:t>
            </w:r>
          </w:p>
        </w:tc>
      </w:tr>
      <w:tr w:rsidR="000C5002" w:rsidRPr="000815E1" w14:paraId="4F7F96B7"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564794C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30</w:t>
            </w:r>
          </w:p>
        </w:tc>
        <w:tc>
          <w:tcPr>
            <w:tcW w:w="909" w:type="pct"/>
            <w:tcBorders>
              <w:top w:val="nil"/>
              <w:left w:val="nil"/>
              <w:bottom w:val="single" w:sz="8" w:space="0" w:color="000000"/>
              <w:right w:val="single" w:sz="8" w:space="0" w:color="000000"/>
            </w:tcBorders>
            <w:shd w:val="clear" w:color="auto" w:fill="auto"/>
            <w:vAlign w:val="center"/>
            <w:hideMark/>
          </w:tcPr>
          <w:p w14:paraId="13231566"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0.000583 </w:t>
            </w:r>
          </w:p>
        </w:tc>
        <w:tc>
          <w:tcPr>
            <w:tcW w:w="857" w:type="pct"/>
            <w:tcBorders>
              <w:top w:val="nil"/>
              <w:left w:val="nil"/>
              <w:bottom w:val="single" w:sz="8" w:space="0" w:color="000000"/>
              <w:right w:val="single" w:sz="8" w:space="0" w:color="000000"/>
            </w:tcBorders>
            <w:shd w:val="clear" w:color="auto" w:fill="auto"/>
            <w:vAlign w:val="center"/>
            <w:hideMark/>
          </w:tcPr>
          <w:p w14:paraId="43F896A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220</w:t>
            </w:r>
          </w:p>
        </w:tc>
        <w:tc>
          <w:tcPr>
            <w:tcW w:w="909" w:type="pct"/>
            <w:tcBorders>
              <w:top w:val="nil"/>
              <w:left w:val="nil"/>
              <w:bottom w:val="single" w:sz="8" w:space="0" w:color="000000"/>
              <w:right w:val="single" w:sz="8" w:space="0" w:color="000000"/>
            </w:tcBorders>
            <w:shd w:val="clear" w:color="auto" w:fill="auto"/>
            <w:vAlign w:val="center"/>
            <w:hideMark/>
          </w:tcPr>
          <w:p w14:paraId="32B7C7F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0.004278 </w:t>
            </w:r>
          </w:p>
        </w:tc>
      </w:tr>
      <w:tr w:rsidR="000C5002" w:rsidRPr="000815E1" w14:paraId="441A15CF"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w:t>
            </w:r>
          </w:p>
        </w:tc>
        <w:tc>
          <w:tcPr>
            <w:tcW w:w="857" w:type="pct"/>
            <w:tcBorders>
              <w:top w:val="nil"/>
              <w:left w:val="nil"/>
              <w:bottom w:val="single" w:sz="8" w:space="0" w:color="000000"/>
              <w:right w:val="single" w:sz="8" w:space="0" w:color="000000"/>
            </w:tcBorders>
            <w:shd w:val="clear" w:color="auto" w:fill="auto"/>
            <w:vAlign w:val="center"/>
            <w:hideMark/>
          </w:tcPr>
          <w:p w14:paraId="73E5A09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120</w:t>
            </w:r>
          </w:p>
        </w:tc>
        <w:tc>
          <w:tcPr>
            <w:tcW w:w="909" w:type="pct"/>
            <w:tcBorders>
              <w:top w:val="nil"/>
              <w:left w:val="nil"/>
              <w:bottom w:val="single" w:sz="8" w:space="0" w:color="000000"/>
              <w:right w:val="single" w:sz="8" w:space="0" w:color="000000"/>
            </w:tcBorders>
            <w:shd w:val="clear" w:color="auto" w:fill="auto"/>
            <w:vAlign w:val="center"/>
            <w:hideMark/>
          </w:tcPr>
          <w:p w14:paraId="4B4EBC4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0.002333 </w:t>
            </w:r>
          </w:p>
        </w:tc>
        <w:tc>
          <w:tcPr>
            <w:tcW w:w="857" w:type="pct"/>
            <w:tcBorders>
              <w:top w:val="nil"/>
              <w:left w:val="nil"/>
              <w:bottom w:val="single" w:sz="8" w:space="0" w:color="000000"/>
              <w:right w:val="single" w:sz="8" w:space="0" w:color="000000"/>
            </w:tcBorders>
            <w:shd w:val="clear" w:color="auto" w:fill="auto"/>
            <w:vAlign w:val="center"/>
            <w:hideMark/>
          </w:tcPr>
          <w:p w14:paraId="2699367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880</w:t>
            </w:r>
          </w:p>
        </w:tc>
        <w:tc>
          <w:tcPr>
            <w:tcW w:w="909" w:type="pct"/>
            <w:tcBorders>
              <w:top w:val="nil"/>
              <w:left w:val="nil"/>
              <w:bottom w:val="single" w:sz="8" w:space="0" w:color="000000"/>
              <w:right w:val="single" w:sz="8" w:space="0" w:color="000000"/>
            </w:tcBorders>
            <w:shd w:val="clear" w:color="auto" w:fill="auto"/>
            <w:vAlign w:val="center"/>
            <w:hideMark/>
          </w:tcPr>
          <w:p w14:paraId="5ECB9B85"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0.017111 </w:t>
            </w:r>
          </w:p>
        </w:tc>
      </w:tr>
      <w:tr w:rsidR="000C5002" w:rsidRPr="000815E1" w14:paraId="321F4313"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3</w:t>
            </w:r>
          </w:p>
        </w:tc>
        <w:tc>
          <w:tcPr>
            <w:tcW w:w="857" w:type="pct"/>
            <w:tcBorders>
              <w:top w:val="nil"/>
              <w:left w:val="nil"/>
              <w:bottom w:val="single" w:sz="8" w:space="0" w:color="000000"/>
              <w:right w:val="single" w:sz="8" w:space="0" w:color="000000"/>
            </w:tcBorders>
            <w:shd w:val="clear" w:color="auto" w:fill="auto"/>
            <w:vAlign w:val="center"/>
            <w:hideMark/>
          </w:tcPr>
          <w:p w14:paraId="47614BB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11040</w:t>
            </w:r>
          </w:p>
        </w:tc>
        <w:tc>
          <w:tcPr>
            <w:tcW w:w="909" w:type="pct"/>
            <w:tcBorders>
              <w:top w:val="nil"/>
              <w:left w:val="nil"/>
              <w:bottom w:val="single" w:sz="8" w:space="0" w:color="000000"/>
              <w:right w:val="single" w:sz="8" w:space="0" w:color="000000"/>
            </w:tcBorders>
            <w:shd w:val="clear" w:color="auto" w:fill="auto"/>
            <w:vAlign w:val="center"/>
            <w:hideMark/>
          </w:tcPr>
          <w:p w14:paraId="7AA329B5"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0.009200 </w:t>
            </w:r>
          </w:p>
        </w:tc>
        <w:tc>
          <w:tcPr>
            <w:tcW w:w="857" w:type="pct"/>
            <w:tcBorders>
              <w:top w:val="nil"/>
              <w:left w:val="nil"/>
              <w:bottom w:val="single" w:sz="8" w:space="0" w:color="000000"/>
              <w:right w:val="single" w:sz="8" w:space="0" w:color="000000"/>
            </w:tcBorders>
            <w:shd w:val="clear" w:color="auto" w:fill="auto"/>
            <w:vAlign w:val="center"/>
            <w:hideMark/>
          </w:tcPr>
          <w:p w14:paraId="608410B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60595</w:t>
            </w:r>
          </w:p>
        </w:tc>
        <w:tc>
          <w:tcPr>
            <w:tcW w:w="909" w:type="pct"/>
            <w:tcBorders>
              <w:top w:val="nil"/>
              <w:left w:val="nil"/>
              <w:bottom w:val="single" w:sz="8" w:space="0" w:color="000000"/>
              <w:right w:val="single" w:sz="8" w:space="0" w:color="000000"/>
            </w:tcBorders>
            <w:shd w:val="clear" w:color="auto" w:fill="auto"/>
            <w:vAlign w:val="center"/>
            <w:hideMark/>
          </w:tcPr>
          <w:p w14:paraId="4582485F"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0.050496 </w:t>
            </w:r>
          </w:p>
        </w:tc>
      </w:tr>
      <w:tr w:rsidR="000C5002" w:rsidRPr="000815E1" w14:paraId="2A999EF2"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0.015</w:t>
            </w:r>
          </w:p>
        </w:tc>
        <w:tc>
          <w:tcPr>
            <w:tcW w:w="857" w:type="pct"/>
            <w:tcBorders>
              <w:top w:val="nil"/>
              <w:left w:val="nil"/>
              <w:bottom w:val="single" w:sz="8" w:space="0" w:color="000000"/>
              <w:right w:val="single" w:sz="8" w:space="0" w:color="000000"/>
            </w:tcBorders>
            <w:shd w:val="clear" w:color="auto" w:fill="auto"/>
            <w:vAlign w:val="center"/>
            <w:hideMark/>
          </w:tcPr>
          <w:p w14:paraId="25758022"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7137919</w:t>
            </w:r>
          </w:p>
        </w:tc>
        <w:tc>
          <w:tcPr>
            <w:tcW w:w="909" w:type="pct"/>
            <w:tcBorders>
              <w:top w:val="nil"/>
              <w:left w:val="nil"/>
              <w:bottom w:val="single" w:sz="8" w:space="0" w:color="000000"/>
              <w:right w:val="single" w:sz="8" w:space="0" w:color="000000"/>
            </w:tcBorders>
            <w:shd w:val="clear" w:color="auto" w:fill="auto"/>
            <w:vAlign w:val="center"/>
            <w:hideMark/>
          </w:tcPr>
          <w:p w14:paraId="27C16C6C"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0.029741 </w:t>
            </w:r>
          </w:p>
        </w:tc>
        <w:tc>
          <w:tcPr>
            <w:tcW w:w="857" w:type="pct"/>
            <w:tcBorders>
              <w:top w:val="nil"/>
              <w:left w:val="nil"/>
              <w:bottom w:val="single" w:sz="8" w:space="0" w:color="000000"/>
              <w:right w:val="single" w:sz="8" w:space="0" w:color="000000"/>
            </w:tcBorders>
            <w:shd w:val="clear" w:color="auto" w:fill="auto"/>
            <w:vAlign w:val="center"/>
            <w:hideMark/>
          </w:tcPr>
          <w:p w14:paraId="42693D6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7083810</w:t>
            </w:r>
          </w:p>
        </w:tc>
        <w:tc>
          <w:tcPr>
            <w:tcW w:w="909" w:type="pct"/>
            <w:tcBorders>
              <w:top w:val="nil"/>
              <w:left w:val="nil"/>
              <w:bottom w:val="single" w:sz="8" w:space="0" w:color="000000"/>
              <w:right w:val="single" w:sz="8" w:space="0" w:color="000000"/>
            </w:tcBorders>
            <w:shd w:val="clear" w:color="auto" w:fill="auto"/>
            <w:vAlign w:val="center"/>
            <w:hideMark/>
          </w:tcPr>
          <w:p w14:paraId="5A6688C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0.029516 </w:t>
            </w:r>
          </w:p>
        </w:tc>
      </w:tr>
      <w:tr w:rsidR="000C5002" w:rsidRPr="000815E1" w14:paraId="1276DAE6"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0.015</w:t>
            </w:r>
          </w:p>
        </w:tc>
        <w:tc>
          <w:tcPr>
            <w:tcW w:w="857" w:type="pct"/>
            <w:tcBorders>
              <w:top w:val="nil"/>
              <w:left w:val="nil"/>
              <w:bottom w:val="single" w:sz="8" w:space="0" w:color="000000"/>
              <w:right w:val="single" w:sz="8" w:space="0" w:color="000000"/>
            </w:tcBorders>
            <w:shd w:val="clear" w:color="auto" w:fill="auto"/>
            <w:vAlign w:val="center"/>
            <w:hideMark/>
          </w:tcPr>
          <w:p w14:paraId="14B6332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7137279</w:t>
            </w:r>
          </w:p>
        </w:tc>
        <w:tc>
          <w:tcPr>
            <w:tcW w:w="909" w:type="pct"/>
            <w:tcBorders>
              <w:top w:val="nil"/>
              <w:left w:val="nil"/>
              <w:bottom w:val="single" w:sz="8" w:space="0" w:color="000000"/>
              <w:right w:val="single" w:sz="8" w:space="0" w:color="000000"/>
            </w:tcBorders>
            <w:shd w:val="clear" w:color="auto" w:fill="auto"/>
            <w:vAlign w:val="center"/>
            <w:hideMark/>
          </w:tcPr>
          <w:p w14:paraId="2CD4A75A"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0.029739 </w:t>
            </w:r>
          </w:p>
        </w:tc>
        <w:tc>
          <w:tcPr>
            <w:tcW w:w="857" w:type="pct"/>
            <w:tcBorders>
              <w:top w:val="nil"/>
              <w:left w:val="nil"/>
              <w:bottom w:val="single" w:sz="8" w:space="0" w:color="000000"/>
              <w:right w:val="single" w:sz="8" w:space="0" w:color="000000"/>
            </w:tcBorders>
            <w:shd w:val="clear" w:color="auto" w:fill="auto"/>
            <w:vAlign w:val="center"/>
            <w:hideMark/>
          </w:tcPr>
          <w:p w14:paraId="7524E5CF"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7081890</w:t>
            </w:r>
          </w:p>
        </w:tc>
        <w:tc>
          <w:tcPr>
            <w:tcW w:w="909" w:type="pct"/>
            <w:tcBorders>
              <w:top w:val="nil"/>
              <w:left w:val="nil"/>
              <w:bottom w:val="single" w:sz="8" w:space="0" w:color="000000"/>
              <w:right w:val="single" w:sz="8" w:space="0" w:color="000000"/>
            </w:tcBorders>
            <w:shd w:val="clear" w:color="auto" w:fill="auto"/>
            <w:vAlign w:val="center"/>
            <w:hideMark/>
          </w:tcPr>
          <w:p w14:paraId="2391264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0.029508 </w:t>
            </w:r>
          </w:p>
        </w:tc>
      </w:tr>
      <w:tr w:rsidR="000C5002" w:rsidRPr="000815E1" w14:paraId="45AFBC0A"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0.015</w:t>
            </w:r>
          </w:p>
        </w:tc>
        <w:tc>
          <w:tcPr>
            <w:tcW w:w="857" w:type="pct"/>
            <w:tcBorders>
              <w:top w:val="nil"/>
              <w:left w:val="nil"/>
              <w:bottom w:val="single" w:sz="8" w:space="0" w:color="000000"/>
              <w:right w:val="single" w:sz="8" w:space="0" w:color="000000"/>
            </w:tcBorders>
            <w:shd w:val="clear" w:color="auto" w:fill="auto"/>
            <w:vAlign w:val="center"/>
            <w:hideMark/>
          </w:tcPr>
          <w:p w14:paraId="2E104988"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86337919</w:t>
            </w:r>
          </w:p>
        </w:tc>
        <w:tc>
          <w:tcPr>
            <w:tcW w:w="909" w:type="pct"/>
            <w:tcBorders>
              <w:top w:val="nil"/>
              <w:left w:val="nil"/>
              <w:bottom w:val="single" w:sz="8" w:space="0" w:color="000000"/>
              <w:right w:val="single" w:sz="8" w:space="0" w:color="000000"/>
            </w:tcBorders>
            <w:shd w:val="clear" w:color="auto" w:fill="auto"/>
            <w:vAlign w:val="center"/>
            <w:hideMark/>
          </w:tcPr>
          <w:p w14:paraId="41E1A559"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0.359741 </w:t>
            </w:r>
          </w:p>
        </w:tc>
        <w:tc>
          <w:tcPr>
            <w:tcW w:w="857" w:type="pct"/>
            <w:tcBorders>
              <w:top w:val="nil"/>
              <w:left w:val="nil"/>
              <w:bottom w:val="single" w:sz="8" w:space="0" w:color="000000"/>
              <w:right w:val="single" w:sz="8" w:space="0" w:color="000000"/>
            </w:tcBorders>
            <w:shd w:val="clear" w:color="auto" w:fill="auto"/>
            <w:vAlign w:val="center"/>
            <w:hideMark/>
          </w:tcPr>
          <w:p w14:paraId="089110F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86283810</w:t>
            </w:r>
          </w:p>
        </w:tc>
        <w:tc>
          <w:tcPr>
            <w:tcW w:w="909" w:type="pct"/>
            <w:tcBorders>
              <w:top w:val="nil"/>
              <w:left w:val="nil"/>
              <w:bottom w:val="single" w:sz="8" w:space="0" w:color="000000"/>
              <w:right w:val="single" w:sz="8" w:space="0" w:color="000000"/>
            </w:tcBorders>
            <w:shd w:val="clear" w:color="auto" w:fill="auto"/>
            <w:vAlign w:val="center"/>
            <w:hideMark/>
          </w:tcPr>
          <w:p w14:paraId="40458297"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0.359516 </w:t>
            </w:r>
          </w:p>
        </w:tc>
      </w:tr>
      <w:tr w:rsidR="000C5002" w:rsidRPr="000815E1" w14:paraId="5913C704" w14:textId="77777777" w:rsidTr="00DC28FC">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5152C9" w:rsidRDefault="009F3739" w:rsidP="00447671">
            <w:pPr>
              <w:spacing w:after="0"/>
              <w:jc w:val="center"/>
              <w:rPr>
                <w:rFonts w:ascii="Arial" w:hAnsi="Arial" w:cs="Arial"/>
                <w:b/>
                <w:bCs/>
                <w:sz w:val="18"/>
                <w:szCs w:val="18"/>
                <w:lang w:eastAsia="zh-CN"/>
              </w:rPr>
            </w:pPr>
            <w:r w:rsidRPr="005152C9">
              <w:rPr>
                <w:rFonts w:ascii="Arial" w:hAnsi="Arial" w:cs="Arial"/>
                <w:b/>
                <w:bCs/>
                <w:sz w:val="18"/>
                <w:szCs w:val="18"/>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0.015</w:t>
            </w:r>
          </w:p>
        </w:tc>
        <w:tc>
          <w:tcPr>
            <w:tcW w:w="857" w:type="pct"/>
            <w:tcBorders>
              <w:top w:val="nil"/>
              <w:left w:val="nil"/>
              <w:bottom w:val="single" w:sz="8" w:space="0" w:color="000000"/>
              <w:right w:val="single" w:sz="8" w:space="0" w:color="000000"/>
            </w:tcBorders>
            <w:shd w:val="clear" w:color="auto" w:fill="auto"/>
            <w:vAlign w:val="center"/>
            <w:hideMark/>
          </w:tcPr>
          <w:p w14:paraId="01B386F4"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86337279</w:t>
            </w:r>
          </w:p>
        </w:tc>
        <w:tc>
          <w:tcPr>
            <w:tcW w:w="909" w:type="pct"/>
            <w:tcBorders>
              <w:top w:val="nil"/>
              <w:left w:val="nil"/>
              <w:bottom w:val="single" w:sz="8" w:space="0" w:color="000000"/>
              <w:right w:val="single" w:sz="8" w:space="0" w:color="000000"/>
            </w:tcBorders>
            <w:shd w:val="clear" w:color="auto" w:fill="auto"/>
            <w:vAlign w:val="center"/>
            <w:hideMark/>
          </w:tcPr>
          <w:p w14:paraId="5F4CFB2E"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0.359739 </w:t>
            </w:r>
          </w:p>
        </w:tc>
        <w:tc>
          <w:tcPr>
            <w:tcW w:w="857" w:type="pct"/>
            <w:tcBorders>
              <w:top w:val="nil"/>
              <w:left w:val="nil"/>
              <w:bottom w:val="single" w:sz="8" w:space="0" w:color="000000"/>
              <w:right w:val="single" w:sz="8" w:space="0" w:color="000000"/>
            </w:tcBorders>
            <w:shd w:val="clear" w:color="auto" w:fill="auto"/>
            <w:vAlign w:val="center"/>
            <w:hideMark/>
          </w:tcPr>
          <w:p w14:paraId="274D0AED"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86281890</w:t>
            </w:r>
          </w:p>
        </w:tc>
        <w:tc>
          <w:tcPr>
            <w:tcW w:w="909" w:type="pct"/>
            <w:tcBorders>
              <w:top w:val="nil"/>
              <w:left w:val="nil"/>
              <w:bottom w:val="single" w:sz="8" w:space="0" w:color="000000"/>
              <w:right w:val="single" w:sz="8" w:space="0" w:color="000000"/>
            </w:tcBorders>
            <w:shd w:val="clear" w:color="auto" w:fill="auto"/>
            <w:vAlign w:val="center"/>
            <w:hideMark/>
          </w:tcPr>
          <w:p w14:paraId="51A8F033" w14:textId="77777777" w:rsidR="009F3739" w:rsidRPr="005152C9" w:rsidRDefault="009F3739" w:rsidP="00447671">
            <w:pPr>
              <w:spacing w:after="0"/>
              <w:jc w:val="center"/>
              <w:rPr>
                <w:rFonts w:ascii="Arial" w:hAnsi="Arial" w:cs="Arial"/>
                <w:sz w:val="18"/>
                <w:szCs w:val="18"/>
                <w:lang w:eastAsia="zh-CN"/>
              </w:rPr>
            </w:pPr>
            <w:r w:rsidRPr="005152C9">
              <w:rPr>
                <w:rFonts w:ascii="Arial" w:hAnsi="Arial" w:cs="Arial"/>
                <w:sz w:val="18"/>
                <w:szCs w:val="18"/>
                <w:lang w:eastAsia="zh-CN"/>
              </w:rPr>
              <w:t xml:space="preserve">0.359508 </w:t>
            </w:r>
          </w:p>
        </w:tc>
      </w:tr>
    </w:tbl>
    <w:p w14:paraId="74A3F0B4" w14:textId="77777777" w:rsidR="009F3739" w:rsidRPr="00047CB2" w:rsidRDefault="009F3739" w:rsidP="009F3739">
      <w:pPr>
        <w:rPr>
          <w:rFonts w:eastAsiaTheme="minorEastAsia"/>
          <w:noProof/>
          <w:lang w:eastAsia="zh-CN"/>
        </w:rPr>
      </w:pPr>
    </w:p>
    <w:p w14:paraId="50562625" w14:textId="2BC3A825" w:rsidR="009F3739" w:rsidRPr="00047CB2" w:rsidRDefault="005566C6" w:rsidP="00E24B9A">
      <w:pPr>
        <w:pStyle w:val="TH"/>
        <w:rPr>
          <w:rFonts w:ascii="Times" w:eastAsiaTheme="minorEastAsia" w:hAnsi="Times"/>
          <w:szCs w:val="24"/>
          <w:lang w:eastAsia="zh-CN"/>
        </w:rPr>
      </w:pPr>
      <w:bookmarkStart w:id="308" w:name="_Ref66111711"/>
      <w:r w:rsidRPr="00047CB2">
        <w:t>Table C.2-2</w:t>
      </w:r>
      <w:r w:rsidR="00E24B9A" w:rsidRPr="00047CB2">
        <w:t>:</w:t>
      </w:r>
      <w:bookmarkEnd w:id="308"/>
      <w:r w:rsidR="009F3739" w:rsidRPr="00047CB2">
        <w:rPr>
          <w:rFonts w:hint="eastAsia"/>
          <w:lang w:eastAsia="zh-CN"/>
        </w:rPr>
        <w:t xml:space="preserve"> The battery life with and without GNSS 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047CB2" w14:paraId="72CE0905" w14:textId="77777777" w:rsidTr="00DC28FC">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clear" w:color="auto" w:fill="auto"/>
            <w:vAlign w:val="center"/>
            <w:hideMark/>
          </w:tcPr>
          <w:p w14:paraId="140243EB" w14:textId="77777777" w:rsidR="009F3739" w:rsidRPr="000C5002" w:rsidRDefault="009F3739" w:rsidP="000815E1">
            <w:pPr>
              <w:pStyle w:val="TAH"/>
              <w:rPr>
                <w:lang w:eastAsia="zh-CN"/>
              </w:rPr>
            </w:pPr>
            <w:r w:rsidRPr="000C5002">
              <w:rPr>
                <w:lang w:eastAsia="zh-CN"/>
              </w:rPr>
              <w:t>power(mw)/duration(s)</w:t>
            </w:r>
          </w:p>
          <w:p w14:paraId="35F4461E" w14:textId="77777777" w:rsidR="009F3739" w:rsidRPr="000C5002" w:rsidRDefault="009F3739" w:rsidP="000815E1">
            <w:pPr>
              <w:pStyle w:val="TAH"/>
              <w:rPr>
                <w:lang w:eastAsia="zh-CN"/>
              </w:rPr>
            </w:pPr>
            <w:r w:rsidRPr="000C5002">
              <w:rPr>
                <w:lang w:eastAsia="zh-CN"/>
              </w:rPr>
              <w:t>Packet size, reporting interval,MCL</w:t>
            </w:r>
          </w:p>
        </w:tc>
        <w:tc>
          <w:tcPr>
            <w:tcW w:w="8554" w:type="dxa"/>
            <w:gridSpan w:val="11"/>
            <w:tcBorders>
              <w:top w:val="single" w:sz="8" w:space="0" w:color="000000"/>
              <w:left w:val="nil"/>
              <w:bottom w:val="single" w:sz="8" w:space="0" w:color="000000"/>
              <w:right w:val="single" w:sz="8" w:space="0" w:color="000000"/>
            </w:tcBorders>
            <w:shd w:val="clear" w:color="auto" w:fill="auto"/>
            <w:vAlign w:val="center"/>
            <w:hideMark/>
          </w:tcPr>
          <w:p w14:paraId="7732CC21" w14:textId="77777777" w:rsidR="009F3739" w:rsidRPr="00047CB2" w:rsidRDefault="009F3739" w:rsidP="000815E1">
            <w:pPr>
              <w:pStyle w:val="TAH"/>
              <w:rPr>
                <w:lang w:eastAsia="zh-CN"/>
              </w:rPr>
            </w:pPr>
            <w:r w:rsidRPr="00047CB2">
              <w:rPr>
                <w:lang w:eastAsia="zh-CN"/>
              </w:rPr>
              <w:t>Battery life (years)</w:t>
            </w:r>
          </w:p>
        </w:tc>
      </w:tr>
      <w:tr w:rsidR="009F3739" w:rsidRPr="00047CB2" w14:paraId="4A8213F2" w14:textId="77777777" w:rsidTr="00DC28FC">
        <w:trPr>
          <w:trHeight w:val="735"/>
        </w:trPr>
        <w:tc>
          <w:tcPr>
            <w:tcW w:w="1606" w:type="dxa"/>
            <w:vMerge/>
            <w:tcBorders>
              <w:left w:val="single" w:sz="8" w:space="0" w:color="000000"/>
              <w:bottom w:val="single" w:sz="8" w:space="0" w:color="000000"/>
              <w:right w:val="single" w:sz="8" w:space="0" w:color="000000"/>
            </w:tcBorders>
            <w:shd w:val="clear" w:color="auto" w:fill="auto"/>
            <w:vAlign w:val="center"/>
            <w:hideMark/>
          </w:tcPr>
          <w:p w14:paraId="653CE88B" w14:textId="77777777" w:rsidR="009F3739" w:rsidRPr="000C5002" w:rsidRDefault="009F3739" w:rsidP="000815E1">
            <w:pPr>
              <w:pStyle w:val="TAH"/>
              <w:rPr>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047CB2" w:rsidRDefault="009F3739" w:rsidP="000815E1">
            <w:pPr>
              <w:pStyle w:val="TAH"/>
              <w:rPr>
                <w:lang w:eastAsia="zh-CN"/>
              </w:rPr>
            </w:pPr>
            <w:r w:rsidRPr="00047CB2">
              <w:rPr>
                <w:lang w:eastAsia="zh-CN"/>
              </w:rPr>
              <w:t>no GNSS</w:t>
            </w:r>
          </w:p>
        </w:tc>
        <w:tc>
          <w:tcPr>
            <w:tcW w:w="709" w:type="dxa"/>
            <w:tcBorders>
              <w:top w:val="nil"/>
              <w:left w:val="nil"/>
              <w:bottom w:val="single" w:sz="8" w:space="0" w:color="000000"/>
              <w:right w:val="single" w:sz="8" w:space="0" w:color="000000"/>
            </w:tcBorders>
            <w:shd w:val="clear" w:color="auto" w:fill="auto"/>
            <w:vAlign w:val="center"/>
            <w:hideMark/>
          </w:tcPr>
          <w:p w14:paraId="06AAE039" w14:textId="77777777" w:rsidR="009F3739" w:rsidRPr="00047CB2" w:rsidRDefault="009F3739" w:rsidP="000815E1">
            <w:pPr>
              <w:pStyle w:val="TAH"/>
              <w:rPr>
                <w:lang w:eastAsia="zh-CN"/>
              </w:rPr>
            </w:pPr>
            <w:r w:rsidRPr="00047CB2">
              <w:rPr>
                <w:lang w:eastAsia="zh-CN"/>
              </w:rPr>
              <w:t>20mw/5s</w:t>
            </w:r>
          </w:p>
        </w:tc>
        <w:tc>
          <w:tcPr>
            <w:tcW w:w="747" w:type="dxa"/>
            <w:tcBorders>
              <w:top w:val="nil"/>
              <w:left w:val="nil"/>
              <w:bottom w:val="single" w:sz="8" w:space="0" w:color="000000"/>
              <w:right w:val="single" w:sz="8" w:space="0" w:color="000000"/>
            </w:tcBorders>
            <w:shd w:val="clear" w:color="auto" w:fill="auto"/>
            <w:vAlign w:val="center"/>
            <w:hideMark/>
          </w:tcPr>
          <w:p w14:paraId="646899AF" w14:textId="77777777" w:rsidR="009F3739" w:rsidRPr="00047CB2" w:rsidRDefault="009F3739" w:rsidP="000815E1">
            <w:pPr>
              <w:pStyle w:val="TAH"/>
              <w:rPr>
                <w:lang w:eastAsia="zh-CN"/>
              </w:rPr>
            </w:pPr>
            <w:r w:rsidRPr="00047CB2">
              <w:rPr>
                <w:lang w:eastAsia="zh-CN"/>
              </w:rPr>
              <w:t>20mw/10s</w:t>
            </w:r>
          </w:p>
        </w:tc>
        <w:tc>
          <w:tcPr>
            <w:tcW w:w="746" w:type="dxa"/>
            <w:tcBorders>
              <w:top w:val="nil"/>
              <w:left w:val="nil"/>
              <w:bottom w:val="single" w:sz="8" w:space="0" w:color="000000"/>
              <w:right w:val="single" w:sz="8" w:space="0" w:color="000000"/>
            </w:tcBorders>
            <w:shd w:val="clear" w:color="auto" w:fill="auto"/>
            <w:vAlign w:val="center"/>
            <w:hideMark/>
          </w:tcPr>
          <w:p w14:paraId="1BDCCA82" w14:textId="77777777" w:rsidR="009F3739" w:rsidRPr="00047CB2" w:rsidRDefault="009F3739" w:rsidP="000815E1">
            <w:pPr>
              <w:pStyle w:val="TAH"/>
              <w:rPr>
                <w:lang w:eastAsia="zh-CN"/>
              </w:rPr>
            </w:pPr>
            <w:r w:rsidRPr="00047CB2">
              <w:rPr>
                <w:lang w:eastAsia="zh-CN"/>
              </w:rPr>
              <w:t>20mw/20s</w:t>
            </w:r>
          </w:p>
        </w:tc>
        <w:tc>
          <w:tcPr>
            <w:tcW w:w="746" w:type="dxa"/>
            <w:tcBorders>
              <w:top w:val="nil"/>
              <w:left w:val="nil"/>
              <w:bottom w:val="single" w:sz="8" w:space="0" w:color="000000"/>
              <w:right w:val="single" w:sz="8" w:space="0" w:color="000000"/>
            </w:tcBorders>
            <w:shd w:val="clear" w:color="auto" w:fill="auto"/>
            <w:vAlign w:val="center"/>
            <w:hideMark/>
          </w:tcPr>
          <w:p w14:paraId="0051A157" w14:textId="77777777" w:rsidR="009F3739" w:rsidRPr="00047CB2" w:rsidRDefault="009F3739" w:rsidP="000815E1">
            <w:pPr>
              <w:pStyle w:val="TAH"/>
              <w:rPr>
                <w:lang w:eastAsia="zh-CN"/>
              </w:rPr>
            </w:pPr>
            <w:r w:rsidRPr="00047CB2">
              <w:rPr>
                <w:lang w:eastAsia="zh-CN"/>
              </w:rPr>
              <w:t>20mw/40s</w:t>
            </w:r>
          </w:p>
        </w:tc>
        <w:tc>
          <w:tcPr>
            <w:tcW w:w="746" w:type="dxa"/>
            <w:tcBorders>
              <w:top w:val="nil"/>
              <w:left w:val="nil"/>
              <w:bottom w:val="single" w:sz="8" w:space="0" w:color="000000"/>
              <w:right w:val="single" w:sz="8" w:space="0" w:color="000000"/>
            </w:tcBorders>
            <w:shd w:val="clear" w:color="auto" w:fill="auto"/>
            <w:vAlign w:val="center"/>
            <w:hideMark/>
          </w:tcPr>
          <w:p w14:paraId="56A73E5A" w14:textId="77777777" w:rsidR="009F3739" w:rsidRPr="00047CB2" w:rsidRDefault="009F3739" w:rsidP="000815E1">
            <w:pPr>
              <w:pStyle w:val="TAH"/>
              <w:rPr>
                <w:lang w:eastAsia="zh-CN"/>
              </w:rPr>
            </w:pPr>
            <w:r w:rsidRPr="00047CB2">
              <w:rPr>
                <w:lang w:eastAsia="zh-CN"/>
              </w:rPr>
              <w:t>20mw/50s</w:t>
            </w:r>
          </w:p>
        </w:tc>
        <w:tc>
          <w:tcPr>
            <w:tcW w:w="746" w:type="dxa"/>
            <w:tcBorders>
              <w:top w:val="nil"/>
              <w:left w:val="nil"/>
              <w:bottom w:val="single" w:sz="8" w:space="0" w:color="000000"/>
              <w:right w:val="single" w:sz="8" w:space="0" w:color="000000"/>
            </w:tcBorders>
            <w:shd w:val="clear" w:color="auto" w:fill="auto"/>
            <w:vAlign w:val="center"/>
            <w:hideMark/>
          </w:tcPr>
          <w:p w14:paraId="690FE1EE" w14:textId="77777777" w:rsidR="009F3739" w:rsidRPr="00047CB2" w:rsidRDefault="009F3739" w:rsidP="000815E1">
            <w:pPr>
              <w:pStyle w:val="TAH"/>
              <w:rPr>
                <w:lang w:eastAsia="zh-CN"/>
              </w:rPr>
            </w:pPr>
            <w:r w:rsidRPr="00047CB2">
              <w:rPr>
                <w:lang w:eastAsia="zh-CN"/>
              </w:rPr>
              <w:t>216mw/5s</w:t>
            </w:r>
          </w:p>
        </w:tc>
        <w:tc>
          <w:tcPr>
            <w:tcW w:w="809" w:type="dxa"/>
            <w:tcBorders>
              <w:top w:val="nil"/>
              <w:left w:val="nil"/>
              <w:bottom w:val="single" w:sz="8" w:space="0" w:color="000000"/>
              <w:right w:val="single" w:sz="8" w:space="0" w:color="000000"/>
            </w:tcBorders>
            <w:shd w:val="clear" w:color="auto" w:fill="auto"/>
            <w:vAlign w:val="center"/>
            <w:hideMark/>
          </w:tcPr>
          <w:p w14:paraId="215B4A85" w14:textId="77777777" w:rsidR="009F3739" w:rsidRPr="00047CB2" w:rsidRDefault="009F3739" w:rsidP="000815E1">
            <w:pPr>
              <w:pStyle w:val="TAH"/>
              <w:rPr>
                <w:lang w:eastAsia="zh-CN"/>
              </w:rPr>
            </w:pPr>
            <w:r w:rsidRPr="00047CB2">
              <w:rPr>
                <w:lang w:eastAsia="zh-CN"/>
              </w:rPr>
              <w:t>216mw/10s</w:t>
            </w:r>
          </w:p>
        </w:tc>
        <w:tc>
          <w:tcPr>
            <w:tcW w:w="809" w:type="dxa"/>
            <w:tcBorders>
              <w:top w:val="nil"/>
              <w:left w:val="nil"/>
              <w:bottom w:val="single" w:sz="8" w:space="0" w:color="000000"/>
              <w:right w:val="single" w:sz="8" w:space="0" w:color="000000"/>
            </w:tcBorders>
            <w:shd w:val="clear" w:color="auto" w:fill="auto"/>
            <w:vAlign w:val="center"/>
            <w:hideMark/>
          </w:tcPr>
          <w:p w14:paraId="464688BD" w14:textId="77777777" w:rsidR="009F3739" w:rsidRPr="00047CB2" w:rsidRDefault="009F3739" w:rsidP="000815E1">
            <w:pPr>
              <w:pStyle w:val="TAH"/>
              <w:rPr>
                <w:lang w:eastAsia="zh-CN"/>
              </w:rPr>
            </w:pPr>
            <w:r w:rsidRPr="00047CB2">
              <w:rPr>
                <w:lang w:eastAsia="zh-CN"/>
              </w:rPr>
              <w:t>216mw/20s</w:t>
            </w:r>
          </w:p>
        </w:tc>
        <w:tc>
          <w:tcPr>
            <w:tcW w:w="809" w:type="dxa"/>
            <w:tcBorders>
              <w:top w:val="nil"/>
              <w:left w:val="nil"/>
              <w:bottom w:val="single" w:sz="8" w:space="0" w:color="000000"/>
              <w:right w:val="single" w:sz="8" w:space="0" w:color="000000"/>
            </w:tcBorders>
            <w:shd w:val="clear" w:color="auto" w:fill="auto"/>
            <w:vAlign w:val="center"/>
            <w:hideMark/>
          </w:tcPr>
          <w:p w14:paraId="1AF88BE3" w14:textId="77777777" w:rsidR="009F3739" w:rsidRPr="00047CB2" w:rsidRDefault="009F3739" w:rsidP="000815E1">
            <w:pPr>
              <w:pStyle w:val="TAH"/>
              <w:rPr>
                <w:lang w:eastAsia="zh-CN"/>
              </w:rPr>
            </w:pPr>
            <w:r w:rsidRPr="00047CB2">
              <w:rPr>
                <w:lang w:eastAsia="zh-CN"/>
              </w:rPr>
              <w:t>216mw/40s</w:t>
            </w:r>
          </w:p>
        </w:tc>
        <w:tc>
          <w:tcPr>
            <w:tcW w:w="882" w:type="dxa"/>
            <w:tcBorders>
              <w:top w:val="nil"/>
              <w:left w:val="nil"/>
              <w:bottom w:val="single" w:sz="8" w:space="0" w:color="000000"/>
              <w:right w:val="single" w:sz="8" w:space="0" w:color="000000"/>
            </w:tcBorders>
            <w:shd w:val="clear" w:color="auto" w:fill="auto"/>
            <w:vAlign w:val="center"/>
            <w:hideMark/>
          </w:tcPr>
          <w:p w14:paraId="4C1B330B" w14:textId="77777777" w:rsidR="009F3739" w:rsidRPr="00047CB2" w:rsidRDefault="009F3739" w:rsidP="000815E1">
            <w:pPr>
              <w:pStyle w:val="TAH"/>
              <w:rPr>
                <w:lang w:eastAsia="zh-CN"/>
              </w:rPr>
            </w:pPr>
            <w:r w:rsidRPr="00047CB2">
              <w:rPr>
                <w:lang w:eastAsia="zh-CN"/>
              </w:rPr>
              <w:t>216mw/50s</w:t>
            </w:r>
          </w:p>
        </w:tc>
      </w:tr>
      <w:tr w:rsidR="000815E1" w:rsidRPr="00047CB2" w14:paraId="335CB35D"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0C5002" w:rsidRDefault="009F3739" w:rsidP="000C5002">
            <w:pPr>
              <w:pStyle w:val="TAL"/>
              <w:rPr>
                <w:b/>
                <w:bCs/>
                <w:lang w:eastAsia="zh-CN"/>
              </w:rPr>
            </w:pPr>
            <w:r w:rsidRPr="000C5002">
              <w:rPr>
                <w:b/>
                <w:bCs/>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047CB2" w:rsidRDefault="009F3739" w:rsidP="000815E1">
            <w:pPr>
              <w:pStyle w:val="TAC"/>
              <w:rPr>
                <w:lang w:eastAsia="zh-CN"/>
              </w:rPr>
            </w:pPr>
            <w:r w:rsidRPr="00047CB2">
              <w:rPr>
                <w:lang w:eastAsia="zh-CN"/>
              </w:rPr>
              <w:t xml:space="preserve">10.6 </w:t>
            </w:r>
          </w:p>
        </w:tc>
        <w:tc>
          <w:tcPr>
            <w:tcW w:w="709" w:type="dxa"/>
            <w:tcBorders>
              <w:top w:val="nil"/>
              <w:left w:val="nil"/>
              <w:bottom w:val="single" w:sz="8" w:space="0" w:color="000000"/>
              <w:right w:val="single" w:sz="8" w:space="0" w:color="000000"/>
            </w:tcBorders>
            <w:shd w:val="clear" w:color="auto" w:fill="auto"/>
            <w:vAlign w:val="center"/>
            <w:hideMark/>
          </w:tcPr>
          <w:p w14:paraId="4B9B6143" w14:textId="77777777" w:rsidR="009F3739" w:rsidRPr="00047CB2" w:rsidRDefault="009F3739" w:rsidP="000815E1">
            <w:pPr>
              <w:pStyle w:val="TAC"/>
              <w:rPr>
                <w:lang w:eastAsia="zh-CN"/>
              </w:rPr>
            </w:pPr>
            <w:r w:rsidRPr="00047CB2">
              <w:rPr>
                <w:lang w:eastAsia="zh-CN"/>
              </w:rPr>
              <w:t xml:space="preserve">8.4 </w:t>
            </w:r>
          </w:p>
        </w:tc>
        <w:tc>
          <w:tcPr>
            <w:tcW w:w="747" w:type="dxa"/>
            <w:tcBorders>
              <w:top w:val="nil"/>
              <w:left w:val="nil"/>
              <w:bottom w:val="single" w:sz="8" w:space="0" w:color="000000"/>
              <w:right w:val="single" w:sz="8" w:space="0" w:color="000000"/>
            </w:tcBorders>
            <w:shd w:val="clear" w:color="auto" w:fill="auto"/>
            <w:vAlign w:val="center"/>
            <w:hideMark/>
          </w:tcPr>
          <w:p w14:paraId="22EF370F" w14:textId="77777777" w:rsidR="009F3739" w:rsidRPr="00047CB2" w:rsidRDefault="009F3739" w:rsidP="000815E1">
            <w:pPr>
              <w:pStyle w:val="TAC"/>
              <w:rPr>
                <w:lang w:eastAsia="zh-CN"/>
              </w:rPr>
            </w:pPr>
            <w:r w:rsidRPr="00047CB2">
              <w:rPr>
                <w:lang w:eastAsia="zh-CN"/>
              </w:rPr>
              <w:t xml:space="preserve">7.0 </w:t>
            </w:r>
          </w:p>
        </w:tc>
        <w:tc>
          <w:tcPr>
            <w:tcW w:w="746" w:type="dxa"/>
            <w:tcBorders>
              <w:top w:val="nil"/>
              <w:left w:val="nil"/>
              <w:bottom w:val="single" w:sz="8" w:space="0" w:color="000000"/>
              <w:right w:val="single" w:sz="8" w:space="0" w:color="000000"/>
            </w:tcBorders>
            <w:shd w:val="clear" w:color="auto" w:fill="auto"/>
            <w:vAlign w:val="center"/>
            <w:hideMark/>
          </w:tcPr>
          <w:p w14:paraId="4E200D9E" w14:textId="77777777" w:rsidR="009F3739" w:rsidRPr="00047CB2" w:rsidRDefault="009F3739" w:rsidP="000815E1">
            <w:pPr>
              <w:pStyle w:val="TAC"/>
              <w:rPr>
                <w:lang w:eastAsia="zh-CN"/>
              </w:rPr>
            </w:pPr>
            <w:r w:rsidRPr="00047CB2">
              <w:rPr>
                <w:lang w:eastAsia="zh-CN"/>
              </w:rPr>
              <w:t xml:space="preserve">5.2 </w:t>
            </w:r>
          </w:p>
        </w:tc>
        <w:tc>
          <w:tcPr>
            <w:tcW w:w="746" w:type="dxa"/>
            <w:tcBorders>
              <w:top w:val="nil"/>
              <w:left w:val="nil"/>
              <w:bottom w:val="single" w:sz="8" w:space="0" w:color="000000"/>
              <w:right w:val="single" w:sz="8" w:space="0" w:color="000000"/>
            </w:tcBorders>
            <w:shd w:val="clear" w:color="auto" w:fill="auto"/>
            <w:vAlign w:val="center"/>
            <w:hideMark/>
          </w:tcPr>
          <w:p w14:paraId="3EB75811" w14:textId="77777777" w:rsidR="009F3739" w:rsidRPr="00047CB2" w:rsidRDefault="009F3739" w:rsidP="000815E1">
            <w:pPr>
              <w:pStyle w:val="TAC"/>
              <w:rPr>
                <w:lang w:eastAsia="zh-CN"/>
              </w:rPr>
            </w:pPr>
            <w:r w:rsidRPr="00047CB2">
              <w:rPr>
                <w:lang w:eastAsia="zh-CN"/>
              </w:rPr>
              <w:t xml:space="preserve">3.5 </w:t>
            </w:r>
          </w:p>
        </w:tc>
        <w:tc>
          <w:tcPr>
            <w:tcW w:w="746" w:type="dxa"/>
            <w:tcBorders>
              <w:top w:val="nil"/>
              <w:left w:val="nil"/>
              <w:bottom w:val="single" w:sz="8" w:space="0" w:color="000000"/>
              <w:right w:val="single" w:sz="8" w:space="0" w:color="000000"/>
            </w:tcBorders>
            <w:shd w:val="clear" w:color="auto" w:fill="auto"/>
            <w:vAlign w:val="center"/>
            <w:hideMark/>
          </w:tcPr>
          <w:p w14:paraId="1ABA4CB5" w14:textId="77777777" w:rsidR="009F3739" w:rsidRPr="00047CB2" w:rsidRDefault="009F3739" w:rsidP="000815E1">
            <w:pPr>
              <w:pStyle w:val="TAC"/>
              <w:rPr>
                <w:lang w:eastAsia="zh-CN"/>
              </w:rPr>
            </w:pPr>
            <w:r w:rsidRPr="00047CB2">
              <w:rPr>
                <w:lang w:eastAsia="zh-CN"/>
              </w:rPr>
              <w:t xml:space="preserve">3.0 </w:t>
            </w:r>
          </w:p>
        </w:tc>
        <w:tc>
          <w:tcPr>
            <w:tcW w:w="746" w:type="dxa"/>
            <w:tcBorders>
              <w:top w:val="nil"/>
              <w:left w:val="nil"/>
              <w:bottom w:val="single" w:sz="8" w:space="0" w:color="000000"/>
              <w:right w:val="single" w:sz="8" w:space="0" w:color="000000"/>
            </w:tcBorders>
            <w:shd w:val="clear" w:color="auto" w:fill="auto"/>
            <w:vAlign w:val="center"/>
            <w:hideMark/>
          </w:tcPr>
          <w:p w14:paraId="781D8EFF" w14:textId="77777777" w:rsidR="009F3739" w:rsidRPr="00047CB2" w:rsidRDefault="009F3739" w:rsidP="000815E1">
            <w:pPr>
              <w:pStyle w:val="TAC"/>
              <w:rPr>
                <w:lang w:eastAsia="zh-CN"/>
              </w:rPr>
            </w:pPr>
            <w:r w:rsidRPr="00047CB2">
              <w:rPr>
                <w:lang w:eastAsia="zh-CN"/>
              </w:rPr>
              <w:t xml:space="preserve">2.8 </w:t>
            </w:r>
          </w:p>
        </w:tc>
        <w:tc>
          <w:tcPr>
            <w:tcW w:w="809" w:type="dxa"/>
            <w:tcBorders>
              <w:top w:val="nil"/>
              <w:left w:val="nil"/>
              <w:bottom w:val="single" w:sz="8" w:space="0" w:color="000000"/>
              <w:right w:val="single" w:sz="8" w:space="0" w:color="000000"/>
            </w:tcBorders>
            <w:shd w:val="clear" w:color="auto" w:fill="auto"/>
            <w:vAlign w:val="center"/>
            <w:hideMark/>
          </w:tcPr>
          <w:p w14:paraId="2103C546" w14:textId="77777777" w:rsidR="009F3739" w:rsidRPr="00047CB2" w:rsidRDefault="009F3739" w:rsidP="000815E1">
            <w:pPr>
              <w:pStyle w:val="TAC"/>
              <w:rPr>
                <w:lang w:eastAsia="zh-CN"/>
              </w:rPr>
            </w:pPr>
            <w:r w:rsidRPr="00047CB2">
              <w:rPr>
                <w:lang w:eastAsia="zh-CN"/>
              </w:rPr>
              <w:t xml:space="preserve">1.6 </w:t>
            </w:r>
          </w:p>
        </w:tc>
        <w:tc>
          <w:tcPr>
            <w:tcW w:w="809" w:type="dxa"/>
            <w:tcBorders>
              <w:top w:val="nil"/>
              <w:left w:val="nil"/>
              <w:bottom w:val="single" w:sz="8" w:space="0" w:color="000000"/>
              <w:right w:val="single" w:sz="8" w:space="0" w:color="000000"/>
            </w:tcBorders>
            <w:shd w:val="clear" w:color="auto" w:fill="auto"/>
            <w:vAlign w:val="center"/>
            <w:hideMark/>
          </w:tcPr>
          <w:p w14:paraId="28B3D2FE" w14:textId="77777777" w:rsidR="009F3739" w:rsidRPr="00047CB2" w:rsidRDefault="009F3739" w:rsidP="000815E1">
            <w:pPr>
              <w:pStyle w:val="TAC"/>
              <w:rPr>
                <w:lang w:eastAsia="zh-CN"/>
              </w:rPr>
            </w:pPr>
            <w:r w:rsidRPr="00047CB2">
              <w:rPr>
                <w:lang w:eastAsia="zh-CN"/>
              </w:rPr>
              <w:t xml:space="preserve">0.9 </w:t>
            </w:r>
          </w:p>
        </w:tc>
        <w:tc>
          <w:tcPr>
            <w:tcW w:w="809" w:type="dxa"/>
            <w:tcBorders>
              <w:top w:val="nil"/>
              <w:left w:val="nil"/>
              <w:bottom w:val="single" w:sz="8" w:space="0" w:color="000000"/>
              <w:right w:val="single" w:sz="8" w:space="0" w:color="000000"/>
            </w:tcBorders>
            <w:shd w:val="clear" w:color="auto" w:fill="auto"/>
            <w:vAlign w:val="center"/>
            <w:hideMark/>
          </w:tcPr>
          <w:p w14:paraId="15B21578" w14:textId="77777777" w:rsidR="009F3739" w:rsidRPr="00047CB2" w:rsidRDefault="009F3739" w:rsidP="000815E1">
            <w:pPr>
              <w:pStyle w:val="TAC"/>
              <w:rPr>
                <w:lang w:eastAsia="zh-CN"/>
              </w:rPr>
            </w:pPr>
            <w:r w:rsidRPr="00047CB2">
              <w:rPr>
                <w:lang w:eastAsia="zh-CN"/>
              </w:rPr>
              <w:t xml:space="preserve">0.5 </w:t>
            </w:r>
          </w:p>
        </w:tc>
        <w:tc>
          <w:tcPr>
            <w:tcW w:w="882" w:type="dxa"/>
            <w:tcBorders>
              <w:top w:val="nil"/>
              <w:left w:val="nil"/>
              <w:bottom w:val="single" w:sz="8" w:space="0" w:color="000000"/>
              <w:right w:val="single" w:sz="8" w:space="0" w:color="000000"/>
            </w:tcBorders>
            <w:shd w:val="clear" w:color="auto" w:fill="auto"/>
            <w:vAlign w:val="center"/>
            <w:hideMark/>
          </w:tcPr>
          <w:p w14:paraId="6BEE6319" w14:textId="77777777" w:rsidR="009F3739" w:rsidRPr="00047CB2" w:rsidRDefault="009F3739" w:rsidP="000815E1">
            <w:pPr>
              <w:pStyle w:val="TAC"/>
              <w:rPr>
                <w:lang w:eastAsia="zh-CN"/>
              </w:rPr>
            </w:pPr>
            <w:r w:rsidRPr="00047CB2">
              <w:rPr>
                <w:lang w:eastAsia="zh-CN"/>
              </w:rPr>
              <w:t xml:space="preserve">0.4 </w:t>
            </w:r>
          </w:p>
        </w:tc>
      </w:tr>
      <w:tr w:rsidR="000815E1" w:rsidRPr="00047CB2" w14:paraId="58D8D3FB"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0C5002" w:rsidRDefault="009F3739" w:rsidP="000C5002">
            <w:pPr>
              <w:pStyle w:val="TAL"/>
              <w:rPr>
                <w:b/>
                <w:bCs/>
                <w:lang w:eastAsia="zh-CN"/>
              </w:rPr>
            </w:pPr>
            <w:r w:rsidRPr="000C5002">
              <w:rPr>
                <w:b/>
                <w:bCs/>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047CB2" w:rsidRDefault="009F3739" w:rsidP="000815E1">
            <w:pPr>
              <w:pStyle w:val="TAC"/>
              <w:rPr>
                <w:lang w:eastAsia="zh-CN"/>
              </w:rPr>
            </w:pPr>
            <w:r w:rsidRPr="00047CB2">
              <w:rPr>
                <w:lang w:eastAsia="zh-CN"/>
              </w:rPr>
              <w:t xml:space="preserve">5.8 </w:t>
            </w:r>
          </w:p>
        </w:tc>
        <w:tc>
          <w:tcPr>
            <w:tcW w:w="709" w:type="dxa"/>
            <w:tcBorders>
              <w:top w:val="nil"/>
              <w:left w:val="nil"/>
              <w:bottom w:val="single" w:sz="8" w:space="0" w:color="000000"/>
              <w:right w:val="single" w:sz="8" w:space="0" w:color="000000"/>
            </w:tcBorders>
            <w:shd w:val="clear" w:color="auto" w:fill="auto"/>
            <w:vAlign w:val="center"/>
            <w:hideMark/>
          </w:tcPr>
          <w:p w14:paraId="6EF09B1E" w14:textId="77777777" w:rsidR="009F3739" w:rsidRPr="00047CB2" w:rsidRDefault="009F3739" w:rsidP="000815E1">
            <w:pPr>
              <w:pStyle w:val="TAC"/>
              <w:rPr>
                <w:lang w:eastAsia="zh-CN"/>
              </w:rPr>
            </w:pPr>
            <w:r w:rsidRPr="00047CB2">
              <w:rPr>
                <w:lang w:eastAsia="zh-CN"/>
              </w:rPr>
              <w:t xml:space="preserve">5.1 </w:t>
            </w:r>
          </w:p>
        </w:tc>
        <w:tc>
          <w:tcPr>
            <w:tcW w:w="747" w:type="dxa"/>
            <w:tcBorders>
              <w:top w:val="nil"/>
              <w:left w:val="nil"/>
              <w:bottom w:val="single" w:sz="8" w:space="0" w:color="000000"/>
              <w:right w:val="single" w:sz="8" w:space="0" w:color="000000"/>
            </w:tcBorders>
            <w:shd w:val="clear" w:color="auto" w:fill="auto"/>
            <w:vAlign w:val="center"/>
            <w:hideMark/>
          </w:tcPr>
          <w:p w14:paraId="1F7BAFE8" w14:textId="77777777" w:rsidR="009F3739" w:rsidRPr="00047CB2" w:rsidRDefault="009F3739" w:rsidP="000815E1">
            <w:pPr>
              <w:pStyle w:val="TAC"/>
              <w:rPr>
                <w:lang w:eastAsia="zh-CN"/>
              </w:rPr>
            </w:pPr>
            <w:r w:rsidRPr="00047CB2">
              <w:rPr>
                <w:lang w:eastAsia="zh-CN"/>
              </w:rPr>
              <w:t xml:space="preserve">4.5 </w:t>
            </w:r>
          </w:p>
        </w:tc>
        <w:tc>
          <w:tcPr>
            <w:tcW w:w="746" w:type="dxa"/>
            <w:tcBorders>
              <w:top w:val="nil"/>
              <w:left w:val="nil"/>
              <w:bottom w:val="single" w:sz="8" w:space="0" w:color="000000"/>
              <w:right w:val="single" w:sz="8" w:space="0" w:color="000000"/>
            </w:tcBorders>
            <w:shd w:val="clear" w:color="auto" w:fill="auto"/>
            <w:vAlign w:val="center"/>
            <w:hideMark/>
          </w:tcPr>
          <w:p w14:paraId="6718213C" w14:textId="77777777" w:rsidR="009F3739" w:rsidRPr="00047CB2" w:rsidRDefault="009F3739" w:rsidP="000815E1">
            <w:pPr>
              <w:pStyle w:val="TAC"/>
              <w:rPr>
                <w:lang w:eastAsia="zh-CN"/>
              </w:rPr>
            </w:pPr>
            <w:r w:rsidRPr="00047CB2">
              <w:rPr>
                <w:lang w:eastAsia="zh-CN"/>
              </w:rPr>
              <w:t xml:space="preserve">3.7 </w:t>
            </w:r>
          </w:p>
        </w:tc>
        <w:tc>
          <w:tcPr>
            <w:tcW w:w="746" w:type="dxa"/>
            <w:tcBorders>
              <w:top w:val="nil"/>
              <w:left w:val="nil"/>
              <w:bottom w:val="single" w:sz="8" w:space="0" w:color="000000"/>
              <w:right w:val="single" w:sz="8" w:space="0" w:color="000000"/>
            </w:tcBorders>
            <w:shd w:val="clear" w:color="auto" w:fill="auto"/>
            <w:vAlign w:val="center"/>
            <w:hideMark/>
          </w:tcPr>
          <w:p w14:paraId="23BFDF5A" w14:textId="77777777" w:rsidR="009F3739" w:rsidRPr="00047CB2" w:rsidRDefault="009F3739" w:rsidP="000815E1">
            <w:pPr>
              <w:pStyle w:val="TAC"/>
              <w:rPr>
                <w:lang w:eastAsia="zh-CN"/>
              </w:rPr>
            </w:pPr>
            <w:r w:rsidRPr="00047CB2">
              <w:rPr>
                <w:lang w:eastAsia="zh-CN"/>
              </w:rPr>
              <w:t xml:space="preserve">2.7 </w:t>
            </w:r>
          </w:p>
        </w:tc>
        <w:tc>
          <w:tcPr>
            <w:tcW w:w="746" w:type="dxa"/>
            <w:tcBorders>
              <w:top w:val="nil"/>
              <w:left w:val="nil"/>
              <w:bottom w:val="single" w:sz="8" w:space="0" w:color="000000"/>
              <w:right w:val="single" w:sz="8" w:space="0" w:color="000000"/>
            </w:tcBorders>
            <w:shd w:val="clear" w:color="auto" w:fill="auto"/>
            <w:vAlign w:val="center"/>
            <w:hideMark/>
          </w:tcPr>
          <w:p w14:paraId="12E85065" w14:textId="77777777" w:rsidR="009F3739" w:rsidRPr="00047CB2" w:rsidRDefault="009F3739" w:rsidP="000815E1">
            <w:pPr>
              <w:pStyle w:val="TAC"/>
              <w:rPr>
                <w:lang w:eastAsia="zh-CN"/>
              </w:rPr>
            </w:pPr>
            <w:r w:rsidRPr="00047CB2">
              <w:rPr>
                <w:lang w:eastAsia="zh-CN"/>
              </w:rPr>
              <w:t xml:space="preserve">2.4 </w:t>
            </w:r>
          </w:p>
        </w:tc>
        <w:tc>
          <w:tcPr>
            <w:tcW w:w="746" w:type="dxa"/>
            <w:tcBorders>
              <w:top w:val="nil"/>
              <w:left w:val="nil"/>
              <w:bottom w:val="single" w:sz="8" w:space="0" w:color="000000"/>
              <w:right w:val="single" w:sz="8" w:space="0" w:color="000000"/>
            </w:tcBorders>
            <w:shd w:val="clear" w:color="auto" w:fill="auto"/>
            <w:vAlign w:val="center"/>
            <w:hideMark/>
          </w:tcPr>
          <w:p w14:paraId="7560FE37" w14:textId="77777777" w:rsidR="009F3739" w:rsidRPr="00047CB2" w:rsidRDefault="009F3739" w:rsidP="000815E1">
            <w:pPr>
              <w:pStyle w:val="TAC"/>
              <w:rPr>
                <w:lang w:eastAsia="zh-CN"/>
              </w:rPr>
            </w:pPr>
            <w:r w:rsidRPr="00047CB2">
              <w:rPr>
                <w:lang w:eastAsia="zh-CN"/>
              </w:rPr>
              <w:t xml:space="preserve">2.3 </w:t>
            </w:r>
          </w:p>
        </w:tc>
        <w:tc>
          <w:tcPr>
            <w:tcW w:w="809" w:type="dxa"/>
            <w:tcBorders>
              <w:top w:val="nil"/>
              <w:left w:val="nil"/>
              <w:bottom w:val="single" w:sz="8" w:space="0" w:color="000000"/>
              <w:right w:val="single" w:sz="8" w:space="0" w:color="000000"/>
            </w:tcBorders>
            <w:shd w:val="clear" w:color="auto" w:fill="auto"/>
            <w:vAlign w:val="center"/>
            <w:hideMark/>
          </w:tcPr>
          <w:p w14:paraId="250587C8" w14:textId="77777777" w:rsidR="009F3739" w:rsidRPr="00047CB2" w:rsidRDefault="009F3739" w:rsidP="000815E1">
            <w:pPr>
              <w:pStyle w:val="TAC"/>
              <w:rPr>
                <w:lang w:eastAsia="zh-CN"/>
              </w:rPr>
            </w:pPr>
            <w:r w:rsidRPr="00047CB2">
              <w:rPr>
                <w:lang w:eastAsia="zh-CN"/>
              </w:rPr>
              <w:t xml:space="preserve">1.4 </w:t>
            </w:r>
          </w:p>
        </w:tc>
        <w:tc>
          <w:tcPr>
            <w:tcW w:w="809" w:type="dxa"/>
            <w:tcBorders>
              <w:top w:val="nil"/>
              <w:left w:val="nil"/>
              <w:bottom w:val="single" w:sz="8" w:space="0" w:color="000000"/>
              <w:right w:val="single" w:sz="8" w:space="0" w:color="000000"/>
            </w:tcBorders>
            <w:shd w:val="clear" w:color="auto" w:fill="auto"/>
            <w:vAlign w:val="center"/>
            <w:hideMark/>
          </w:tcPr>
          <w:p w14:paraId="6036CA9D" w14:textId="77777777" w:rsidR="009F3739" w:rsidRPr="00047CB2" w:rsidRDefault="009F3739" w:rsidP="000815E1">
            <w:pPr>
              <w:pStyle w:val="TAC"/>
              <w:rPr>
                <w:lang w:eastAsia="zh-CN"/>
              </w:rPr>
            </w:pPr>
            <w:r w:rsidRPr="00047CB2">
              <w:rPr>
                <w:lang w:eastAsia="zh-CN"/>
              </w:rPr>
              <w:t xml:space="preserve">0.8 </w:t>
            </w:r>
          </w:p>
        </w:tc>
        <w:tc>
          <w:tcPr>
            <w:tcW w:w="809" w:type="dxa"/>
            <w:tcBorders>
              <w:top w:val="nil"/>
              <w:left w:val="nil"/>
              <w:bottom w:val="single" w:sz="8" w:space="0" w:color="000000"/>
              <w:right w:val="single" w:sz="8" w:space="0" w:color="000000"/>
            </w:tcBorders>
            <w:shd w:val="clear" w:color="auto" w:fill="auto"/>
            <w:vAlign w:val="center"/>
            <w:hideMark/>
          </w:tcPr>
          <w:p w14:paraId="3107C366" w14:textId="77777777" w:rsidR="009F3739" w:rsidRPr="00047CB2" w:rsidRDefault="009F3739" w:rsidP="000815E1">
            <w:pPr>
              <w:pStyle w:val="TAC"/>
              <w:rPr>
                <w:lang w:eastAsia="zh-CN"/>
              </w:rPr>
            </w:pPr>
            <w:r w:rsidRPr="00047CB2">
              <w:rPr>
                <w:lang w:eastAsia="zh-CN"/>
              </w:rPr>
              <w:t xml:space="preserve">0.4 </w:t>
            </w:r>
          </w:p>
        </w:tc>
        <w:tc>
          <w:tcPr>
            <w:tcW w:w="882" w:type="dxa"/>
            <w:tcBorders>
              <w:top w:val="nil"/>
              <w:left w:val="nil"/>
              <w:bottom w:val="single" w:sz="8" w:space="0" w:color="000000"/>
              <w:right w:val="single" w:sz="8" w:space="0" w:color="000000"/>
            </w:tcBorders>
            <w:shd w:val="clear" w:color="auto" w:fill="auto"/>
            <w:vAlign w:val="center"/>
            <w:hideMark/>
          </w:tcPr>
          <w:p w14:paraId="11DFFC25" w14:textId="77777777" w:rsidR="009F3739" w:rsidRPr="00047CB2" w:rsidRDefault="009F3739" w:rsidP="000815E1">
            <w:pPr>
              <w:pStyle w:val="TAC"/>
              <w:rPr>
                <w:lang w:eastAsia="zh-CN"/>
              </w:rPr>
            </w:pPr>
            <w:r w:rsidRPr="00047CB2">
              <w:rPr>
                <w:lang w:eastAsia="zh-CN"/>
              </w:rPr>
              <w:t xml:space="preserve">0.4 </w:t>
            </w:r>
          </w:p>
        </w:tc>
      </w:tr>
      <w:tr w:rsidR="000815E1" w:rsidRPr="00047CB2" w14:paraId="5FEDF35A"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0C5002" w:rsidRDefault="009F3739" w:rsidP="000C5002">
            <w:pPr>
              <w:pStyle w:val="TAL"/>
              <w:rPr>
                <w:b/>
                <w:bCs/>
                <w:lang w:eastAsia="zh-CN"/>
              </w:rPr>
            </w:pPr>
            <w:r w:rsidRPr="000C5002">
              <w:rPr>
                <w:b/>
                <w:bCs/>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047CB2" w:rsidRDefault="009F3739" w:rsidP="000815E1">
            <w:pPr>
              <w:pStyle w:val="TAC"/>
              <w:rPr>
                <w:lang w:eastAsia="zh-CN"/>
              </w:rPr>
            </w:pPr>
            <w:r w:rsidRPr="00047CB2">
              <w:rPr>
                <w:lang w:eastAsia="zh-CN"/>
              </w:rPr>
              <w:t xml:space="preserve">31.3 </w:t>
            </w:r>
          </w:p>
        </w:tc>
        <w:tc>
          <w:tcPr>
            <w:tcW w:w="709" w:type="dxa"/>
            <w:tcBorders>
              <w:top w:val="nil"/>
              <w:left w:val="nil"/>
              <w:bottom w:val="single" w:sz="8" w:space="0" w:color="000000"/>
              <w:right w:val="single" w:sz="8" w:space="0" w:color="000000"/>
            </w:tcBorders>
            <w:shd w:val="clear" w:color="auto" w:fill="auto"/>
            <w:vAlign w:val="center"/>
            <w:hideMark/>
          </w:tcPr>
          <w:p w14:paraId="43B3B2BA" w14:textId="77777777" w:rsidR="009F3739" w:rsidRPr="00047CB2" w:rsidRDefault="009F3739" w:rsidP="000815E1">
            <w:pPr>
              <w:pStyle w:val="TAC"/>
              <w:rPr>
                <w:lang w:eastAsia="zh-CN"/>
              </w:rPr>
            </w:pPr>
            <w:r w:rsidRPr="00047CB2">
              <w:rPr>
                <w:lang w:eastAsia="zh-CN"/>
              </w:rPr>
              <w:t xml:space="preserve">29.4 </w:t>
            </w:r>
          </w:p>
        </w:tc>
        <w:tc>
          <w:tcPr>
            <w:tcW w:w="747" w:type="dxa"/>
            <w:tcBorders>
              <w:top w:val="nil"/>
              <w:left w:val="nil"/>
              <w:bottom w:val="single" w:sz="8" w:space="0" w:color="000000"/>
              <w:right w:val="single" w:sz="8" w:space="0" w:color="000000"/>
            </w:tcBorders>
            <w:shd w:val="clear" w:color="auto" w:fill="auto"/>
            <w:vAlign w:val="center"/>
            <w:hideMark/>
          </w:tcPr>
          <w:p w14:paraId="5FDC5133" w14:textId="77777777" w:rsidR="009F3739" w:rsidRPr="00047CB2" w:rsidRDefault="009F3739" w:rsidP="000815E1">
            <w:pPr>
              <w:pStyle w:val="TAC"/>
              <w:rPr>
                <w:lang w:eastAsia="zh-CN"/>
              </w:rPr>
            </w:pPr>
            <w:r w:rsidRPr="00047CB2">
              <w:rPr>
                <w:lang w:eastAsia="zh-CN"/>
              </w:rPr>
              <w:t xml:space="preserve">27.8 </w:t>
            </w:r>
          </w:p>
        </w:tc>
        <w:tc>
          <w:tcPr>
            <w:tcW w:w="746" w:type="dxa"/>
            <w:tcBorders>
              <w:top w:val="nil"/>
              <w:left w:val="nil"/>
              <w:bottom w:val="single" w:sz="8" w:space="0" w:color="000000"/>
              <w:right w:val="single" w:sz="8" w:space="0" w:color="000000"/>
            </w:tcBorders>
            <w:shd w:val="clear" w:color="auto" w:fill="auto"/>
            <w:vAlign w:val="center"/>
            <w:hideMark/>
          </w:tcPr>
          <w:p w14:paraId="2224043F" w14:textId="77777777" w:rsidR="009F3739" w:rsidRPr="00047CB2" w:rsidRDefault="009F3739" w:rsidP="000815E1">
            <w:pPr>
              <w:pStyle w:val="TAC"/>
              <w:rPr>
                <w:lang w:eastAsia="zh-CN"/>
              </w:rPr>
            </w:pPr>
            <w:r w:rsidRPr="00047CB2">
              <w:rPr>
                <w:lang w:eastAsia="zh-CN"/>
              </w:rPr>
              <w:t xml:space="preserve">25.0 </w:t>
            </w:r>
          </w:p>
        </w:tc>
        <w:tc>
          <w:tcPr>
            <w:tcW w:w="746" w:type="dxa"/>
            <w:tcBorders>
              <w:top w:val="nil"/>
              <w:left w:val="nil"/>
              <w:bottom w:val="single" w:sz="8" w:space="0" w:color="000000"/>
              <w:right w:val="single" w:sz="8" w:space="0" w:color="000000"/>
            </w:tcBorders>
            <w:shd w:val="clear" w:color="auto" w:fill="auto"/>
            <w:vAlign w:val="center"/>
            <w:hideMark/>
          </w:tcPr>
          <w:p w14:paraId="5AC39BE2" w14:textId="77777777" w:rsidR="009F3739" w:rsidRPr="00047CB2" w:rsidRDefault="009F3739" w:rsidP="000815E1">
            <w:pPr>
              <w:pStyle w:val="TAC"/>
              <w:rPr>
                <w:lang w:eastAsia="zh-CN"/>
              </w:rPr>
            </w:pPr>
            <w:r w:rsidRPr="00047CB2">
              <w:rPr>
                <w:lang w:eastAsia="zh-CN"/>
              </w:rPr>
              <w:t xml:space="preserve">20.8 </w:t>
            </w:r>
          </w:p>
        </w:tc>
        <w:tc>
          <w:tcPr>
            <w:tcW w:w="746" w:type="dxa"/>
            <w:tcBorders>
              <w:top w:val="nil"/>
              <w:left w:val="nil"/>
              <w:bottom w:val="single" w:sz="8" w:space="0" w:color="000000"/>
              <w:right w:val="single" w:sz="8" w:space="0" w:color="000000"/>
            </w:tcBorders>
            <w:shd w:val="clear" w:color="auto" w:fill="auto"/>
            <w:vAlign w:val="center"/>
            <w:hideMark/>
          </w:tcPr>
          <w:p w14:paraId="1D401362" w14:textId="77777777" w:rsidR="009F3739" w:rsidRPr="00047CB2" w:rsidRDefault="009F3739" w:rsidP="000815E1">
            <w:pPr>
              <w:pStyle w:val="TAC"/>
              <w:rPr>
                <w:lang w:eastAsia="zh-CN"/>
              </w:rPr>
            </w:pPr>
            <w:r w:rsidRPr="00047CB2">
              <w:rPr>
                <w:lang w:eastAsia="zh-CN"/>
              </w:rPr>
              <w:t xml:space="preserve">19.1 </w:t>
            </w:r>
          </w:p>
        </w:tc>
        <w:tc>
          <w:tcPr>
            <w:tcW w:w="746" w:type="dxa"/>
            <w:tcBorders>
              <w:top w:val="nil"/>
              <w:left w:val="nil"/>
              <w:bottom w:val="single" w:sz="8" w:space="0" w:color="000000"/>
              <w:right w:val="single" w:sz="8" w:space="0" w:color="000000"/>
            </w:tcBorders>
            <w:shd w:val="clear" w:color="auto" w:fill="auto"/>
            <w:vAlign w:val="center"/>
            <w:hideMark/>
          </w:tcPr>
          <w:p w14:paraId="3E3447C1" w14:textId="77777777" w:rsidR="009F3739" w:rsidRPr="00047CB2" w:rsidRDefault="009F3739" w:rsidP="000815E1">
            <w:pPr>
              <w:pStyle w:val="TAC"/>
              <w:rPr>
                <w:lang w:eastAsia="zh-CN"/>
              </w:rPr>
            </w:pPr>
            <w:r w:rsidRPr="00047CB2">
              <w:rPr>
                <w:lang w:eastAsia="zh-CN"/>
              </w:rPr>
              <w:t xml:space="preserve">18.6 </w:t>
            </w:r>
          </w:p>
        </w:tc>
        <w:tc>
          <w:tcPr>
            <w:tcW w:w="809" w:type="dxa"/>
            <w:tcBorders>
              <w:top w:val="nil"/>
              <w:left w:val="nil"/>
              <w:bottom w:val="single" w:sz="8" w:space="0" w:color="000000"/>
              <w:right w:val="single" w:sz="8" w:space="0" w:color="000000"/>
            </w:tcBorders>
            <w:shd w:val="clear" w:color="auto" w:fill="auto"/>
            <w:vAlign w:val="center"/>
            <w:hideMark/>
          </w:tcPr>
          <w:p w14:paraId="76B196F2" w14:textId="77777777" w:rsidR="009F3739" w:rsidRPr="00047CB2" w:rsidRDefault="009F3739" w:rsidP="000815E1">
            <w:pPr>
              <w:pStyle w:val="TAC"/>
              <w:rPr>
                <w:lang w:eastAsia="zh-CN"/>
              </w:rPr>
            </w:pPr>
            <w:r w:rsidRPr="00047CB2">
              <w:rPr>
                <w:lang w:eastAsia="zh-CN"/>
              </w:rPr>
              <w:t xml:space="preserve">13.2 </w:t>
            </w:r>
          </w:p>
        </w:tc>
        <w:tc>
          <w:tcPr>
            <w:tcW w:w="809" w:type="dxa"/>
            <w:tcBorders>
              <w:top w:val="nil"/>
              <w:left w:val="nil"/>
              <w:bottom w:val="single" w:sz="8" w:space="0" w:color="000000"/>
              <w:right w:val="single" w:sz="8" w:space="0" w:color="000000"/>
            </w:tcBorders>
            <w:shd w:val="clear" w:color="auto" w:fill="auto"/>
            <w:vAlign w:val="center"/>
            <w:hideMark/>
          </w:tcPr>
          <w:p w14:paraId="15F8A7F8" w14:textId="77777777" w:rsidR="009F3739" w:rsidRPr="00047CB2" w:rsidRDefault="009F3739" w:rsidP="000815E1">
            <w:pPr>
              <w:pStyle w:val="TAC"/>
              <w:rPr>
                <w:lang w:eastAsia="zh-CN"/>
              </w:rPr>
            </w:pPr>
            <w:r w:rsidRPr="00047CB2">
              <w:rPr>
                <w:lang w:eastAsia="zh-CN"/>
              </w:rPr>
              <w:t xml:space="preserve">8.4 </w:t>
            </w:r>
          </w:p>
        </w:tc>
        <w:tc>
          <w:tcPr>
            <w:tcW w:w="809" w:type="dxa"/>
            <w:tcBorders>
              <w:top w:val="nil"/>
              <w:left w:val="nil"/>
              <w:bottom w:val="single" w:sz="8" w:space="0" w:color="000000"/>
              <w:right w:val="single" w:sz="8" w:space="0" w:color="000000"/>
            </w:tcBorders>
            <w:shd w:val="clear" w:color="auto" w:fill="auto"/>
            <w:vAlign w:val="center"/>
            <w:hideMark/>
          </w:tcPr>
          <w:p w14:paraId="7F5097DA" w14:textId="77777777" w:rsidR="009F3739" w:rsidRPr="00047CB2" w:rsidRDefault="009F3739" w:rsidP="000815E1">
            <w:pPr>
              <w:pStyle w:val="TAC"/>
              <w:rPr>
                <w:lang w:eastAsia="zh-CN"/>
              </w:rPr>
            </w:pPr>
            <w:r w:rsidRPr="00047CB2">
              <w:rPr>
                <w:lang w:eastAsia="zh-CN"/>
              </w:rPr>
              <w:t xml:space="preserve">4.8 </w:t>
            </w:r>
          </w:p>
        </w:tc>
        <w:tc>
          <w:tcPr>
            <w:tcW w:w="882" w:type="dxa"/>
            <w:tcBorders>
              <w:top w:val="nil"/>
              <w:left w:val="nil"/>
              <w:bottom w:val="single" w:sz="8" w:space="0" w:color="000000"/>
              <w:right w:val="single" w:sz="8" w:space="0" w:color="000000"/>
            </w:tcBorders>
            <w:shd w:val="clear" w:color="auto" w:fill="auto"/>
            <w:vAlign w:val="center"/>
            <w:hideMark/>
          </w:tcPr>
          <w:p w14:paraId="51DE8054" w14:textId="77777777" w:rsidR="009F3739" w:rsidRPr="00047CB2" w:rsidRDefault="009F3739" w:rsidP="000815E1">
            <w:pPr>
              <w:pStyle w:val="TAC"/>
              <w:rPr>
                <w:lang w:eastAsia="zh-CN"/>
              </w:rPr>
            </w:pPr>
            <w:r w:rsidRPr="00047CB2">
              <w:rPr>
                <w:lang w:eastAsia="zh-CN"/>
              </w:rPr>
              <w:t xml:space="preserve">4.0 </w:t>
            </w:r>
          </w:p>
        </w:tc>
      </w:tr>
      <w:tr w:rsidR="000815E1" w:rsidRPr="00047CB2" w14:paraId="646528F3" w14:textId="77777777" w:rsidTr="00DC28FC">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0C5002" w:rsidRDefault="009F3739" w:rsidP="000C5002">
            <w:pPr>
              <w:pStyle w:val="TAL"/>
              <w:rPr>
                <w:b/>
                <w:bCs/>
                <w:lang w:eastAsia="zh-CN"/>
              </w:rPr>
            </w:pPr>
            <w:r w:rsidRPr="000C5002">
              <w:rPr>
                <w:b/>
                <w:bCs/>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047CB2" w:rsidRDefault="009F3739" w:rsidP="000815E1">
            <w:pPr>
              <w:pStyle w:val="TAC"/>
              <w:rPr>
                <w:lang w:eastAsia="zh-CN"/>
              </w:rPr>
            </w:pPr>
            <w:r w:rsidRPr="00047CB2">
              <w:rPr>
                <w:lang w:eastAsia="zh-CN"/>
              </w:rPr>
              <w:t xml:space="preserve">26.0 </w:t>
            </w:r>
          </w:p>
        </w:tc>
        <w:tc>
          <w:tcPr>
            <w:tcW w:w="709" w:type="dxa"/>
            <w:tcBorders>
              <w:top w:val="nil"/>
              <w:left w:val="nil"/>
              <w:bottom w:val="single" w:sz="8" w:space="0" w:color="000000"/>
              <w:right w:val="single" w:sz="8" w:space="0" w:color="000000"/>
            </w:tcBorders>
            <w:shd w:val="clear" w:color="auto" w:fill="auto"/>
            <w:vAlign w:val="center"/>
            <w:hideMark/>
          </w:tcPr>
          <w:p w14:paraId="7C878D7C" w14:textId="77777777" w:rsidR="009F3739" w:rsidRPr="00047CB2" w:rsidRDefault="009F3739" w:rsidP="000815E1">
            <w:pPr>
              <w:pStyle w:val="TAC"/>
              <w:rPr>
                <w:lang w:eastAsia="zh-CN"/>
              </w:rPr>
            </w:pPr>
            <w:r w:rsidRPr="00047CB2">
              <w:rPr>
                <w:lang w:eastAsia="zh-CN"/>
              </w:rPr>
              <w:t xml:space="preserve">24.7 </w:t>
            </w:r>
          </w:p>
        </w:tc>
        <w:tc>
          <w:tcPr>
            <w:tcW w:w="747" w:type="dxa"/>
            <w:tcBorders>
              <w:top w:val="nil"/>
              <w:left w:val="nil"/>
              <w:bottom w:val="single" w:sz="8" w:space="0" w:color="000000"/>
              <w:right w:val="single" w:sz="8" w:space="0" w:color="000000"/>
            </w:tcBorders>
            <w:shd w:val="clear" w:color="auto" w:fill="auto"/>
            <w:vAlign w:val="center"/>
            <w:hideMark/>
          </w:tcPr>
          <w:p w14:paraId="774BCCBF" w14:textId="77777777" w:rsidR="009F3739" w:rsidRPr="00047CB2" w:rsidRDefault="009F3739" w:rsidP="000815E1">
            <w:pPr>
              <w:pStyle w:val="TAC"/>
              <w:rPr>
                <w:lang w:eastAsia="zh-CN"/>
              </w:rPr>
            </w:pPr>
            <w:r w:rsidRPr="00047CB2">
              <w:rPr>
                <w:lang w:eastAsia="zh-CN"/>
              </w:rPr>
              <w:t xml:space="preserve">23.5 </w:t>
            </w:r>
          </w:p>
        </w:tc>
        <w:tc>
          <w:tcPr>
            <w:tcW w:w="746" w:type="dxa"/>
            <w:tcBorders>
              <w:top w:val="nil"/>
              <w:left w:val="nil"/>
              <w:bottom w:val="single" w:sz="8" w:space="0" w:color="000000"/>
              <w:right w:val="single" w:sz="8" w:space="0" w:color="000000"/>
            </w:tcBorders>
            <w:shd w:val="clear" w:color="auto" w:fill="auto"/>
            <w:vAlign w:val="center"/>
            <w:hideMark/>
          </w:tcPr>
          <w:p w14:paraId="31FAC196" w14:textId="77777777" w:rsidR="009F3739" w:rsidRPr="00047CB2" w:rsidRDefault="009F3739" w:rsidP="000815E1">
            <w:pPr>
              <w:pStyle w:val="TAC"/>
              <w:rPr>
                <w:lang w:eastAsia="zh-CN"/>
              </w:rPr>
            </w:pPr>
            <w:r w:rsidRPr="00047CB2">
              <w:rPr>
                <w:lang w:eastAsia="zh-CN"/>
              </w:rPr>
              <w:t xml:space="preserve">21.5 </w:t>
            </w:r>
          </w:p>
        </w:tc>
        <w:tc>
          <w:tcPr>
            <w:tcW w:w="746" w:type="dxa"/>
            <w:tcBorders>
              <w:top w:val="nil"/>
              <w:left w:val="nil"/>
              <w:bottom w:val="single" w:sz="8" w:space="0" w:color="000000"/>
              <w:right w:val="single" w:sz="8" w:space="0" w:color="000000"/>
            </w:tcBorders>
            <w:shd w:val="clear" w:color="auto" w:fill="auto"/>
            <w:vAlign w:val="center"/>
            <w:hideMark/>
          </w:tcPr>
          <w:p w14:paraId="7BE15741" w14:textId="77777777" w:rsidR="009F3739" w:rsidRPr="00047CB2" w:rsidRDefault="009F3739" w:rsidP="000815E1">
            <w:pPr>
              <w:pStyle w:val="TAC"/>
              <w:rPr>
                <w:lang w:eastAsia="zh-CN"/>
              </w:rPr>
            </w:pPr>
            <w:r w:rsidRPr="00047CB2">
              <w:rPr>
                <w:lang w:eastAsia="zh-CN"/>
              </w:rPr>
              <w:t xml:space="preserve">18.3 </w:t>
            </w:r>
          </w:p>
        </w:tc>
        <w:tc>
          <w:tcPr>
            <w:tcW w:w="746" w:type="dxa"/>
            <w:tcBorders>
              <w:top w:val="nil"/>
              <w:left w:val="nil"/>
              <w:bottom w:val="single" w:sz="8" w:space="0" w:color="000000"/>
              <w:right w:val="single" w:sz="8" w:space="0" w:color="000000"/>
            </w:tcBorders>
            <w:shd w:val="clear" w:color="auto" w:fill="auto"/>
            <w:vAlign w:val="center"/>
            <w:hideMark/>
          </w:tcPr>
          <w:p w14:paraId="0EDD488F" w14:textId="77777777" w:rsidR="009F3739" w:rsidRPr="00047CB2" w:rsidRDefault="009F3739" w:rsidP="000815E1">
            <w:pPr>
              <w:pStyle w:val="TAC"/>
              <w:rPr>
                <w:lang w:eastAsia="zh-CN"/>
              </w:rPr>
            </w:pPr>
            <w:r w:rsidRPr="00047CB2">
              <w:rPr>
                <w:lang w:eastAsia="zh-CN"/>
              </w:rPr>
              <w:t xml:space="preserve">17.0 </w:t>
            </w:r>
          </w:p>
        </w:tc>
        <w:tc>
          <w:tcPr>
            <w:tcW w:w="746" w:type="dxa"/>
            <w:tcBorders>
              <w:top w:val="nil"/>
              <w:left w:val="nil"/>
              <w:bottom w:val="single" w:sz="8" w:space="0" w:color="000000"/>
              <w:right w:val="single" w:sz="8" w:space="0" w:color="000000"/>
            </w:tcBorders>
            <w:shd w:val="clear" w:color="auto" w:fill="auto"/>
            <w:vAlign w:val="center"/>
            <w:hideMark/>
          </w:tcPr>
          <w:p w14:paraId="5A3557CF" w14:textId="77777777" w:rsidR="009F3739" w:rsidRPr="00047CB2" w:rsidRDefault="009F3739" w:rsidP="000815E1">
            <w:pPr>
              <w:pStyle w:val="TAC"/>
              <w:rPr>
                <w:lang w:eastAsia="zh-CN"/>
              </w:rPr>
            </w:pPr>
            <w:r w:rsidRPr="00047CB2">
              <w:rPr>
                <w:lang w:eastAsia="zh-CN"/>
              </w:rPr>
              <w:t xml:space="preserve">16.6 </w:t>
            </w:r>
          </w:p>
        </w:tc>
        <w:tc>
          <w:tcPr>
            <w:tcW w:w="809" w:type="dxa"/>
            <w:tcBorders>
              <w:top w:val="nil"/>
              <w:left w:val="nil"/>
              <w:bottom w:val="single" w:sz="8" w:space="0" w:color="000000"/>
              <w:right w:val="single" w:sz="8" w:space="0" w:color="000000"/>
            </w:tcBorders>
            <w:shd w:val="clear" w:color="auto" w:fill="auto"/>
            <w:vAlign w:val="center"/>
            <w:hideMark/>
          </w:tcPr>
          <w:p w14:paraId="4B769370" w14:textId="77777777" w:rsidR="009F3739" w:rsidRPr="00047CB2" w:rsidRDefault="009F3739" w:rsidP="000815E1">
            <w:pPr>
              <w:pStyle w:val="TAC"/>
              <w:rPr>
                <w:lang w:eastAsia="zh-CN"/>
              </w:rPr>
            </w:pPr>
            <w:r w:rsidRPr="00047CB2">
              <w:rPr>
                <w:lang w:eastAsia="zh-CN"/>
              </w:rPr>
              <w:t xml:space="preserve">12.2 </w:t>
            </w:r>
          </w:p>
        </w:tc>
        <w:tc>
          <w:tcPr>
            <w:tcW w:w="809" w:type="dxa"/>
            <w:tcBorders>
              <w:top w:val="nil"/>
              <w:left w:val="nil"/>
              <w:bottom w:val="single" w:sz="8" w:space="0" w:color="000000"/>
              <w:right w:val="single" w:sz="8" w:space="0" w:color="000000"/>
            </w:tcBorders>
            <w:shd w:val="clear" w:color="auto" w:fill="auto"/>
            <w:vAlign w:val="center"/>
            <w:hideMark/>
          </w:tcPr>
          <w:p w14:paraId="1F031777" w14:textId="77777777" w:rsidR="009F3739" w:rsidRPr="00047CB2" w:rsidRDefault="009F3739" w:rsidP="000815E1">
            <w:pPr>
              <w:pStyle w:val="TAC"/>
              <w:rPr>
                <w:lang w:eastAsia="zh-CN"/>
              </w:rPr>
            </w:pPr>
            <w:r w:rsidRPr="00047CB2">
              <w:rPr>
                <w:lang w:eastAsia="zh-CN"/>
              </w:rPr>
              <w:t xml:space="preserve">7.9 </w:t>
            </w:r>
          </w:p>
        </w:tc>
        <w:tc>
          <w:tcPr>
            <w:tcW w:w="809" w:type="dxa"/>
            <w:tcBorders>
              <w:top w:val="nil"/>
              <w:left w:val="nil"/>
              <w:bottom w:val="single" w:sz="8" w:space="0" w:color="000000"/>
              <w:right w:val="single" w:sz="8" w:space="0" w:color="000000"/>
            </w:tcBorders>
            <w:shd w:val="clear" w:color="auto" w:fill="auto"/>
            <w:vAlign w:val="center"/>
            <w:hideMark/>
          </w:tcPr>
          <w:p w14:paraId="54A7F9A9" w14:textId="77777777" w:rsidR="009F3739" w:rsidRPr="00047CB2" w:rsidRDefault="009F3739" w:rsidP="000815E1">
            <w:pPr>
              <w:pStyle w:val="TAC"/>
              <w:rPr>
                <w:lang w:eastAsia="zh-CN"/>
              </w:rPr>
            </w:pPr>
            <w:r w:rsidRPr="00047CB2">
              <w:rPr>
                <w:lang w:eastAsia="zh-CN"/>
              </w:rPr>
              <w:t xml:space="preserve">4.7 </w:t>
            </w:r>
          </w:p>
        </w:tc>
        <w:tc>
          <w:tcPr>
            <w:tcW w:w="882" w:type="dxa"/>
            <w:tcBorders>
              <w:top w:val="nil"/>
              <w:left w:val="nil"/>
              <w:bottom w:val="single" w:sz="8" w:space="0" w:color="000000"/>
              <w:right w:val="single" w:sz="8" w:space="0" w:color="000000"/>
            </w:tcBorders>
            <w:shd w:val="clear" w:color="auto" w:fill="auto"/>
            <w:vAlign w:val="center"/>
            <w:hideMark/>
          </w:tcPr>
          <w:p w14:paraId="4B21A288" w14:textId="77777777" w:rsidR="009F3739" w:rsidRPr="00047CB2" w:rsidRDefault="009F3739" w:rsidP="000815E1">
            <w:pPr>
              <w:pStyle w:val="TAC"/>
              <w:rPr>
                <w:lang w:eastAsia="zh-CN"/>
              </w:rPr>
            </w:pPr>
            <w:r w:rsidRPr="00047CB2">
              <w:rPr>
                <w:lang w:eastAsia="zh-CN"/>
              </w:rPr>
              <w:t xml:space="preserve">3.9 </w:t>
            </w:r>
          </w:p>
        </w:tc>
      </w:tr>
      <w:tr w:rsidR="000815E1" w:rsidRPr="00047CB2" w14:paraId="4920598A"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0C5002" w:rsidRDefault="009F3739" w:rsidP="000C5002">
            <w:pPr>
              <w:pStyle w:val="TAL"/>
              <w:rPr>
                <w:b/>
                <w:bCs/>
                <w:lang w:eastAsia="zh-CN"/>
              </w:rPr>
            </w:pPr>
            <w:r w:rsidRPr="000C5002">
              <w:rPr>
                <w:b/>
                <w:bCs/>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047CB2" w:rsidRDefault="009F3739" w:rsidP="000815E1">
            <w:pPr>
              <w:pStyle w:val="TAC"/>
              <w:rPr>
                <w:lang w:eastAsia="zh-CN"/>
              </w:rPr>
            </w:pPr>
            <w:r w:rsidRPr="00047CB2">
              <w:rPr>
                <w:lang w:eastAsia="zh-CN"/>
              </w:rPr>
              <w:t xml:space="preserve">2.3 </w:t>
            </w:r>
          </w:p>
        </w:tc>
        <w:tc>
          <w:tcPr>
            <w:tcW w:w="709" w:type="dxa"/>
            <w:tcBorders>
              <w:top w:val="nil"/>
              <w:left w:val="nil"/>
              <w:bottom w:val="single" w:sz="8" w:space="0" w:color="000000"/>
              <w:right w:val="single" w:sz="8" w:space="0" w:color="000000"/>
            </w:tcBorders>
            <w:shd w:val="clear" w:color="auto" w:fill="auto"/>
            <w:vAlign w:val="center"/>
            <w:hideMark/>
          </w:tcPr>
          <w:p w14:paraId="1F134329" w14:textId="77777777" w:rsidR="009F3739" w:rsidRPr="00047CB2" w:rsidRDefault="009F3739" w:rsidP="000815E1">
            <w:pPr>
              <w:pStyle w:val="TAC"/>
              <w:rPr>
                <w:lang w:eastAsia="zh-CN"/>
              </w:rPr>
            </w:pPr>
            <w:r w:rsidRPr="00047CB2">
              <w:rPr>
                <w:lang w:eastAsia="zh-CN"/>
              </w:rPr>
              <w:t xml:space="preserve">2.2 </w:t>
            </w:r>
          </w:p>
        </w:tc>
        <w:tc>
          <w:tcPr>
            <w:tcW w:w="747" w:type="dxa"/>
            <w:tcBorders>
              <w:top w:val="nil"/>
              <w:left w:val="nil"/>
              <w:bottom w:val="single" w:sz="8" w:space="0" w:color="000000"/>
              <w:right w:val="single" w:sz="8" w:space="0" w:color="000000"/>
            </w:tcBorders>
            <w:shd w:val="clear" w:color="auto" w:fill="auto"/>
            <w:vAlign w:val="center"/>
            <w:hideMark/>
          </w:tcPr>
          <w:p w14:paraId="4104422D" w14:textId="77777777" w:rsidR="009F3739" w:rsidRPr="00047CB2" w:rsidRDefault="009F3739" w:rsidP="000815E1">
            <w:pPr>
              <w:pStyle w:val="TAC"/>
              <w:rPr>
                <w:lang w:eastAsia="zh-CN"/>
              </w:rPr>
            </w:pPr>
            <w:r w:rsidRPr="00047CB2">
              <w:rPr>
                <w:lang w:eastAsia="zh-CN"/>
              </w:rPr>
              <w:t xml:space="preserve">2.1 </w:t>
            </w:r>
          </w:p>
        </w:tc>
        <w:tc>
          <w:tcPr>
            <w:tcW w:w="746" w:type="dxa"/>
            <w:tcBorders>
              <w:top w:val="nil"/>
              <w:left w:val="nil"/>
              <w:bottom w:val="single" w:sz="8" w:space="0" w:color="000000"/>
              <w:right w:val="single" w:sz="8" w:space="0" w:color="000000"/>
            </w:tcBorders>
            <w:shd w:val="clear" w:color="auto" w:fill="auto"/>
            <w:vAlign w:val="center"/>
            <w:hideMark/>
          </w:tcPr>
          <w:p w14:paraId="5B6BA0B9" w14:textId="77777777" w:rsidR="009F3739" w:rsidRPr="00047CB2" w:rsidRDefault="009F3739" w:rsidP="000815E1">
            <w:pPr>
              <w:pStyle w:val="TAC"/>
              <w:rPr>
                <w:lang w:eastAsia="zh-CN"/>
              </w:rPr>
            </w:pPr>
            <w:r w:rsidRPr="00047CB2">
              <w:rPr>
                <w:lang w:eastAsia="zh-CN"/>
              </w:rPr>
              <w:t xml:space="preserve">1.9 </w:t>
            </w:r>
          </w:p>
        </w:tc>
        <w:tc>
          <w:tcPr>
            <w:tcW w:w="746" w:type="dxa"/>
            <w:tcBorders>
              <w:top w:val="nil"/>
              <w:left w:val="nil"/>
              <w:bottom w:val="single" w:sz="8" w:space="0" w:color="000000"/>
              <w:right w:val="single" w:sz="8" w:space="0" w:color="000000"/>
            </w:tcBorders>
            <w:shd w:val="clear" w:color="auto" w:fill="auto"/>
            <w:vAlign w:val="center"/>
            <w:hideMark/>
          </w:tcPr>
          <w:p w14:paraId="4B01B405" w14:textId="77777777" w:rsidR="009F3739" w:rsidRPr="00047CB2" w:rsidRDefault="009F3739" w:rsidP="000815E1">
            <w:pPr>
              <w:pStyle w:val="TAC"/>
              <w:rPr>
                <w:lang w:eastAsia="zh-CN"/>
              </w:rPr>
            </w:pPr>
            <w:r w:rsidRPr="00047CB2">
              <w:rPr>
                <w:lang w:eastAsia="zh-CN"/>
              </w:rPr>
              <w:t xml:space="preserve">1.6 </w:t>
            </w:r>
          </w:p>
        </w:tc>
        <w:tc>
          <w:tcPr>
            <w:tcW w:w="746" w:type="dxa"/>
            <w:tcBorders>
              <w:top w:val="nil"/>
              <w:left w:val="nil"/>
              <w:bottom w:val="single" w:sz="8" w:space="0" w:color="000000"/>
              <w:right w:val="single" w:sz="8" w:space="0" w:color="000000"/>
            </w:tcBorders>
            <w:shd w:val="clear" w:color="auto" w:fill="auto"/>
            <w:vAlign w:val="center"/>
            <w:hideMark/>
          </w:tcPr>
          <w:p w14:paraId="1B64035A" w14:textId="77777777" w:rsidR="009F3739" w:rsidRPr="00047CB2" w:rsidRDefault="009F3739" w:rsidP="000815E1">
            <w:pPr>
              <w:pStyle w:val="TAC"/>
              <w:rPr>
                <w:lang w:eastAsia="zh-CN"/>
              </w:rPr>
            </w:pPr>
            <w:r w:rsidRPr="00047CB2">
              <w:rPr>
                <w:lang w:eastAsia="zh-CN"/>
              </w:rPr>
              <w:t xml:space="preserve">1.5 </w:t>
            </w:r>
          </w:p>
        </w:tc>
        <w:tc>
          <w:tcPr>
            <w:tcW w:w="746" w:type="dxa"/>
            <w:tcBorders>
              <w:top w:val="nil"/>
              <w:left w:val="nil"/>
              <w:bottom w:val="single" w:sz="8" w:space="0" w:color="000000"/>
              <w:right w:val="single" w:sz="8" w:space="0" w:color="000000"/>
            </w:tcBorders>
            <w:shd w:val="clear" w:color="auto" w:fill="auto"/>
            <w:vAlign w:val="center"/>
            <w:hideMark/>
          </w:tcPr>
          <w:p w14:paraId="66E15DDF" w14:textId="77777777" w:rsidR="009F3739" w:rsidRPr="00047CB2" w:rsidRDefault="009F3739" w:rsidP="000815E1">
            <w:pPr>
              <w:pStyle w:val="TAC"/>
              <w:rPr>
                <w:lang w:eastAsia="zh-CN"/>
              </w:rPr>
            </w:pPr>
            <w:r w:rsidRPr="00047CB2">
              <w:rPr>
                <w:lang w:eastAsia="zh-CN"/>
              </w:rPr>
              <w:t xml:space="preserve">1.4 </w:t>
            </w:r>
          </w:p>
        </w:tc>
        <w:tc>
          <w:tcPr>
            <w:tcW w:w="809" w:type="dxa"/>
            <w:tcBorders>
              <w:top w:val="nil"/>
              <w:left w:val="nil"/>
              <w:bottom w:val="single" w:sz="8" w:space="0" w:color="000000"/>
              <w:right w:val="single" w:sz="8" w:space="0" w:color="000000"/>
            </w:tcBorders>
            <w:shd w:val="clear" w:color="auto" w:fill="auto"/>
            <w:vAlign w:val="center"/>
            <w:hideMark/>
          </w:tcPr>
          <w:p w14:paraId="6EDB2D78" w14:textId="77777777" w:rsidR="009F3739" w:rsidRPr="00047CB2" w:rsidRDefault="009F3739" w:rsidP="000815E1">
            <w:pPr>
              <w:pStyle w:val="TAC"/>
              <w:rPr>
                <w:lang w:eastAsia="zh-CN"/>
              </w:rPr>
            </w:pPr>
            <w:r w:rsidRPr="00047CB2">
              <w:rPr>
                <w:lang w:eastAsia="zh-CN"/>
              </w:rPr>
              <w:t xml:space="preserve">1.0 </w:t>
            </w:r>
          </w:p>
        </w:tc>
        <w:tc>
          <w:tcPr>
            <w:tcW w:w="809" w:type="dxa"/>
            <w:tcBorders>
              <w:top w:val="nil"/>
              <w:left w:val="nil"/>
              <w:bottom w:val="single" w:sz="8" w:space="0" w:color="000000"/>
              <w:right w:val="single" w:sz="8" w:space="0" w:color="000000"/>
            </w:tcBorders>
            <w:shd w:val="clear" w:color="auto" w:fill="auto"/>
            <w:vAlign w:val="center"/>
            <w:hideMark/>
          </w:tcPr>
          <w:p w14:paraId="696C3F4A" w14:textId="77777777" w:rsidR="009F3739" w:rsidRPr="00047CB2" w:rsidRDefault="009F3739" w:rsidP="000815E1">
            <w:pPr>
              <w:pStyle w:val="TAC"/>
              <w:rPr>
                <w:lang w:eastAsia="zh-CN"/>
              </w:rPr>
            </w:pPr>
            <w:r w:rsidRPr="00047CB2">
              <w:rPr>
                <w:lang w:eastAsia="zh-CN"/>
              </w:rPr>
              <w:t xml:space="preserve">0.7 </w:t>
            </w:r>
          </w:p>
        </w:tc>
        <w:tc>
          <w:tcPr>
            <w:tcW w:w="809" w:type="dxa"/>
            <w:tcBorders>
              <w:top w:val="nil"/>
              <w:left w:val="nil"/>
              <w:bottom w:val="single" w:sz="8" w:space="0" w:color="000000"/>
              <w:right w:val="single" w:sz="8" w:space="0" w:color="000000"/>
            </w:tcBorders>
            <w:shd w:val="clear" w:color="auto" w:fill="auto"/>
            <w:vAlign w:val="center"/>
            <w:hideMark/>
          </w:tcPr>
          <w:p w14:paraId="78C4ECE5" w14:textId="77777777" w:rsidR="009F3739" w:rsidRPr="00047CB2" w:rsidRDefault="009F3739" w:rsidP="000815E1">
            <w:pPr>
              <w:pStyle w:val="TAC"/>
              <w:rPr>
                <w:lang w:eastAsia="zh-CN"/>
              </w:rPr>
            </w:pPr>
            <w:r w:rsidRPr="00047CB2">
              <w:rPr>
                <w:lang w:eastAsia="zh-CN"/>
              </w:rPr>
              <w:t xml:space="preserve">0.4 </w:t>
            </w:r>
          </w:p>
        </w:tc>
        <w:tc>
          <w:tcPr>
            <w:tcW w:w="882" w:type="dxa"/>
            <w:tcBorders>
              <w:top w:val="nil"/>
              <w:left w:val="nil"/>
              <w:bottom w:val="single" w:sz="8" w:space="0" w:color="000000"/>
              <w:right w:val="single" w:sz="8" w:space="0" w:color="000000"/>
            </w:tcBorders>
            <w:shd w:val="clear" w:color="auto" w:fill="auto"/>
            <w:vAlign w:val="center"/>
            <w:hideMark/>
          </w:tcPr>
          <w:p w14:paraId="35C1066D" w14:textId="77777777" w:rsidR="009F3739" w:rsidRPr="00047CB2" w:rsidRDefault="009F3739" w:rsidP="000815E1">
            <w:pPr>
              <w:pStyle w:val="TAC"/>
              <w:rPr>
                <w:lang w:eastAsia="zh-CN"/>
              </w:rPr>
            </w:pPr>
            <w:r w:rsidRPr="00047CB2">
              <w:rPr>
                <w:lang w:eastAsia="zh-CN"/>
              </w:rPr>
              <w:t xml:space="preserve">0.3 </w:t>
            </w:r>
          </w:p>
        </w:tc>
      </w:tr>
      <w:tr w:rsidR="000815E1" w:rsidRPr="00047CB2" w14:paraId="46A1AAAA"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0C5002" w:rsidRDefault="009F3739" w:rsidP="000C5002">
            <w:pPr>
              <w:pStyle w:val="TAL"/>
              <w:rPr>
                <w:b/>
                <w:bCs/>
                <w:lang w:eastAsia="zh-CN"/>
              </w:rPr>
            </w:pPr>
            <w:r w:rsidRPr="000C5002">
              <w:rPr>
                <w:b/>
                <w:bCs/>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047CB2" w:rsidRDefault="009F3739" w:rsidP="000815E1">
            <w:pPr>
              <w:pStyle w:val="TAC"/>
              <w:rPr>
                <w:lang w:eastAsia="zh-CN"/>
              </w:rPr>
            </w:pPr>
            <w:r w:rsidRPr="00047CB2">
              <w:rPr>
                <w:lang w:eastAsia="zh-CN"/>
              </w:rPr>
              <w:t xml:space="preserve">1.5 </w:t>
            </w:r>
          </w:p>
        </w:tc>
        <w:tc>
          <w:tcPr>
            <w:tcW w:w="709" w:type="dxa"/>
            <w:tcBorders>
              <w:top w:val="nil"/>
              <w:left w:val="nil"/>
              <w:bottom w:val="single" w:sz="8" w:space="0" w:color="000000"/>
              <w:right w:val="single" w:sz="8" w:space="0" w:color="000000"/>
            </w:tcBorders>
            <w:shd w:val="clear" w:color="auto" w:fill="auto"/>
            <w:vAlign w:val="center"/>
            <w:hideMark/>
          </w:tcPr>
          <w:p w14:paraId="249E4452" w14:textId="77777777" w:rsidR="009F3739" w:rsidRPr="00047CB2" w:rsidRDefault="009F3739" w:rsidP="000815E1">
            <w:pPr>
              <w:pStyle w:val="TAC"/>
              <w:rPr>
                <w:lang w:eastAsia="zh-CN"/>
              </w:rPr>
            </w:pPr>
            <w:r w:rsidRPr="00047CB2">
              <w:rPr>
                <w:lang w:eastAsia="zh-CN"/>
              </w:rPr>
              <w:t xml:space="preserve">1.4 </w:t>
            </w:r>
          </w:p>
        </w:tc>
        <w:tc>
          <w:tcPr>
            <w:tcW w:w="747" w:type="dxa"/>
            <w:tcBorders>
              <w:top w:val="nil"/>
              <w:left w:val="nil"/>
              <w:bottom w:val="single" w:sz="8" w:space="0" w:color="000000"/>
              <w:right w:val="single" w:sz="8" w:space="0" w:color="000000"/>
            </w:tcBorders>
            <w:shd w:val="clear" w:color="auto" w:fill="auto"/>
            <w:vAlign w:val="center"/>
            <w:hideMark/>
          </w:tcPr>
          <w:p w14:paraId="66AFC7D1" w14:textId="77777777" w:rsidR="009F3739" w:rsidRPr="00047CB2" w:rsidRDefault="009F3739" w:rsidP="000815E1">
            <w:pPr>
              <w:pStyle w:val="TAC"/>
              <w:rPr>
                <w:lang w:eastAsia="zh-CN"/>
              </w:rPr>
            </w:pPr>
            <w:r w:rsidRPr="00047CB2">
              <w:rPr>
                <w:lang w:eastAsia="zh-CN"/>
              </w:rPr>
              <w:t xml:space="preserve">1.4 </w:t>
            </w:r>
          </w:p>
        </w:tc>
        <w:tc>
          <w:tcPr>
            <w:tcW w:w="746" w:type="dxa"/>
            <w:tcBorders>
              <w:top w:val="nil"/>
              <w:left w:val="nil"/>
              <w:bottom w:val="single" w:sz="8" w:space="0" w:color="000000"/>
              <w:right w:val="single" w:sz="8" w:space="0" w:color="000000"/>
            </w:tcBorders>
            <w:shd w:val="clear" w:color="auto" w:fill="auto"/>
            <w:vAlign w:val="center"/>
            <w:hideMark/>
          </w:tcPr>
          <w:p w14:paraId="00918874" w14:textId="77777777" w:rsidR="009F3739" w:rsidRPr="00047CB2" w:rsidRDefault="009F3739" w:rsidP="000815E1">
            <w:pPr>
              <w:pStyle w:val="TAC"/>
              <w:rPr>
                <w:lang w:eastAsia="zh-CN"/>
              </w:rPr>
            </w:pPr>
            <w:r w:rsidRPr="00047CB2">
              <w:rPr>
                <w:lang w:eastAsia="zh-CN"/>
              </w:rPr>
              <w:t xml:space="preserve">1.3 </w:t>
            </w:r>
          </w:p>
        </w:tc>
        <w:tc>
          <w:tcPr>
            <w:tcW w:w="746" w:type="dxa"/>
            <w:tcBorders>
              <w:top w:val="nil"/>
              <w:left w:val="nil"/>
              <w:bottom w:val="single" w:sz="8" w:space="0" w:color="000000"/>
              <w:right w:val="single" w:sz="8" w:space="0" w:color="000000"/>
            </w:tcBorders>
            <w:shd w:val="clear" w:color="auto" w:fill="auto"/>
            <w:vAlign w:val="center"/>
            <w:hideMark/>
          </w:tcPr>
          <w:p w14:paraId="6A2C705A" w14:textId="77777777" w:rsidR="009F3739" w:rsidRPr="00047CB2" w:rsidRDefault="009F3739" w:rsidP="000815E1">
            <w:pPr>
              <w:pStyle w:val="TAC"/>
              <w:rPr>
                <w:lang w:eastAsia="zh-CN"/>
              </w:rPr>
            </w:pPr>
            <w:r w:rsidRPr="00047CB2">
              <w:rPr>
                <w:lang w:eastAsia="zh-CN"/>
              </w:rPr>
              <w:t xml:space="preserve">1.2 </w:t>
            </w:r>
          </w:p>
        </w:tc>
        <w:tc>
          <w:tcPr>
            <w:tcW w:w="746" w:type="dxa"/>
            <w:tcBorders>
              <w:top w:val="nil"/>
              <w:left w:val="nil"/>
              <w:bottom w:val="single" w:sz="8" w:space="0" w:color="000000"/>
              <w:right w:val="single" w:sz="8" w:space="0" w:color="000000"/>
            </w:tcBorders>
            <w:shd w:val="clear" w:color="auto" w:fill="auto"/>
            <w:vAlign w:val="center"/>
            <w:hideMark/>
          </w:tcPr>
          <w:p w14:paraId="45DF1EF6" w14:textId="77777777" w:rsidR="009F3739" w:rsidRPr="00047CB2" w:rsidRDefault="009F3739" w:rsidP="000815E1">
            <w:pPr>
              <w:pStyle w:val="TAC"/>
              <w:rPr>
                <w:lang w:eastAsia="zh-CN"/>
              </w:rPr>
            </w:pPr>
            <w:r w:rsidRPr="00047CB2">
              <w:rPr>
                <w:lang w:eastAsia="zh-CN"/>
              </w:rPr>
              <w:t xml:space="preserve">1.1 </w:t>
            </w:r>
          </w:p>
        </w:tc>
        <w:tc>
          <w:tcPr>
            <w:tcW w:w="746" w:type="dxa"/>
            <w:tcBorders>
              <w:top w:val="nil"/>
              <w:left w:val="nil"/>
              <w:bottom w:val="single" w:sz="8" w:space="0" w:color="000000"/>
              <w:right w:val="single" w:sz="8" w:space="0" w:color="000000"/>
            </w:tcBorders>
            <w:shd w:val="clear" w:color="auto" w:fill="auto"/>
            <w:vAlign w:val="center"/>
            <w:hideMark/>
          </w:tcPr>
          <w:p w14:paraId="1BB3A8BF" w14:textId="77777777" w:rsidR="009F3739" w:rsidRPr="00047CB2" w:rsidRDefault="009F3739" w:rsidP="000815E1">
            <w:pPr>
              <w:pStyle w:val="TAC"/>
              <w:rPr>
                <w:lang w:eastAsia="zh-CN"/>
              </w:rPr>
            </w:pPr>
            <w:r w:rsidRPr="00047CB2">
              <w:rPr>
                <w:lang w:eastAsia="zh-CN"/>
              </w:rPr>
              <w:t xml:space="preserve">1.1 </w:t>
            </w:r>
          </w:p>
        </w:tc>
        <w:tc>
          <w:tcPr>
            <w:tcW w:w="809" w:type="dxa"/>
            <w:tcBorders>
              <w:top w:val="nil"/>
              <w:left w:val="nil"/>
              <w:bottom w:val="single" w:sz="8" w:space="0" w:color="000000"/>
              <w:right w:val="single" w:sz="8" w:space="0" w:color="000000"/>
            </w:tcBorders>
            <w:shd w:val="clear" w:color="auto" w:fill="auto"/>
            <w:vAlign w:val="center"/>
            <w:hideMark/>
          </w:tcPr>
          <w:p w14:paraId="565D7802" w14:textId="77777777" w:rsidR="009F3739" w:rsidRPr="00047CB2" w:rsidRDefault="009F3739" w:rsidP="000815E1">
            <w:pPr>
              <w:pStyle w:val="TAC"/>
              <w:rPr>
                <w:lang w:eastAsia="zh-CN"/>
              </w:rPr>
            </w:pPr>
            <w:r w:rsidRPr="00047CB2">
              <w:rPr>
                <w:lang w:eastAsia="zh-CN"/>
              </w:rPr>
              <w:t xml:space="preserve">0.8 </w:t>
            </w:r>
          </w:p>
        </w:tc>
        <w:tc>
          <w:tcPr>
            <w:tcW w:w="809" w:type="dxa"/>
            <w:tcBorders>
              <w:top w:val="nil"/>
              <w:left w:val="nil"/>
              <w:bottom w:val="single" w:sz="8" w:space="0" w:color="000000"/>
              <w:right w:val="single" w:sz="8" w:space="0" w:color="000000"/>
            </w:tcBorders>
            <w:shd w:val="clear" w:color="auto" w:fill="auto"/>
            <w:vAlign w:val="center"/>
            <w:hideMark/>
          </w:tcPr>
          <w:p w14:paraId="5AD1CFA6" w14:textId="77777777" w:rsidR="009F3739" w:rsidRPr="00047CB2" w:rsidRDefault="009F3739" w:rsidP="000815E1">
            <w:pPr>
              <w:pStyle w:val="TAC"/>
              <w:rPr>
                <w:lang w:eastAsia="zh-CN"/>
              </w:rPr>
            </w:pPr>
            <w:r w:rsidRPr="00047CB2">
              <w:rPr>
                <w:lang w:eastAsia="zh-CN"/>
              </w:rPr>
              <w:t xml:space="preserve">0.6 </w:t>
            </w:r>
          </w:p>
        </w:tc>
        <w:tc>
          <w:tcPr>
            <w:tcW w:w="809" w:type="dxa"/>
            <w:tcBorders>
              <w:top w:val="nil"/>
              <w:left w:val="nil"/>
              <w:bottom w:val="single" w:sz="8" w:space="0" w:color="000000"/>
              <w:right w:val="single" w:sz="8" w:space="0" w:color="000000"/>
            </w:tcBorders>
            <w:shd w:val="clear" w:color="auto" w:fill="auto"/>
            <w:vAlign w:val="center"/>
            <w:hideMark/>
          </w:tcPr>
          <w:p w14:paraId="3E17F4DD" w14:textId="77777777" w:rsidR="009F3739" w:rsidRPr="00047CB2" w:rsidRDefault="009F3739" w:rsidP="000815E1">
            <w:pPr>
              <w:pStyle w:val="TAC"/>
              <w:rPr>
                <w:lang w:eastAsia="zh-CN"/>
              </w:rPr>
            </w:pPr>
            <w:r w:rsidRPr="00047CB2">
              <w:rPr>
                <w:lang w:eastAsia="zh-CN"/>
              </w:rPr>
              <w:t xml:space="preserve">0.4 </w:t>
            </w:r>
          </w:p>
        </w:tc>
        <w:tc>
          <w:tcPr>
            <w:tcW w:w="882" w:type="dxa"/>
            <w:tcBorders>
              <w:top w:val="nil"/>
              <w:left w:val="nil"/>
              <w:bottom w:val="single" w:sz="8" w:space="0" w:color="000000"/>
              <w:right w:val="single" w:sz="8" w:space="0" w:color="000000"/>
            </w:tcBorders>
            <w:shd w:val="clear" w:color="auto" w:fill="auto"/>
            <w:vAlign w:val="center"/>
            <w:hideMark/>
          </w:tcPr>
          <w:p w14:paraId="381988CB" w14:textId="77777777" w:rsidR="009F3739" w:rsidRPr="00047CB2" w:rsidRDefault="009F3739" w:rsidP="000815E1">
            <w:pPr>
              <w:pStyle w:val="TAC"/>
              <w:rPr>
                <w:lang w:eastAsia="zh-CN"/>
              </w:rPr>
            </w:pPr>
            <w:r w:rsidRPr="00047CB2">
              <w:rPr>
                <w:lang w:eastAsia="zh-CN"/>
              </w:rPr>
              <w:t xml:space="preserve">0.3 </w:t>
            </w:r>
          </w:p>
        </w:tc>
      </w:tr>
      <w:tr w:rsidR="000815E1" w:rsidRPr="00047CB2" w14:paraId="457587B1" w14:textId="77777777" w:rsidTr="00DC28FC">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0C5002" w:rsidRDefault="009F3739" w:rsidP="000C5002">
            <w:pPr>
              <w:pStyle w:val="TAL"/>
              <w:rPr>
                <w:b/>
                <w:bCs/>
                <w:lang w:eastAsia="zh-CN"/>
              </w:rPr>
            </w:pPr>
            <w:r w:rsidRPr="000C5002">
              <w:rPr>
                <w:b/>
                <w:bCs/>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047CB2" w:rsidRDefault="009F3739" w:rsidP="000815E1">
            <w:pPr>
              <w:pStyle w:val="TAC"/>
              <w:rPr>
                <w:lang w:eastAsia="zh-CN"/>
              </w:rPr>
            </w:pPr>
            <w:r w:rsidRPr="00047CB2">
              <w:rPr>
                <w:lang w:eastAsia="zh-CN"/>
              </w:rPr>
              <w:t xml:space="preserve">16.6 </w:t>
            </w:r>
          </w:p>
        </w:tc>
        <w:tc>
          <w:tcPr>
            <w:tcW w:w="709" w:type="dxa"/>
            <w:tcBorders>
              <w:top w:val="nil"/>
              <w:left w:val="nil"/>
              <w:bottom w:val="single" w:sz="8" w:space="0" w:color="000000"/>
              <w:right w:val="single" w:sz="8" w:space="0" w:color="000000"/>
            </w:tcBorders>
            <w:shd w:val="clear" w:color="auto" w:fill="auto"/>
            <w:vAlign w:val="center"/>
            <w:hideMark/>
          </w:tcPr>
          <w:p w14:paraId="20F497A0" w14:textId="77777777" w:rsidR="009F3739" w:rsidRPr="00047CB2" w:rsidRDefault="009F3739" w:rsidP="000815E1">
            <w:pPr>
              <w:pStyle w:val="TAC"/>
              <w:rPr>
                <w:lang w:eastAsia="zh-CN"/>
              </w:rPr>
            </w:pPr>
            <w:r w:rsidRPr="00047CB2">
              <w:rPr>
                <w:lang w:eastAsia="zh-CN"/>
              </w:rPr>
              <w:t xml:space="preserve">16.0 </w:t>
            </w:r>
          </w:p>
        </w:tc>
        <w:tc>
          <w:tcPr>
            <w:tcW w:w="747" w:type="dxa"/>
            <w:tcBorders>
              <w:top w:val="nil"/>
              <w:left w:val="nil"/>
              <w:bottom w:val="single" w:sz="8" w:space="0" w:color="000000"/>
              <w:right w:val="single" w:sz="8" w:space="0" w:color="000000"/>
            </w:tcBorders>
            <w:shd w:val="clear" w:color="auto" w:fill="auto"/>
            <w:vAlign w:val="center"/>
            <w:hideMark/>
          </w:tcPr>
          <w:p w14:paraId="626990C4" w14:textId="77777777" w:rsidR="009F3739" w:rsidRPr="00047CB2" w:rsidRDefault="009F3739" w:rsidP="000815E1">
            <w:pPr>
              <w:pStyle w:val="TAC"/>
              <w:rPr>
                <w:lang w:eastAsia="zh-CN"/>
              </w:rPr>
            </w:pPr>
            <w:r w:rsidRPr="00047CB2">
              <w:rPr>
                <w:lang w:eastAsia="zh-CN"/>
              </w:rPr>
              <w:t xml:space="preserve">15.5 </w:t>
            </w:r>
          </w:p>
        </w:tc>
        <w:tc>
          <w:tcPr>
            <w:tcW w:w="746" w:type="dxa"/>
            <w:tcBorders>
              <w:top w:val="nil"/>
              <w:left w:val="nil"/>
              <w:bottom w:val="single" w:sz="8" w:space="0" w:color="000000"/>
              <w:right w:val="single" w:sz="8" w:space="0" w:color="000000"/>
            </w:tcBorders>
            <w:shd w:val="clear" w:color="auto" w:fill="auto"/>
            <w:vAlign w:val="center"/>
            <w:hideMark/>
          </w:tcPr>
          <w:p w14:paraId="06E39F86" w14:textId="77777777" w:rsidR="009F3739" w:rsidRPr="00047CB2" w:rsidRDefault="009F3739" w:rsidP="000815E1">
            <w:pPr>
              <w:pStyle w:val="TAC"/>
              <w:rPr>
                <w:lang w:eastAsia="zh-CN"/>
              </w:rPr>
            </w:pPr>
            <w:r w:rsidRPr="00047CB2">
              <w:rPr>
                <w:lang w:eastAsia="zh-CN"/>
              </w:rPr>
              <w:t xml:space="preserve">14.6 </w:t>
            </w:r>
          </w:p>
        </w:tc>
        <w:tc>
          <w:tcPr>
            <w:tcW w:w="746" w:type="dxa"/>
            <w:tcBorders>
              <w:top w:val="nil"/>
              <w:left w:val="nil"/>
              <w:bottom w:val="single" w:sz="8" w:space="0" w:color="000000"/>
              <w:right w:val="single" w:sz="8" w:space="0" w:color="000000"/>
            </w:tcBorders>
            <w:shd w:val="clear" w:color="auto" w:fill="auto"/>
            <w:vAlign w:val="center"/>
            <w:hideMark/>
          </w:tcPr>
          <w:p w14:paraId="656B95DE" w14:textId="77777777" w:rsidR="009F3739" w:rsidRPr="00047CB2" w:rsidRDefault="009F3739" w:rsidP="000815E1">
            <w:pPr>
              <w:pStyle w:val="TAC"/>
              <w:rPr>
                <w:lang w:eastAsia="zh-CN"/>
              </w:rPr>
            </w:pPr>
            <w:r w:rsidRPr="00047CB2">
              <w:rPr>
                <w:lang w:eastAsia="zh-CN"/>
              </w:rPr>
              <w:t xml:space="preserve">13.1 </w:t>
            </w:r>
          </w:p>
        </w:tc>
        <w:tc>
          <w:tcPr>
            <w:tcW w:w="746" w:type="dxa"/>
            <w:tcBorders>
              <w:top w:val="nil"/>
              <w:left w:val="nil"/>
              <w:bottom w:val="single" w:sz="8" w:space="0" w:color="000000"/>
              <w:right w:val="single" w:sz="8" w:space="0" w:color="000000"/>
            </w:tcBorders>
            <w:shd w:val="clear" w:color="auto" w:fill="auto"/>
            <w:vAlign w:val="center"/>
            <w:hideMark/>
          </w:tcPr>
          <w:p w14:paraId="6B615CB5" w14:textId="77777777" w:rsidR="009F3739" w:rsidRPr="00047CB2" w:rsidRDefault="009F3739" w:rsidP="000815E1">
            <w:pPr>
              <w:pStyle w:val="TAC"/>
              <w:rPr>
                <w:lang w:eastAsia="zh-CN"/>
              </w:rPr>
            </w:pPr>
            <w:r w:rsidRPr="00047CB2">
              <w:rPr>
                <w:lang w:eastAsia="zh-CN"/>
              </w:rPr>
              <w:t xml:space="preserve">12.4 </w:t>
            </w:r>
          </w:p>
        </w:tc>
        <w:tc>
          <w:tcPr>
            <w:tcW w:w="746" w:type="dxa"/>
            <w:tcBorders>
              <w:top w:val="nil"/>
              <w:left w:val="nil"/>
              <w:bottom w:val="single" w:sz="8" w:space="0" w:color="000000"/>
              <w:right w:val="single" w:sz="8" w:space="0" w:color="000000"/>
            </w:tcBorders>
            <w:shd w:val="clear" w:color="auto" w:fill="auto"/>
            <w:vAlign w:val="center"/>
            <w:hideMark/>
          </w:tcPr>
          <w:p w14:paraId="112E7DA6" w14:textId="77777777" w:rsidR="009F3739" w:rsidRPr="00047CB2" w:rsidRDefault="009F3739" w:rsidP="000815E1">
            <w:pPr>
              <w:pStyle w:val="TAC"/>
              <w:rPr>
                <w:lang w:eastAsia="zh-CN"/>
              </w:rPr>
            </w:pPr>
            <w:r w:rsidRPr="00047CB2">
              <w:rPr>
                <w:lang w:eastAsia="zh-CN"/>
              </w:rPr>
              <w:t xml:space="preserve">12.2 </w:t>
            </w:r>
          </w:p>
        </w:tc>
        <w:tc>
          <w:tcPr>
            <w:tcW w:w="809" w:type="dxa"/>
            <w:tcBorders>
              <w:top w:val="nil"/>
              <w:left w:val="nil"/>
              <w:bottom w:val="single" w:sz="8" w:space="0" w:color="000000"/>
              <w:right w:val="single" w:sz="8" w:space="0" w:color="000000"/>
            </w:tcBorders>
            <w:shd w:val="clear" w:color="auto" w:fill="auto"/>
            <w:vAlign w:val="center"/>
            <w:hideMark/>
          </w:tcPr>
          <w:p w14:paraId="3F970061" w14:textId="77777777" w:rsidR="009F3739" w:rsidRPr="00047CB2" w:rsidRDefault="009F3739" w:rsidP="000815E1">
            <w:pPr>
              <w:pStyle w:val="TAC"/>
              <w:rPr>
                <w:lang w:eastAsia="zh-CN"/>
              </w:rPr>
            </w:pPr>
            <w:r w:rsidRPr="00047CB2">
              <w:rPr>
                <w:lang w:eastAsia="zh-CN"/>
              </w:rPr>
              <w:t xml:space="preserve">9.6 </w:t>
            </w:r>
          </w:p>
        </w:tc>
        <w:tc>
          <w:tcPr>
            <w:tcW w:w="809" w:type="dxa"/>
            <w:tcBorders>
              <w:top w:val="nil"/>
              <w:left w:val="nil"/>
              <w:bottom w:val="single" w:sz="8" w:space="0" w:color="000000"/>
              <w:right w:val="single" w:sz="8" w:space="0" w:color="000000"/>
            </w:tcBorders>
            <w:shd w:val="clear" w:color="auto" w:fill="auto"/>
            <w:vAlign w:val="center"/>
            <w:hideMark/>
          </w:tcPr>
          <w:p w14:paraId="1EF6501F" w14:textId="77777777" w:rsidR="009F3739" w:rsidRPr="00047CB2" w:rsidRDefault="009F3739" w:rsidP="000815E1">
            <w:pPr>
              <w:pStyle w:val="TAC"/>
              <w:rPr>
                <w:lang w:eastAsia="zh-CN"/>
              </w:rPr>
            </w:pPr>
            <w:r w:rsidRPr="00047CB2">
              <w:rPr>
                <w:lang w:eastAsia="zh-CN"/>
              </w:rPr>
              <w:t xml:space="preserve">6.8 </w:t>
            </w:r>
          </w:p>
        </w:tc>
        <w:tc>
          <w:tcPr>
            <w:tcW w:w="809" w:type="dxa"/>
            <w:tcBorders>
              <w:top w:val="nil"/>
              <w:left w:val="nil"/>
              <w:bottom w:val="single" w:sz="8" w:space="0" w:color="000000"/>
              <w:right w:val="single" w:sz="8" w:space="0" w:color="000000"/>
            </w:tcBorders>
            <w:shd w:val="clear" w:color="auto" w:fill="auto"/>
            <w:vAlign w:val="center"/>
            <w:hideMark/>
          </w:tcPr>
          <w:p w14:paraId="6A6C88A8" w14:textId="77777777" w:rsidR="009F3739" w:rsidRPr="00047CB2" w:rsidRDefault="009F3739" w:rsidP="000815E1">
            <w:pPr>
              <w:pStyle w:val="TAC"/>
              <w:rPr>
                <w:lang w:eastAsia="zh-CN"/>
              </w:rPr>
            </w:pPr>
            <w:r w:rsidRPr="00047CB2">
              <w:rPr>
                <w:lang w:eastAsia="zh-CN"/>
              </w:rPr>
              <w:t xml:space="preserve">4.2 </w:t>
            </w:r>
          </w:p>
        </w:tc>
        <w:tc>
          <w:tcPr>
            <w:tcW w:w="882" w:type="dxa"/>
            <w:tcBorders>
              <w:top w:val="nil"/>
              <w:left w:val="nil"/>
              <w:bottom w:val="single" w:sz="8" w:space="0" w:color="000000"/>
              <w:right w:val="single" w:sz="8" w:space="0" w:color="000000"/>
            </w:tcBorders>
            <w:shd w:val="clear" w:color="auto" w:fill="auto"/>
            <w:vAlign w:val="center"/>
            <w:hideMark/>
          </w:tcPr>
          <w:p w14:paraId="60C3753D" w14:textId="77777777" w:rsidR="009F3739" w:rsidRPr="00047CB2" w:rsidRDefault="009F3739" w:rsidP="000815E1">
            <w:pPr>
              <w:pStyle w:val="TAC"/>
              <w:rPr>
                <w:lang w:eastAsia="zh-CN"/>
              </w:rPr>
            </w:pPr>
            <w:r w:rsidRPr="00047CB2">
              <w:rPr>
                <w:lang w:eastAsia="zh-CN"/>
              </w:rPr>
              <w:t xml:space="preserve">3.6 </w:t>
            </w:r>
          </w:p>
        </w:tc>
      </w:tr>
      <w:tr w:rsidR="000815E1" w:rsidRPr="00047CB2" w14:paraId="349C886A" w14:textId="77777777" w:rsidTr="00DC28FC">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0C5002" w:rsidRDefault="009F3739" w:rsidP="000C5002">
            <w:pPr>
              <w:pStyle w:val="TAL"/>
              <w:rPr>
                <w:b/>
                <w:bCs/>
                <w:lang w:eastAsia="zh-CN"/>
              </w:rPr>
            </w:pPr>
            <w:r w:rsidRPr="000C5002">
              <w:rPr>
                <w:b/>
                <w:bCs/>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047CB2" w:rsidRDefault="009F3739" w:rsidP="000815E1">
            <w:pPr>
              <w:pStyle w:val="TAC"/>
              <w:rPr>
                <w:lang w:eastAsia="zh-CN"/>
              </w:rPr>
            </w:pPr>
            <w:r w:rsidRPr="00047CB2">
              <w:rPr>
                <w:lang w:eastAsia="zh-CN"/>
              </w:rPr>
              <w:t xml:space="preserve">12.5 </w:t>
            </w:r>
          </w:p>
        </w:tc>
        <w:tc>
          <w:tcPr>
            <w:tcW w:w="709" w:type="dxa"/>
            <w:tcBorders>
              <w:top w:val="nil"/>
              <w:left w:val="nil"/>
              <w:bottom w:val="single" w:sz="8" w:space="0" w:color="000000"/>
              <w:right w:val="single" w:sz="8" w:space="0" w:color="000000"/>
            </w:tcBorders>
            <w:shd w:val="clear" w:color="auto" w:fill="auto"/>
            <w:vAlign w:val="center"/>
            <w:hideMark/>
          </w:tcPr>
          <w:p w14:paraId="28450E1F" w14:textId="77777777" w:rsidR="009F3739" w:rsidRPr="00047CB2" w:rsidRDefault="009F3739" w:rsidP="000815E1">
            <w:pPr>
              <w:pStyle w:val="TAC"/>
              <w:rPr>
                <w:lang w:eastAsia="zh-CN"/>
              </w:rPr>
            </w:pPr>
            <w:r w:rsidRPr="00047CB2">
              <w:rPr>
                <w:lang w:eastAsia="zh-CN"/>
              </w:rPr>
              <w:t xml:space="preserve">12.2 </w:t>
            </w:r>
          </w:p>
        </w:tc>
        <w:tc>
          <w:tcPr>
            <w:tcW w:w="747" w:type="dxa"/>
            <w:tcBorders>
              <w:top w:val="nil"/>
              <w:left w:val="nil"/>
              <w:bottom w:val="single" w:sz="8" w:space="0" w:color="000000"/>
              <w:right w:val="single" w:sz="8" w:space="0" w:color="000000"/>
            </w:tcBorders>
            <w:shd w:val="clear" w:color="auto" w:fill="auto"/>
            <w:vAlign w:val="center"/>
            <w:hideMark/>
          </w:tcPr>
          <w:p w14:paraId="7C3B947F" w14:textId="77777777" w:rsidR="009F3739" w:rsidRPr="00047CB2" w:rsidRDefault="009F3739" w:rsidP="000815E1">
            <w:pPr>
              <w:pStyle w:val="TAC"/>
              <w:rPr>
                <w:lang w:eastAsia="zh-CN"/>
              </w:rPr>
            </w:pPr>
            <w:r w:rsidRPr="00047CB2">
              <w:rPr>
                <w:lang w:eastAsia="zh-CN"/>
              </w:rPr>
              <w:t xml:space="preserve">11.9 </w:t>
            </w:r>
          </w:p>
        </w:tc>
        <w:tc>
          <w:tcPr>
            <w:tcW w:w="746" w:type="dxa"/>
            <w:tcBorders>
              <w:top w:val="nil"/>
              <w:left w:val="nil"/>
              <w:bottom w:val="single" w:sz="8" w:space="0" w:color="000000"/>
              <w:right w:val="single" w:sz="8" w:space="0" w:color="000000"/>
            </w:tcBorders>
            <w:shd w:val="clear" w:color="auto" w:fill="auto"/>
            <w:vAlign w:val="center"/>
            <w:hideMark/>
          </w:tcPr>
          <w:p w14:paraId="14BCD928" w14:textId="77777777" w:rsidR="009F3739" w:rsidRPr="00047CB2" w:rsidRDefault="009F3739" w:rsidP="000815E1">
            <w:pPr>
              <w:pStyle w:val="TAC"/>
              <w:rPr>
                <w:lang w:eastAsia="zh-CN"/>
              </w:rPr>
            </w:pPr>
            <w:r w:rsidRPr="00047CB2">
              <w:rPr>
                <w:lang w:eastAsia="zh-CN"/>
              </w:rPr>
              <w:t xml:space="preserve">11.4 </w:t>
            </w:r>
          </w:p>
        </w:tc>
        <w:tc>
          <w:tcPr>
            <w:tcW w:w="746" w:type="dxa"/>
            <w:tcBorders>
              <w:top w:val="nil"/>
              <w:left w:val="nil"/>
              <w:bottom w:val="single" w:sz="8" w:space="0" w:color="000000"/>
              <w:right w:val="single" w:sz="8" w:space="0" w:color="000000"/>
            </w:tcBorders>
            <w:shd w:val="clear" w:color="auto" w:fill="auto"/>
            <w:vAlign w:val="center"/>
            <w:hideMark/>
          </w:tcPr>
          <w:p w14:paraId="2BE38150" w14:textId="77777777" w:rsidR="009F3739" w:rsidRPr="00047CB2" w:rsidRDefault="009F3739" w:rsidP="000815E1">
            <w:pPr>
              <w:pStyle w:val="TAC"/>
              <w:rPr>
                <w:lang w:eastAsia="zh-CN"/>
              </w:rPr>
            </w:pPr>
            <w:r w:rsidRPr="00047CB2">
              <w:rPr>
                <w:lang w:eastAsia="zh-CN"/>
              </w:rPr>
              <w:t xml:space="preserve">10.4 </w:t>
            </w:r>
          </w:p>
        </w:tc>
        <w:tc>
          <w:tcPr>
            <w:tcW w:w="746" w:type="dxa"/>
            <w:tcBorders>
              <w:top w:val="nil"/>
              <w:left w:val="nil"/>
              <w:bottom w:val="single" w:sz="8" w:space="0" w:color="000000"/>
              <w:right w:val="single" w:sz="8" w:space="0" w:color="000000"/>
            </w:tcBorders>
            <w:shd w:val="clear" w:color="auto" w:fill="auto"/>
            <w:vAlign w:val="center"/>
            <w:hideMark/>
          </w:tcPr>
          <w:p w14:paraId="51E4B33A" w14:textId="77777777" w:rsidR="009F3739" w:rsidRPr="00047CB2" w:rsidRDefault="009F3739" w:rsidP="000815E1">
            <w:pPr>
              <w:pStyle w:val="TAC"/>
              <w:rPr>
                <w:lang w:eastAsia="zh-CN"/>
              </w:rPr>
            </w:pPr>
            <w:r w:rsidRPr="00047CB2">
              <w:rPr>
                <w:lang w:eastAsia="zh-CN"/>
              </w:rPr>
              <w:t xml:space="preserve">10.0 </w:t>
            </w:r>
          </w:p>
        </w:tc>
        <w:tc>
          <w:tcPr>
            <w:tcW w:w="746" w:type="dxa"/>
            <w:tcBorders>
              <w:top w:val="nil"/>
              <w:left w:val="nil"/>
              <w:bottom w:val="single" w:sz="8" w:space="0" w:color="000000"/>
              <w:right w:val="single" w:sz="8" w:space="0" w:color="000000"/>
            </w:tcBorders>
            <w:shd w:val="clear" w:color="auto" w:fill="auto"/>
            <w:vAlign w:val="center"/>
            <w:hideMark/>
          </w:tcPr>
          <w:p w14:paraId="4DBC97C1" w14:textId="77777777" w:rsidR="009F3739" w:rsidRPr="00047CB2" w:rsidRDefault="009F3739" w:rsidP="000815E1">
            <w:pPr>
              <w:pStyle w:val="TAC"/>
              <w:rPr>
                <w:lang w:eastAsia="zh-CN"/>
              </w:rPr>
            </w:pPr>
            <w:r w:rsidRPr="00047CB2">
              <w:rPr>
                <w:lang w:eastAsia="zh-CN"/>
              </w:rPr>
              <w:t xml:space="preserve">9.8 </w:t>
            </w:r>
          </w:p>
        </w:tc>
        <w:tc>
          <w:tcPr>
            <w:tcW w:w="809" w:type="dxa"/>
            <w:tcBorders>
              <w:top w:val="nil"/>
              <w:left w:val="nil"/>
              <w:bottom w:val="single" w:sz="8" w:space="0" w:color="000000"/>
              <w:right w:val="single" w:sz="8" w:space="0" w:color="000000"/>
            </w:tcBorders>
            <w:shd w:val="clear" w:color="auto" w:fill="auto"/>
            <w:vAlign w:val="center"/>
            <w:hideMark/>
          </w:tcPr>
          <w:p w14:paraId="57169F3A" w14:textId="77777777" w:rsidR="009F3739" w:rsidRPr="00047CB2" w:rsidRDefault="009F3739" w:rsidP="000815E1">
            <w:pPr>
              <w:pStyle w:val="TAC"/>
              <w:rPr>
                <w:lang w:eastAsia="zh-CN"/>
              </w:rPr>
            </w:pPr>
            <w:r w:rsidRPr="00047CB2">
              <w:rPr>
                <w:lang w:eastAsia="zh-CN"/>
              </w:rPr>
              <w:t xml:space="preserve">8.1 </w:t>
            </w:r>
          </w:p>
        </w:tc>
        <w:tc>
          <w:tcPr>
            <w:tcW w:w="809" w:type="dxa"/>
            <w:tcBorders>
              <w:top w:val="nil"/>
              <w:left w:val="nil"/>
              <w:bottom w:val="single" w:sz="8" w:space="0" w:color="000000"/>
              <w:right w:val="single" w:sz="8" w:space="0" w:color="000000"/>
            </w:tcBorders>
            <w:shd w:val="clear" w:color="auto" w:fill="auto"/>
            <w:vAlign w:val="center"/>
            <w:hideMark/>
          </w:tcPr>
          <w:p w14:paraId="19E7654A" w14:textId="77777777" w:rsidR="009F3739" w:rsidRPr="00047CB2" w:rsidRDefault="009F3739" w:rsidP="000815E1">
            <w:pPr>
              <w:pStyle w:val="TAC"/>
              <w:rPr>
                <w:lang w:eastAsia="zh-CN"/>
              </w:rPr>
            </w:pPr>
            <w:r w:rsidRPr="00047CB2">
              <w:rPr>
                <w:lang w:eastAsia="zh-CN"/>
              </w:rPr>
              <w:t xml:space="preserve">6.0 </w:t>
            </w:r>
          </w:p>
        </w:tc>
        <w:tc>
          <w:tcPr>
            <w:tcW w:w="809" w:type="dxa"/>
            <w:tcBorders>
              <w:top w:val="nil"/>
              <w:left w:val="nil"/>
              <w:bottom w:val="single" w:sz="8" w:space="0" w:color="000000"/>
              <w:right w:val="single" w:sz="8" w:space="0" w:color="000000"/>
            </w:tcBorders>
            <w:shd w:val="clear" w:color="auto" w:fill="auto"/>
            <w:vAlign w:val="center"/>
            <w:hideMark/>
          </w:tcPr>
          <w:p w14:paraId="5D258CF7" w14:textId="77777777" w:rsidR="009F3739" w:rsidRPr="00047CB2" w:rsidRDefault="009F3739" w:rsidP="000815E1">
            <w:pPr>
              <w:pStyle w:val="TAC"/>
              <w:rPr>
                <w:lang w:eastAsia="zh-CN"/>
              </w:rPr>
            </w:pPr>
            <w:r w:rsidRPr="00047CB2">
              <w:rPr>
                <w:lang w:eastAsia="zh-CN"/>
              </w:rPr>
              <w:t xml:space="preserve">3.9 </w:t>
            </w:r>
          </w:p>
        </w:tc>
        <w:tc>
          <w:tcPr>
            <w:tcW w:w="882" w:type="dxa"/>
            <w:tcBorders>
              <w:top w:val="nil"/>
              <w:left w:val="nil"/>
              <w:bottom w:val="single" w:sz="8" w:space="0" w:color="000000"/>
              <w:right w:val="single" w:sz="8" w:space="0" w:color="000000"/>
            </w:tcBorders>
            <w:shd w:val="clear" w:color="auto" w:fill="auto"/>
            <w:vAlign w:val="center"/>
            <w:hideMark/>
          </w:tcPr>
          <w:p w14:paraId="049DCBB5" w14:textId="77777777" w:rsidR="009F3739" w:rsidRPr="00047CB2" w:rsidRDefault="009F3739" w:rsidP="000815E1">
            <w:pPr>
              <w:pStyle w:val="TAC"/>
              <w:rPr>
                <w:lang w:eastAsia="zh-CN"/>
              </w:rPr>
            </w:pPr>
            <w:r w:rsidRPr="00047CB2">
              <w:rPr>
                <w:lang w:eastAsia="zh-CN"/>
              </w:rPr>
              <w:t xml:space="preserve">3.3 </w:t>
            </w:r>
          </w:p>
        </w:tc>
      </w:tr>
    </w:tbl>
    <w:p w14:paraId="742A240B" w14:textId="77777777" w:rsidR="009F3739" w:rsidRPr="00047CB2" w:rsidRDefault="009F3739" w:rsidP="009F3739">
      <w:pPr>
        <w:rPr>
          <w:rFonts w:eastAsiaTheme="minorEastAsia"/>
          <w:noProof/>
          <w:lang w:eastAsia="zh-CN"/>
        </w:rPr>
      </w:pPr>
    </w:p>
    <w:p w14:paraId="0FB5BC86" w14:textId="77777777" w:rsidR="009F3739" w:rsidRPr="00047CB2" w:rsidRDefault="009F3739" w:rsidP="00E24B9A">
      <w:pPr>
        <w:pStyle w:val="TH"/>
        <w:rPr>
          <w:rFonts w:eastAsiaTheme="minorEastAsia"/>
          <w:noProof/>
          <w:lang w:eastAsia="zh-CN"/>
        </w:rPr>
      </w:pPr>
      <w:r w:rsidRPr="00047CB2">
        <w:rPr>
          <w:noProof/>
          <w:lang w:val="en-US" w:eastAsia="zh-TW"/>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47CB2">
        <w:rPr>
          <w:noProof/>
          <w:lang w:eastAsia="zh-CN"/>
        </w:rPr>
        <w:t xml:space="preserve"> </w:t>
      </w:r>
      <w:r w:rsidRPr="00047CB2">
        <w:rPr>
          <w:noProof/>
          <w:lang w:val="en-US" w:eastAsia="zh-TW"/>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2B302183" w:rsidR="009F3739" w:rsidRPr="00047CB2" w:rsidRDefault="005566C6" w:rsidP="00E24B9A">
      <w:pPr>
        <w:pStyle w:val="TF"/>
        <w:rPr>
          <w:lang w:eastAsia="zh-CN"/>
        </w:rPr>
      </w:pPr>
      <w:r w:rsidRPr="00047CB2">
        <w:rPr>
          <w:lang w:eastAsia="zh-CN"/>
        </w:rPr>
        <w:t xml:space="preserve">Figure C.2-1 </w:t>
      </w:r>
      <w:r w:rsidR="009F3739" w:rsidRPr="00047CB2">
        <w:rPr>
          <w:rFonts w:hint="eastAsia"/>
          <w:lang w:eastAsia="zh-CN"/>
        </w:rPr>
        <w:t>Battery life with and without GNSS</w:t>
      </w:r>
    </w:p>
    <w:p w14:paraId="1B94F845" w14:textId="77777777" w:rsidR="009F3739" w:rsidRPr="00047CB2" w:rsidRDefault="009F3739" w:rsidP="00E24B9A">
      <w:pPr>
        <w:rPr>
          <w:lang w:eastAsia="zh-CN"/>
        </w:rPr>
      </w:pPr>
    </w:p>
    <w:p w14:paraId="3D0540AA" w14:textId="0529EF56" w:rsidR="009F3739" w:rsidRPr="00047CB2" w:rsidRDefault="009F3739" w:rsidP="00E24B9A">
      <w:pPr>
        <w:pStyle w:val="Heading1"/>
        <w:rPr>
          <w:lang w:eastAsia="zh-CN"/>
        </w:rPr>
      </w:pPr>
      <w:bookmarkStart w:id="309" w:name="_Toc73717778"/>
      <w:bookmarkStart w:id="310" w:name="_Toc73984714"/>
      <w:bookmarkStart w:id="311" w:name="_Toc75965675"/>
      <w:r w:rsidRPr="00047CB2">
        <w:rPr>
          <w:lang w:eastAsia="zh-CN"/>
        </w:rPr>
        <w:lastRenderedPageBreak/>
        <w:t>C.3</w:t>
      </w:r>
      <w:r w:rsidR="00E24B9A" w:rsidRPr="00047CB2">
        <w:rPr>
          <w:lang w:eastAsia="zh-CN"/>
        </w:rPr>
        <w:tab/>
      </w:r>
      <w:r w:rsidRPr="00047CB2">
        <w:rPr>
          <w:lang w:eastAsia="zh-CN"/>
        </w:rPr>
        <w:t>Qualcomm battery life analysis (R1-2103071)</w:t>
      </w:r>
      <w:bookmarkEnd w:id="309"/>
      <w:bookmarkEnd w:id="310"/>
      <w:bookmarkEnd w:id="311"/>
    </w:p>
    <w:p w14:paraId="30A4930F" w14:textId="4FC4FEDC" w:rsidR="009F3739" w:rsidRPr="00047CB2" w:rsidRDefault="009F3739" w:rsidP="00E24B9A">
      <w:pPr>
        <w:pStyle w:val="TH"/>
      </w:pPr>
      <w:r w:rsidRPr="00047CB2">
        <w:t>Table</w:t>
      </w:r>
      <w:r w:rsidR="00E24B9A" w:rsidRPr="00047CB2">
        <w:t xml:space="preserve"> </w:t>
      </w:r>
      <w:r w:rsidR="005566C6" w:rsidRPr="00047CB2">
        <w:t>C.3-</w:t>
      </w:r>
      <w:r w:rsidR="00E24B9A" w:rsidRPr="00047CB2">
        <w:t>1</w:t>
      </w:r>
      <w:r w:rsidRPr="00047CB2">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rsidRPr="00047CB2" w14:paraId="582272E5" w14:textId="77777777" w:rsidTr="005152C9">
        <w:tc>
          <w:tcPr>
            <w:tcW w:w="2065" w:type="dxa"/>
            <w:shd w:val="clear" w:color="auto" w:fill="auto"/>
          </w:tcPr>
          <w:p w14:paraId="34AA71D4" w14:textId="77777777" w:rsidR="009F3739" w:rsidRPr="00047CB2" w:rsidRDefault="009F3739" w:rsidP="00343936">
            <w:pPr>
              <w:pStyle w:val="TAH"/>
            </w:pPr>
            <w:r w:rsidRPr="00047CB2">
              <w:t>Operation</w:t>
            </w:r>
          </w:p>
        </w:tc>
        <w:tc>
          <w:tcPr>
            <w:tcW w:w="3600" w:type="dxa"/>
            <w:shd w:val="clear" w:color="auto" w:fill="auto"/>
          </w:tcPr>
          <w:p w14:paraId="09DDA185" w14:textId="77777777" w:rsidR="009F3739" w:rsidRPr="00047CB2" w:rsidRDefault="009F3739" w:rsidP="00343936">
            <w:pPr>
              <w:pStyle w:val="TAH"/>
            </w:pPr>
            <w:r w:rsidRPr="00047CB2">
              <w:t>Current</w:t>
            </w:r>
          </w:p>
          <w:p w14:paraId="168A1415" w14:textId="77777777" w:rsidR="009F3739" w:rsidRPr="00047CB2" w:rsidRDefault="009F3739" w:rsidP="00343936">
            <w:pPr>
              <w:pStyle w:val="TAH"/>
            </w:pPr>
            <w:r w:rsidRPr="00047CB2">
              <w:t xml:space="preserve">(Referenced to downlink current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DL</m:t>
                  </m:r>
                </m:sub>
              </m:sSub>
            </m:oMath>
            <w:r w:rsidRPr="00047CB2">
              <w:t>)</w:t>
            </w:r>
          </w:p>
        </w:tc>
        <w:tc>
          <w:tcPr>
            <w:tcW w:w="3964" w:type="dxa"/>
            <w:shd w:val="clear" w:color="auto" w:fill="auto"/>
          </w:tcPr>
          <w:p w14:paraId="4A3115E9" w14:textId="77777777" w:rsidR="009F3739" w:rsidRPr="00047CB2" w:rsidRDefault="009F3739" w:rsidP="00343936">
            <w:pPr>
              <w:pStyle w:val="TAH"/>
            </w:pPr>
            <w:r w:rsidRPr="00047CB2">
              <w:t>Duration</w:t>
            </w:r>
          </w:p>
        </w:tc>
      </w:tr>
      <w:tr w:rsidR="009F3739" w:rsidRPr="00047CB2" w14:paraId="1B34A3FC" w14:textId="77777777" w:rsidTr="00447671">
        <w:tc>
          <w:tcPr>
            <w:tcW w:w="2065" w:type="dxa"/>
          </w:tcPr>
          <w:p w14:paraId="3C9EA092" w14:textId="77777777" w:rsidR="009F3739" w:rsidRPr="00047CB2" w:rsidRDefault="009F3739" w:rsidP="00343936">
            <w:pPr>
              <w:pStyle w:val="TAC"/>
            </w:pPr>
            <w:r w:rsidRPr="00047CB2">
              <w:t>GNSS reception</w:t>
            </w:r>
          </w:p>
        </w:tc>
        <w:tc>
          <w:tcPr>
            <w:tcW w:w="3600" w:type="dxa"/>
          </w:tcPr>
          <w:p w14:paraId="2C82D1AA" w14:textId="77777777" w:rsidR="009F3739" w:rsidRPr="00047CB2" w:rsidRDefault="00B432DD" w:rsidP="00343936">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047CB2" w:rsidRDefault="009F3739" w:rsidP="00343936">
            <w:pPr>
              <w:pStyle w:val="TAC"/>
              <w:rPr>
                <w:b/>
                <w:bCs/>
              </w:rPr>
            </w:pPr>
            <m:oMath>
              <m:r>
                <m:rPr>
                  <m:sty m:val="bi"/>
                </m:rPr>
                <w:rPr>
                  <w:rFonts w:ascii="Cambria Math" w:hAnsi="Cambria Math"/>
                </w:rPr>
                <m:t>2000</m:t>
              </m:r>
            </m:oMath>
            <w:r w:rsidRPr="00047CB2">
              <w:rPr>
                <w:b/>
                <w:bCs/>
              </w:rPr>
              <w:t xml:space="preserve"> ms</w:t>
            </w:r>
          </w:p>
        </w:tc>
      </w:tr>
      <w:tr w:rsidR="009F3739" w:rsidRPr="00047CB2" w14:paraId="0AC88E11" w14:textId="77777777" w:rsidTr="00447671">
        <w:tc>
          <w:tcPr>
            <w:tcW w:w="2065" w:type="dxa"/>
          </w:tcPr>
          <w:p w14:paraId="4D83C10E" w14:textId="77777777" w:rsidR="009F3739" w:rsidRPr="00047CB2" w:rsidRDefault="009F3739" w:rsidP="00343936">
            <w:pPr>
              <w:pStyle w:val="TAC"/>
            </w:pPr>
            <w:r w:rsidRPr="00047CB2">
              <w:t>Downlink Reception</w:t>
            </w:r>
          </w:p>
        </w:tc>
        <w:tc>
          <w:tcPr>
            <w:tcW w:w="3600" w:type="dxa"/>
          </w:tcPr>
          <w:p w14:paraId="52920D00" w14:textId="77777777" w:rsidR="009F3739" w:rsidRPr="00047CB2" w:rsidRDefault="00B432DD" w:rsidP="00343936">
            <w:pPr>
              <w:pStyle w:val="TAC"/>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047CB2" w:rsidRDefault="009F3739" w:rsidP="00343936">
            <w:pPr>
              <w:pStyle w:val="TAC"/>
              <w:rPr>
                <w:bCs/>
              </w:rPr>
            </w:pPr>
            <w:r w:rsidRPr="00047CB2">
              <w:t xml:space="preserve">PDCCH: </w:t>
            </w:r>
            <m:oMath>
              <m:r>
                <m:rPr>
                  <m:sty m:val="bi"/>
                </m:rPr>
                <w:rPr>
                  <w:rFonts w:ascii="Cambria Math" w:hAnsi="Cambria Math"/>
                </w:rPr>
                <m:t>40</m:t>
              </m:r>
            </m:oMath>
            <w:r w:rsidRPr="00047CB2">
              <w:rPr>
                <w:bCs/>
              </w:rPr>
              <w:t xml:space="preserve"> ms</w:t>
            </w:r>
          </w:p>
          <w:p w14:paraId="365DE539" w14:textId="77777777" w:rsidR="009F3739" w:rsidRPr="00047CB2" w:rsidRDefault="009F3739" w:rsidP="00343936">
            <w:pPr>
              <w:pStyle w:val="TAC"/>
              <w:rPr>
                <w:bCs/>
              </w:rPr>
            </w:pPr>
            <w:r w:rsidRPr="00047CB2">
              <w:t xml:space="preserve">PDSCH (RAR): </w:t>
            </w:r>
            <m:oMath>
              <m:r>
                <m:rPr>
                  <m:sty m:val="bi"/>
                </m:rPr>
                <w:rPr>
                  <w:rFonts w:ascii="Cambria Math" w:hAnsi="Cambria Math"/>
                </w:rPr>
                <m:t>8</m:t>
              </m:r>
            </m:oMath>
            <w:r w:rsidRPr="00047CB2">
              <w:rPr>
                <w:bCs/>
              </w:rPr>
              <w:t xml:space="preserve"> ms</w:t>
            </w:r>
          </w:p>
          <w:p w14:paraId="4B2F7B52" w14:textId="77777777" w:rsidR="009F3739" w:rsidRPr="00047CB2" w:rsidRDefault="009F3739" w:rsidP="00343936">
            <w:pPr>
              <w:pStyle w:val="TAC"/>
            </w:pPr>
            <w:r w:rsidRPr="00047CB2">
              <w:t>PDSCH (Msg4):</w:t>
            </w:r>
            <w:r w:rsidRPr="00047CB2">
              <w:rPr>
                <w:bCs/>
              </w:rPr>
              <w:t xml:space="preserve"> </w:t>
            </w:r>
            <m:oMath>
              <m:r>
                <m:rPr>
                  <m:sty m:val="bi"/>
                </m:rPr>
                <w:rPr>
                  <w:rFonts w:ascii="Cambria Math" w:hAnsi="Cambria Math"/>
                </w:rPr>
                <m:t>8</m:t>
              </m:r>
            </m:oMath>
            <w:r w:rsidRPr="00047CB2">
              <w:rPr>
                <w:bCs/>
              </w:rPr>
              <w:t xml:space="preserve"> ms</w:t>
            </w:r>
          </w:p>
          <w:p w14:paraId="779ADACB" w14:textId="77777777" w:rsidR="009F3739" w:rsidRPr="00047CB2" w:rsidRDefault="009F3739" w:rsidP="00343936">
            <w:pPr>
              <w:pStyle w:val="TAC"/>
            </w:pPr>
            <w:r w:rsidRPr="00047CB2">
              <w:t xml:space="preserve">PDSCH (Conn. Release): </w:t>
            </w:r>
            <m:oMath>
              <m:r>
                <m:rPr>
                  <m:sty m:val="bi"/>
                </m:rPr>
                <w:rPr>
                  <w:rFonts w:ascii="Cambria Math" w:hAnsi="Cambria Math"/>
                </w:rPr>
                <m:t>8</m:t>
              </m:r>
            </m:oMath>
            <w:r w:rsidRPr="00047CB2">
              <w:rPr>
                <w:bCs/>
              </w:rPr>
              <w:t xml:space="preserve"> ms</w:t>
            </w:r>
          </w:p>
        </w:tc>
      </w:tr>
      <w:tr w:rsidR="009F3739" w:rsidRPr="00047CB2" w14:paraId="70178208" w14:textId="77777777" w:rsidTr="00447671">
        <w:tc>
          <w:tcPr>
            <w:tcW w:w="2065" w:type="dxa"/>
          </w:tcPr>
          <w:p w14:paraId="4AFEE071" w14:textId="77777777" w:rsidR="009F3739" w:rsidRPr="00047CB2" w:rsidRDefault="009F3739" w:rsidP="00343936">
            <w:pPr>
              <w:pStyle w:val="TAC"/>
            </w:pPr>
            <w:r w:rsidRPr="00047CB2">
              <w:t>Uplink Transmission</w:t>
            </w:r>
          </w:p>
        </w:tc>
        <w:tc>
          <w:tcPr>
            <w:tcW w:w="3600" w:type="dxa"/>
          </w:tcPr>
          <w:p w14:paraId="2EF526B8" w14:textId="77777777" w:rsidR="009F3739" w:rsidRPr="00047CB2" w:rsidRDefault="00B432DD" w:rsidP="00343936">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Pr="00047CB2" w:rsidRDefault="009F3739" w:rsidP="00343936">
            <w:pPr>
              <w:pStyle w:val="TAC"/>
            </w:pPr>
            <w:r w:rsidRPr="00047CB2">
              <w:t xml:space="preserve">PRACH: </w:t>
            </w:r>
            <m:oMath>
              <m:r>
                <m:rPr>
                  <m:sty m:val="bi"/>
                </m:rPr>
                <w:rPr>
                  <w:rFonts w:ascii="Cambria Math" w:hAnsi="Cambria Math"/>
                </w:rPr>
                <m:t>1</m:t>
              </m:r>
              <m:r>
                <w:rPr>
                  <w:rFonts w:ascii="Cambria Math" w:hAnsi="Cambria Math"/>
                </w:rPr>
                <m:t>.</m:t>
              </m:r>
              <m:r>
                <m:rPr>
                  <m:sty m:val="bi"/>
                </m:rPr>
                <w:rPr>
                  <w:rFonts w:ascii="Cambria Math" w:hAnsi="Cambria Math"/>
                </w:rPr>
                <m:t>6</m:t>
              </m:r>
            </m:oMath>
            <w:r w:rsidRPr="00047CB2">
              <w:rPr>
                <w:bCs/>
              </w:rPr>
              <w:t xml:space="preserve"> ms</w:t>
            </w:r>
          </w:p>
          <w:p w14:paraId="2BA3FD10" w14:textId="77777777" w:rsidR="009F3739" w:rsidRPr="00047CB2" w:rsidRDefault="009F3739" w:rsidP="00343936">
            <w:pPr>
              <w:pStyle w:val="TAC"/>
            </w:pPr>
            <w:r w:rsidRPr="00047CB2">
              <w:t xml:space="preserve">Msg3: </w:t>
            </w:r>
            <m:oMath>
              <m:r>
                <m:rPr>
                  <m:sty m:val="bi"/>
                </m:rPr>
                <w:rPr>
                  <w:rFonts w:ascii="Cambria Math" w:hAnsi="Cambria Math"/>
                </w:rPr>
                <m:t>8</m:t>
              </m:r>
            </m:oMath>
            <w:r w:rsidRPr="00047CB2">
              <w:rPr>
                <w:bCs/>
              </w:rPr>
              <w:t xml:space="preserve"> ms</w:t>
            </w:r>
          </w:p>
          <w:p w14:paraId="4D30122C" w14:textId="77777777" w:rsidR="009F3739" w:rsidRPr="00047CB2" w:rsidRDefault="009F3739" w:rsidP="00343936">
            <w:pPr>
              <w:pStyle w:val="TAC"/>
            </w:pPr>
            <w:r w:rsidRPr="00047CB2">
              <w:t xml:space="preserve">PUSCH (data): </w:t>
            </w:r>
            <m:oMath>
              <m:r>
                <m:rPr>
                  <m:sty m:val="bi"/>
                </m:rPr>
                <w:rPr>
                  <w:rFonts w:ascii="Cambria Math" w:hAnsi="Cambria Math"/>
                </w:rPr>
                <m:t>8</m:t>
              </m:r>
            </m:oMath>
            <w:r w:rsidRPr="00047CB2">
              <w:rPr>
                <w:bCs/>
              </w:rPr>
              <w:t xml:space="preserve"> ms per ~</w:t>
            </w:r>
            <m:oMath>
              <m:r>
                <m:rPr>
                  <m:sty m:val="bi"/>
                </m:rPr>
                <w:rPr>
                  <w:rFonts w:ascii="Cambria Math" w:hAnsi="Cambria Math"/>
                </w:rPr>
                <m:t>1000</m:t>
              </m:r>
            </m:oMath>
            <w:r w:rsidRPr="00047CB2">
              <w:rPr>
                <w:bCs/>
              </w:rPr>
              <w:t xml:space="preserve"> bits</w:t>
            </w:r>
          </w:p>
          <w:p w14:paraId="48360723" w14:textId="77777777" w:rsidR="009F3739" w:rsidRPr="00047CB2" w:rsidRDefault="009F3739" w:rsidP="00343936">
            <w:pPr>
              <w:pStyle w:val="TAC"/>
            </w:pPr>
            <w:r w:rsidRPr="00047CB2">
              <w:t>(</w:t>
            </w:r>
            <w:r w:rsidRPr="00047CB2">
              <w:rPr>
                <w:i/>
                <w:iCs/>
              </w:rPr>
              <w:t>simulated with 8000 bits per ON-duration</w:t>
            </w:r>
            <w:r w:rsidRPr="00047CB2">
              <w:t>)</w:t>
            </w:r>
          </w:p>
          <w:p w14:paraId="5BBCABCB" w14:textId="77777777" w:rsidR="009F3739" w:rsidRPr="00047CB2" w:rsidRDefault="009F3739" w:rsidP="00343936">
            <w:pPr>
              <w:pStyle w:val="TAC"/>
            </w:pPr>
            <w:r w:rsidRPr="00047CB2">
              <w:t xml:space="preserve">HARQ-ACK: </w:t>
            </w:r>
            <m:oMath>
              <m:r>
                <m:rPr>
                  <m:sty m:val="bi"/>
                </m:rPr>
                <w:rPr>
                  <w:rFonts w:ascii="Cambria Math" w:hAnsi="Cambria Math"/>
                </w:rPr>
                <m:t>8</m:t>
              </m:r>
            </m:oMath>
            <w:r w:rsidRPr="00047CB2">
              <w:rPr>
                <w:bCs/>
              </w:rPr>
              <w:t xml:space="preserve"> ms</w:t>
            </w:r>
          </w:p>
        </w:tc>
      </w:tr>
      <w:tr w:rsidR="009F3739" w:rsidRPr="00047CB2" w14:paraId="6D1F424E" w14:textId="77777777" w:rsidTr="00447671">
        <w:tc>
          <w:tcPr>
            <w:tcW w:w="2065" w:type="dxa"/>
          </w:tcPr>
          <w:p w14:paraId="50E44D57" w14:textId="77777777" w:rsidR="009F3739" w:rsidRPr="00047CB2" w:rsidRDefault="009F3739" w:rsidP="00343936">
            <w:pPr>
              <w:pStyle w:val="TAC"/>
            </w:pPr>
            <w:r w:rsidRPr="00047CB2">
              <w:t>Sleep</w:t>
            </w:r>
          </w:p>
        </w:tc>
        <w:tc>
          <w:tcPr>
            <w:tcW w:w="3600" w:type="dxa"/>
          </w:tcPr>
          <w:p w14:paraId="6177D3C0" w14:textId="77777777" w:rsidR="009F3739" w:rsidRPr="00047CB2" w:rsidRDefault="00B432DD" w:rsidP="00343936">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Pr="00047CB2" w:rsidRDefault="009F3739" w:rsidP="00343936">
            <w:pPr>
              <w:pStyle w:val="TAC"/>
            </w:pPr>
            <w:r w:rsidRPr="00047CB2">
              <w:t xml:space="preserve">PSM: </w:t>
            </w:r>
            <w:r w:rsidRPr="00047CB2">
              <w:rPr>
                <w:bCs/>
              </w:rPr>
              <w:t>8 hrs</w:t>
            </w:r>
          </w:p>
          <w:p w14:paraId="15D6D111" w14:textId="77777777" w:rsidR="009F3739" w:rsidRPr="00047CB2" w:rsidRDefault="009F3739" w:rsidP="00343936">
            <w:pPr>
              <w:pStyle w:val="TAC"/>
            </w:pPr>
            <w:r w:rsidRPr="00047CB2">
              <w:t xml:space="preserve">CDRX: </w:t>
            </w:r>
            <m:oMath>
              <m:r>
                <w:rPr>
                  <w:rFonts w:ascii="Cambria Math" w:hAnsi="Cambria Math"/>
                </w:rPr>
                <m:t>~</m:t>
              </m:r>
              <m:r>
                <m:rPr>
                  <m:sty m:val="bi"/>
                </m:rPr>
                <w:rPr>
                  <w:rFonts w:ascii="Cambria Math" w:hAnsi="Cambria Math"/>
                </w:rPr>
                <m:t>10</m:t>
              </m:r>
              <m:r>
                <m:rPr>
                  <m:sty m:val="bi"/>
                </m:rPr>
                <w:rPr>
                  <w:rFonts w:ascii="Cambria Math" w:hAnsi="Cambria Math"/>
                </w:rPr>
                <m:t>s</m:t>
              </m:r>
            </m:oMath>
          </w:p>
        </w:tc>
      </w:tr>
    </w:tbl>
    <w:p w14:paraId="633F8EF6" w14:textId="77777777" w:rsidR="009F3739" w:rsidRPr="00047CB2" w:rsidRDefault="009F3739" w:rsidP="009F3739">
      <w:pPr>
        <w:rPr>
          <w:lang w:val="en-US" w:eastAsia="zh-TW"/>
        </w:rPr>
      </w:pPr>
    </w:p>
    <w:p w14:paraId="185C7179" w14:textId="77777777" w:rsidR="009F3739" w:rsidRPr="00047CB2" w:rsidRDefault="009F3739" w:rsidP="009F3739"/>
    <w:p w14:paraId="2D79FD55" w14:textId="77777777" w:rsidR="009F3739" w:rsidRPr="00047CB2" w:rsidRDefault="009F3739" w:rsidP="00E24B9A">
      <w:pPr>
        <w:pStyle w:val="TH"/>
      </w:pPr>
      <w:r w:rsidRPr="00047CB2">
        <w:rPr>
          <w:noProof/>
          <w:lang w:val="en-US" w:eastAsia="zh-TW"/>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5A73CC1B" w:rsidR="009F3739" w:rsidRPr="00047CB2" w:rsidRDefault="009F3739" w:rsidP="00757226">
      <w:pPr>
        <w:pStyle w:val="TF"/>
      </w:pPr>
      <w:r w:rsidRPr="00047CB2">
        <w:t>Figure</w:t>
      </w:r>
      <w:r w:rsidR="00E24B9A" w:rsidRPr="00047CB2">
        <w:t xml:space="preserve"> </w:t>
      </w:r>
      <w:r w:rsidR="005566C6" w:rsidRPr="00047CB2">
        <w:t>C.</w:t>
      </w:r>
      <w:r w:rsidR="00E24B9A" w:rsidRPr="00047CB2">
        <w:t>3</w:t>
      </w:r>
      <w:r w:rsidR="005566C6" w:rsidRPr="00047CB2">
        <w:t>-1</w:t>
      </w:r>
      <w:r w:rsidRPr="00047CB2">
        <w:t>: Short, sporadic transmissions for IoT over NTN.</w:t>
      </w:r>
    </w:p>
    <w:p w14:paraId="4742C7C6" w14:textId="77777777" w:rsidR="009F3739" w:rsidRPr="00047CB2" w:rsidRDefault="009F3739" w:rsidP="009F3739">
      <w:pPr>
        <w:rPr>
          <w:lang w:val="en-US"/>
        </w:rPr>
      </w:pPr>
    </w:p>
    <w:p w14:paraId="67F6D88F" w14:textId="3F6DCEA6" w:rsidR="009F3739" w:rsidRPr="00047CB2" w:rsidRDefault="009F3739" w:rsidP="009F3739">
      <w:pPr>
        <w:rPr>
          <w:b/>
          <w:bCs/>
        </w:rPr>
      </w:pPr>
      <w:r w:rsidRPr="00047CB2">
        <w:rPr>
          <w:b/>
          <w:bCs/>
        </w:rPr>
        <w:t xml:space="preserve">Under the studied scenario of short, sporadic connections, a GNSS fix before every connection consumes approximately </w:t>
      </w:r>
      <m:oMath>
        <m:r>
          <m:rPr>
            <m:sty m:val="bi"/>
          </m:rPr>
          <w:rPr>
            <w:rFonts w:ascii="Cambria Math" w:hAnsi="Cambria Math"/>
          </w:rPr>
          <m:t>34%</m:t>
        </m:r>
      </m:oMath>
      <w:r w:rsidRPr="00047CB2">
        <w:rPr>
          <w:b/>
          <w:bCs/>
        </w:rPr>
        <w:t xml:space="preserve"> of the UE</w:t>
      </w:r>
      <w:r w:rsidR="00F368AE" w:rsidRPr="00047CB2">
        <w:rPr>
          <w:b/>
          <w:bCs/>
        </w:rPr>
        <w:t>'</w:t>
      </w:r>
      <w:r w:rsidRPr="00047CB2">
        <w:rPr>
          <w:b/>
          <w:bCs/>
        </w:rPr>
        <w:t>s total available energy.</w:t>
      </w:r>
    </w:p>
    <w:p w14:paraId="03DED9CB" w14:textId="77777777" w:rsidR="009F3739" w:rsidRPr="00047CB2" w:rsidRDefault="009F3739" w:rsidP="009F3739">
      <w:pPr>
        <w:rPr>
          <w:lang w:val="en-US" w:eastAsia="zh-TW"/>
        </w:rPr>
      </w:pPr>
    </w:p>
    <w:p w14:paraId="1755ED2E" w14:textId="77777777" w:rsidR="009F3739" w:rsidRPr="00047CB2" w:rsidRDefault="009F3739" w:rsidP="00E24B9A">
      <w:pPr>
        <w:pStyle w:val="TH"/>
      </w:pPr>
      <w:r w:rsidRPr="00047CB2">
        <w:rPr>
          <w:noProof/>
          <w:lang w:val="en-US" w:eastAsia="zh-TW"/>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2B7D1012" w:rsidR="009F3739" w:rsidRPr="00047CB2" w:rsidRDefault="009F3739" w:rsidP="00757226">
      <w:pPr>
        <w:pStyle w:val="TF"/>
      </w:pPr>
      <w:r w:rsidRPr="00047CB2">
        <w:t>Figure</w:t>
      </w:r>
      <w:r w:rsidR="005566C6" w:rsidRPr="00047CB2">
        <w:t xml:space="preserve"> C.3-2</w:t>
      </w:r>
      <w:r w:rsidRPr="00047CB2">
        <w:t>: Long connection with connected mode DRX for IoT over NTN.</w:t>
      </w:r>
    </w:p>
    <w:p w14:paraId="734B80E7" w14:textId="77777777" w:rsidR="009F3739" w:rsidRPr="00047CB2" w:rsidRDefault="009F3739" w:rsidP="009F3739">
      <w:pPr>
        <w:rPr>
          <w:lang w:val="en-US" w:eastAsia="zh-TW"/>
        </w:rPr>
      </w:pPr>
    </w:p>
    <w:p w14:paraId="329D15A8" w14:textId="1FBE6EF4" w:rsidR="009F3739" w:rsidRPr="00047CB2" w:rsidRDefault="009F3739" w:rsidP="009F3739">
      <w:pPr>
        <w:rPr>
          <w:b/>
          <w:bCs/>
          <w:lang w:val="en-US"/>
        </w:rPr>
      </w:pPr>
      <w:r w:rsidRPr="00047CB2">
        <w:rPr>
          <w:b/>
          <w:bCs/>
          <w:lang w:val="en-US"/>
        </w:rPr>
        <w:t xml:space="preserve">Under the studied scenario of a long connection employing connected mode DRX (with a DRX cycle of </w:t>
      </w:r>
      <m:oMath>
        <m:r>
          <m:rPr>
            <m:sty m:val="bi"/>
          </m:rPr>
          <w:rPr>
            <w:rFonts w:ascii="Cambria Math" w:hAnsi="Cambria Math"/>
            <w:lang w:val="en-US"/>
          </w:rPr>
          <m:t>~10</m:t>
        </m:r>
        <m:r>
          <m:rPr>
            <m:sty m:val="bi"/>
          </m:rPr>
          <w:rPr>
            <w:rFonts w:ascii="Cambria Math" w:hAnsi="Cambria Math"/>
            <w:lang w:val="en-US"/>
          </w:rPr>
          <m:t>s</m:t>
        </m:r>
      </m:oMath>
      <w:r w:rsidRPr="00047CB2">
        <w:rPr>
          <w:b/>
          <w:bCs/>
          <w:lang w:val="en-US"/>
        </w:rPr>
        <w:t xml:space="preserve">), a GNSS fix before every uplink transmission consumes approximately </w:t>
      </w:r>
      <m:oMath>
        <m:r>
          <m:rPr>
            <m:sty m:val="bi"/>
          </m:rPr>
          <w:rPr>
            <w:rFonts w:ascii="Cambria Math" w:hAnsi="Cambria Math"/>
            <w:lang w:val="en-US"/>
          </w:rPr>
          <m:t>45%</m:t>
        </m:r>
      </m:oMath>
      <w:r w:rsidRPr="00047CB2">
        <w:rPr>
          <w:b/>
          <w:bCs/>
          <w:lang w:val="en-US"/>
        </w:rPr>
        <w:t xml:space="preserve"> of the UE</w:t>
      </w:r>
      <w:r w:rsidR="00F368AE" w:rsidRPr="00047CB2">
        <w:rPr>
          <w:b/>
          <w:bCs/>
          <w:lang w:val="en-US"/>
        </w:rPr>
        <w:t>'</w:t>
      </w:r>
      <w:r w:rsidRPr="00047CB2">
        <w:rPr>
          <w:b/>
          <w:bCs/>
          <w:lang w:val="en-US"/>
        </w:rPr>
        <w:t>s total available energy without additional enhancements w.r.t uplink synchronization.</w:t>
      </w:r>
    </w:p>
    <w:p w14:paraId="7980184F" w14:textId="032A6846" w:rsidR="009F3739" w:rsidRPr="00047CB2" w:rsidRDefault="009F3739" w:rsidP="00E24B9A">
      <w:pPr>
        <w:pStyle w:val="Heading1"/>
        <w:rPr>
          <w:lang w:eastAsia="zh-CN"/>
        </w:rPr>
      </w:pPr>
      <w:bookmarkStart w:id="312" w:name="_Toc73717779"/>
      <w:bookmarkStart w:id="313" w:name="_Toc73984715"/>
      <w:bookmarkStart w:id="314" w:name="_Toc75965676"/>
      <w:r w:rsidRPr="00047CB2">
        <w:rPr>
          <w:lang w:eastAsia="zh-CN"/>
        </w:rPr>
        <w:t>C.4</w:t>
      </w:r>
      <w:r w:rsidR="00E24B9A" w:rsidRPr="00047CB2">
        <w:rPr>
          <w:lang w:eastAsia="zh-CN"/>
        </w:rPr>
        <w:tab/>
      </w:r>
      <w:r w:rsidRPr="00047CB2">
        <w:rPr>
          <w:lang w:eastAsia="zh-CN"/>
        </w:rPr>
        <w:t>MediaTek battery life analysis (R1-2102755)</w:t>
      </w:r>
      <w:bookmarkEnd w:id="312"/>
      <w:bookmarkEnd w:id="313"/>
      <w:bookmarkEnd w:id="314"/>
    </w:p>
    <w:p w14:paraId="1B2B3EE0" w14:textId="77777777" w:rsidR="005566C6" w:rsidRPr="00047CB2" w:rsidRDefault="005566C6" w:rsidP="005566C6">
      <w:pPr>
        <w:rPr>
          <w:lang w:eastAsia="zh-CN"/>
        </w:rPr>
      </w:pPr>
    </w:p>
    <w:p w14:paraId="2499D44E" w14:textId="0255A359" w:rsidR="005566C6" w:rsidRPr="00047CB2" w:rsidRDefault="005566C6" w:rsidP="00EC1977">
      <w:pPr>
        <w:pStyle w:val="TH"/>
        <w:rPr>
          <w:lang w:eastAsia="zh-CN"/>
        </w:rPr>
      </w:pPr>
      <w:r w:rsidRPr="00047CB2">
        <w:rPr>
          <w:lang w:eastAsia="zh-CN"/>
        </w:rPr>
        <w:lastRenderedPageBreak/>
        <w:t>Table C.4-1</w:t>
      </w:r>
      <w:r w:rsidR="000F5939" w:rsidRPr="00047CB2">
        <w:rPr>
          <w:lang w:eastAsia="zh-CN"/>
        </w:rPr>
        <w:t xml:space="preserve"> Assumption for message transmission and reception times</w:t>
      </w:r>
    </w:p>
    <w:p w14:paraId="0B22A1E3" w14:textId="77777777" w:rsidR="009F3739" w:rsidRPr="00047CB2" w:rsidRDefault="009F3739" w:rsidP="00E24B9A">
      <w:pPr>
        <w:pStyle w:val="TH"/>
        <w:rPr>
          <w:rFonts w:eastAsia="SimSun"/>
          <w:lang w:val="en-US"/>
        </w:rPr>
      </w:pPr>
      <w:r w:rsidRPr="00047CB2">
        <w:rPr>
          <w:noProof/>
          <w:lang w:val="en-US" w:eastAsia="zh-TW"/>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50CD7B17" w14:textId="77777777" w:rsidR="000F5939" w:rsidRPr="00047CB2" w:rsidRDefault="000F5939" w:rsidP="00D75D1F">
      <w:pPr>
        <w:pStyle w:val="TF"/>
        <w:rPr>
          <w:lang w:eastAsia="zh-CN"/>
        </w:rPr>
      </w:pPr>
    </w:p>
    <w:p w14:paraId="75F80C20" w14:textId="77777777" w:rsidR="000F5939" w:rsidRPr="00047CB2" w:rsidRDefault="000F5939" w:rsidP="00D75D1F">
      <w:pPr>
        <w:rPr>
          <w:lang w:eastAsia="zh-CN"/>
        </w:rPr>
      </w:pPr>
    </w:p>
    <w:p w14:paraId="22151E44" w14:textId="796E1407" w:rsidR="005566C6" w:rsidRPr="00047CB2" w:rsidRDefault="005566C6" w:rsidP="00EC1977">
      <w:pPr>
        <w:pStyle w:val="TH"/>
        <w:rPr>
          <w:lang w:eastAsia="zh-CN"/>
        </w:rPr>
      </w:pPr>
      <w:r w:rsidRPr="00047CB2">
        <w:rPr>
          <w:lang w:eastAsia="zh-CN"/>
        </w:rPr>
        <w:t>Table C.4-2</w:t>
      </w:r>
      <w:r w:rsidR="000F5939" w:rsidRPr="00047CB2">
        <w:rPr>
          <w:lang w:eastAsia="zh-CN"/>
        </w:rPr>
        <w:t xml:space="preserve"> Assumption for synchronization, MIB detection and RACH preamble transmission times</w:t>
      </w:r>
    </w:p>
    <w:p w14:paraId="4AA94786" w14:textId="346CD9A9" w:rsidR="009F3739" w:rsidRPr="00047CB2" w:rsidRDefault="009F3739" w:rsidP="00E24B9A">
      <w:pPr>
        <w:pStyle w:val="TH"/>
        <w:rPr>
          <w:rFonts w:eastAsia="SimSun"/>
          <w:lang w:val="en-US"/>
        </w:rPr>
      </w:pPr>
      <w:r w:rsidRPr="00047CB2">
        <w:rPr>
          <w:noProof/>
          <w:lang w:val="en-US" w:eastAsia="zh-TW"/>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4EE6ECC4" w14:textId="77777777" w:rsidR="00757226" w:rsidRPr="00047CB2" w:rsidRDefault="00757226" w:rsidP="00757226">
      <w:pPr>
        <w:pStyle w:val="TF"/>
        <w:rPr>
          <w:rFonts w:eastAsia="SimSun"/>
          <w:lang w:val="en-US"/>
        </w:rPr>
      </w:pPr>
    </w:p>
    <w:p w14:paraId="5B29B326" w14:textId="77777777" w:rsidR="009F3739" w:rsidRPr="00047CB2" w:rsidRDefault="009F3739" w:rsidP="00E24B9A">
      <w:pPr>
        <w:pStyle w:val="TH"/>
        <w:rPr>
          <w:rFonts w:eastAsia="SimSun"/>
          <w:lang w:val="en-US"/>
        </w:rPr>
      </w:pPr>
      <w:r w:rsidRPr="00047CB2">
        <w:rPr>
          <w:noProof/>
          <w:lang w:val="en-US" w:eastAsia="zh-TW"/>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09E60574" w14:textId="77777777" w:rsidR="005566C6" w:rsidRPr="00047CB2" w:rsidRDefault="005566C6" w:rsidP="00D75D1F">
      <w:pPr>
        <w:pStyle w:val="TF"/>
        <w:rPr>
          <w:lang w:eastAsia="zh-CN"/>
        </w:rPr>
      </w:pPr>
    </w:p>
    <w:p w14:paraId="45F9595C" w14:textId="13DF79B3" w:rsidR="005566C6" w:rsidRPr="00047CB2" w:rsidRDefault="005566C6" w:rsidP="00EC1977">
      <w:pPr>
        <w:pStyle w:val="TH"/>
        <w:rPr>
          <w:lang w:eastAsia="zh-CN"/>
        </w:rPr>
      </w:pPr>
      <w:r w:rsidRPr="00047CB2">
        <w:rPr>
          <w:lang w:eastAsia="zh-CN"/>
        </w:rPr>
        <w:lastRenderedPageBreak/>
        <w:t>Table C.4-3</w:t>
      </w:r>
      <w:r w:rsidR="000F5939" w:rsidRPr="00047CB2">
        <w:rPr>
          <w:lang w:eastAsia="zh-CN"/>
        </w:rPr>
        <w:t xml:space="preserve"> Battery life analysis with Hot Start GNSS TTFF </w:t>
      </w: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047CB2" w14:paraId="433621F6" w14:textId="77777777" w:rsidTr="005152C9">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683E98" w14:textId="77777777" w:rsidR="009F3739" w:rsidRPr="00047CB2" w:rsidRDefault="009F3739" w:rsidP="00343936">
            <w:pPr>
              <w:pStyle w:val="TAH"/>
              <w:rPr>
                <w:lang w:val="en-US"/>
              </w:rPr>
            </w:pPr>
            <w:r w:rsidRPr="00047CB2">
              <w:t>EVERY 2 HOUR  (GNSS TTFF HOT START + NTN SIB 16B Reading)</w:t>
            </w:r>
          </w:p>
        </w:tc>
      </w:tr>
      <w:tr w:rsidR="009F3739" w:rsidRPr="00047CB2" w14:paraId="7B355C53" w14:textId="77777777" w:rsidTr="005152C9">
        <w:trPr>
          <w:trHeight w:val="300"/>
        </w:trPr>
        <w:tc>
          <w:tcPr>
            <w:tcW w:w="1162"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047CB2" w:rsidRDefault="009F3739" w:rsidP="00343936">
            <w:pPr>
              <w:pStyle w:val="TAH"/>
              <w:rPr>
                <w:lang w:val="en-US"/>
              </w:rPr>
            </w:pPr>
            <w:r w:rsidRPr="00047CB2">
              <w:rPr>
                <w:lang w:val="en-US"/>
              </w:rPr>
              <w:t> </w:t>
            </w:r>
          </w:p>
        </w:tc>
        <w:tc>
          <w:tcPr>
            <w:tcW w:w="1136"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047CB2" w:rsidRDefault="009F3739" w:rsidP="00343936">
            <w:pPr>
              <w:pStyle w:val="TAH"/>
              <w:rPr>
                <w:lang w:val="en-US"/>
              </w:rPr>
            </w:pP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D7691A" w14:textId="77777777" w:rsidR="009F3739" w:rsidRPr="00047CB2" w:rsidRDefault="009F3739" w:rsidP="00343936">
            <w:pPr>
              <w:pStyle w:val="TAH"/>
              <w:rPr>
                <w:lang w:val="en-US"/>
              </w:rPr>
            </w:pPr>
            <w:r w:rsidRPr="00047CB2">
              <w:rPr>
                <w:bCs/>
                <w:lang w:val="en-US"/>
              </w:rPr>
              <w:t>50 BYTES</w:t>
            </w:r>
          </w:p>
        </w:tc>
        <w:tc>
          <w:tcPr>
            <w:tcW w:w="37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E805DA" w14:textId="77777777" w:rsidR="009F3739" w:rsidRPr="00047CB2" w:rsidRDefault="009F3739" w:rsidP="00343936">
            <w:pPr>
              <w:pStyle w:val="TAH"/>
              <w:rPr>
                <w:lang w:val="en-US"/>
              </w:rPr>
            </w:pPr>
            <w:r w:rsidRPr="00047CB2">
              <w:rPr>
                <w:bCs/>
                <w:lang w:val="en-US"/>
              </w:rPr>
              <w:t>200 BYTES</w:t>
            </w:r>
          </w:p>
        </w:tc>
      </w:tr>
      <w:tr w:rsidR="009F3739" w:rsidRPr="00047CB2" w14:paraId="4CF93E15" w14:textId="77777777" w:rsidTr="005152C9">
        <w:trPr>
          <w:trHeight w:val="300"/>
        </w:trPr>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047CB2" w:rsidRDefault="009F3739" w:rsidP="00343936">
            <w:pPr>
              <w:pStyle w:val="TAH"/>
              <w:rPr>
                <w:lang w:val="en-US"/>
              </w:rPr>
            </w:pPr>
            <w:r w:rsidRPr="00047CB2">
              <w:rPr>
                <w:bCs/>
                <w:lang w:val="en-US"/>
              </w:rPr>
              <w:t>GNSS TTFF</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047CB2" w:rsidRDefault="009F3739" w:rsidP="00343936">
            <w:pPr>
              <w:pStyle w:val="TAH"/>
              <w:rPr>
                <w:lang w:val="en-US"/>
              </w:rPr>
            </w:pPr>
            <w:r w:rsidRPr="00047CB2">
              <w:rPr>
                <w:bCs/>
                <w:lang w:val="en-US"/>
              </w:rPr>
              <w:t>MCL</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EA028C" w14:textId="77777777" w:rsidR="009F3739" w:rsidRPr="00047CB2" w:rsidRDefault="009F3739" w:rsidP="00343936">
            <w:pPr>
              <w:pStyle w:val="TAH"/>
              <w:rPr>
                <w:lang w:val="en-US"/>
              </w:rPr>
            </w:pPr>
            <w:r w:rsidRPr="00047CB2">
              <w:rPr>
                <w:bCs/>
                <w:lang w:val="en-US"/>
              </w:rPr>
              <w:t>CIoT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70A9D3" w14:textId="77777777" w:rsidR="009F3739" w:rsidRPr="00047CB2" w:rsidRDefault="009F3739" w:rsidP="00343936">
            <w:pPr>
              <w:pStyle w:val="TAH"/>
              <w:rPr>
                <w:lang w:val="en-US"/>
              </w:rPr>
            </w:pPr>
            <w:r w:rsidRPr="00047CB2">
              <w:rPr>
                <w:bCs/>
                <w:lang w:val="en-US"/>
              </w:rPr>
              <w:t>Integrated</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2FD986" w14:textId="77777777" w:rsidR="009F3739" w:rsidRPr="00047CB2" w:rsidRDefault="009F3739" w:rsidP="00343936">
            <w:pPr>
              <w:pStyle w:val="TAH"/>
              <w:rPr>
                <w:lang w:val="en-US"/>
              </w:rPr>
            </w:pPr>
            <w:r w:rsidRPr="00047CB2">
              <w:rPr>
                <w:bCs/>
                <w:lang w:val="en-US"/>
              </w:rPr>
              <w:t>Module</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B8A34C" w14:textId="77777777" w:rsidR="009F3739" w:rsidRPr="00047CB2" w:rsidRDefault="009F3739" w:rsidP="00343936">
            <w:pPr>
              <w:pStyle w:val="TAH"/>
              <w:rPr>
                <w:lang w:val="en-US"/>
              </w:rPr>
            </w:pPr>
            <w:r w:rsidRPr="00047CB2">
              <w:rPr>
                <w:bCs/>
                <w:lang w:val="en-US"/>
              </w:rPr>
              <w:t>CioT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5D8E98" w14:textId="77777777" w:rsidR="009F3739" w:rsidRPr="00047CB2" w:rsidRDefault="009F3739" w:rsidP="00343936">
            <w:pPr>
              <w:pStyle w:val="TAH"/>
              <w:rPr>
                <w:lang w:val="en-US"/>
              </w:rPr>
            </w:pPr>
            <w:r w:rsidRPr="00047CB2">
              <w:rPr>
                <w:bCs/>
                <w:lang w:val="en-US"/>
              </w:rPr>
              <w:t>Integrated</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346451" w14:textId="77777777" w:rsidR="009F3739" w:rsidRPr="00047CB2" w:rsidRDefault="009F3739" w:rsidP="00343936">
            <w:pPr>
              <w:pStyle w:val="TAH"/>
              <w:rPr>
                <w:lang w:val="en-US"/>
              </w:rPr>
            </w:pPr>
            <w:r w:rsidRPr="00047CB2">
              <w:rPr>
                <w:bCs/>
                <w:lang w:val="en-US"/>
              </w:rPr>
              <w:t>Module</w:t>
            </w:r>
          </w:p>
        </w:tc>
      </w:tr>
      <w:tr w:rsidR="009F3739" w:rsidRPr="00047CB2" w14:paraId="51CF38FC" w14:textId="77777777" w:rsidTr="005152C9">
        <w:trPr>
          <w:trHeight w:val="300"/>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CF907C" w14:textId="77777777" w:rsidR="009F3739" w:rsidRPr="00047CB2" w:rsidRDefault="009F3739" w:rsidP="00343936">
            <w:pPr>
              <w:pStyle w:val="TAC"/>
              <w:rPr>
                <w:lang w:val="en-US"/>
              </w:rPr>
            </w:pPr>
            <w:r w:rsidRPr="00047CB2">
              <w:rPr>
                <w:lang w:val="en-US"/>
              </w:rPr>
              <w:t>0 s</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E6AB42" w14:textId="77777777" w:rsidR="009F3739" w:rsidRPr="00047CB2" w:rsidRDefault="009F3739" w:rsidP="00343936">
            <w:pPr>
              <w:pStyle w:val="TAC"/>
              <w:rPr>
                <w:lang w:val="en-US"/>
              </w:rPr>
            </w:pPr>
            <w:r w:rsidRPr="00047CB2">
              <w:rPr>
                <w:lang w:val="en-US"/>
              </w:rPr>
              <w:t>144 dB</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44BE04" w14:textId="77777777" w:rsidR="009F3739" w:rsidRPr="00047CB2" w:rsidRDefault="009F3739" w:rsidP="00343936">
            <w:pPr>
              <w:pStyle w:val="TAC"/>
              <w:rPr>
                <w:lang w:val="en-US"/>
              </w:rPr>
            </w:pPr>
            <w:r w:rsidRPr="00047CB2">
              <w:rPr>
                <w:lang w:val="en-US"/>
              </w:rPr>
              <w:t>18.73</w:t>
            </w:r>
          </w:p>
        </w:tc>
        <w:tc>
          <w:tcPr>
            <w:tcW w:w="37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3AA4C0" w14:textId="77777777" w:rsidR="009F3739" w:rsidRPr="00047CB2" w:rsidRDefault="009F3739" w:rsidP="00343936">
            <w:pPr>
              <w:pStyle w:val="TAC"/>
              <w:rPr>
                <w:lang w:val="en-US"/>
              </w:rPr>
            </w:pPr>
            <w:r w:rsidRPr="00047CB2">
              <w:rPr>
                <w:lang w:val="en-US"/>
              </w:rPr>
              <w:t>17.35</w:t>
            </w:r>
          </w:p>
        </w:tc>
      </w:tr>
      <w:tr w:rsidR="009F3739" w:rsidRPr="00047CB2" w14:paraId="08766D11"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9F038"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11518F" w14:textId="77777777" w:rsidR="009F3739" w:rsidRPr="00047CB2" w:rsidRDefault="009F3739" w:rsidP="00343936">
            <w:pPr>
              <w:pStyle w:val="TAC"/>
              <w:rPr>
                <w:lang w:val="en-US"/>
              </w:rPr>
            </w:pPr>
            <w:r w:rsidRPr="00047CB2">
              <w:rPr>
                <w:lang w:val="en-US"/>
              </w:rPr>
              <w:t>154 dB</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72C426" w14:textId="77777777" w:rsidR="009F3739" w:rsidRPr="00047CB2" w:rsidRDefault="009F3739" w:rsidP="00343936">
            <w:pPr>
              <w:pStyle w:val="TAC"/>
              <w:rPr>
                <w:lang w:val="en-US"/>
              </w:rPr>
            </w:pPr>
            <w:r w:rsidRPr="00047CB2">
              <w:rPr>
                <w:lang w:val="en-US"/>
              </w:rPr>
              <w:t>10.51</w:t>
            </w:r>
          </w:p>
        </w:tc>
        <w:tc>
          <w:tcPr>
            <w:tcW w:w="37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DBC08C" w14:textId="77777777" w:rsidR="009F3739" w:rsidRPr="00047CB2" w:rsidRDefault="009F3739" w:rsidP="00343936">
            <w:pPr>
              <w:pStyle w:val="TAC"/>
              <w:rPr>
                <w:lang w:val="en-US"/>
              </w:rPr>
            </w:pPr>
            <w:r w:rsidRPr="00047CB2">
              <w:rPr>
                <w:lang w:val="en-US"/>
              </w:rPr>
              <w:t>5.43</w:t>
            </w:r>
          </w:p>
        </w:tc>
      </w:tr>
      <w:tr w:rsidR="009F3739" w:rsidRPr="00047CB2" w14:paraId="31B0D137"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2CD1D"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C3A442" w14:textId="77777777" w:rsidR="009F3739" w:rsidRPr="00047CB2" w:rsidRDefault="009F3739" w:rsidP="00343936">
            <w:pPr>
              <w:pStyle w:val="TAC"/>
              <w:rPr>
                <w:lang w:val="en-US"/>
              </w:rPr>
            </w:pPr>
            <w:r w:rsidRPr="00047CB2">
              <w:rPr>
                <w:lang w:val="en-US"/>
              </w:rPr>
              <w:t>164 dB</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813FD5" w14:textId="77777777" w:rsidR="009F3739" w:rsidRPr="00047CB2" w:rsidRDefault="009F3739" w:rsidP="00343936">
            <w:pPr>
              <w:pStyle w:val="TAC"/>
              <w:rPr>
                <w:lang w:val="en-US"/>
              </w:rPr>
            </w:pPr>
            <w:r w:rsidRPr="00047CB2">
              <w:rPr>
                <w:lang w:val="en-US"/>
              </w:rPr>
              <w:t>2.68</w:t>
            </w:r>
          </w:p>
        </w:tc>
        <w:tc>
          <w:tcPr>
            <w:tcW w:w="37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7AAFA3" w14:textId="77777777" w:rsidR="009F3739" w:rsidRPr="00047CB2" w:rsidRDefault="009F3739" w:rsidP="00343936">
            <w:pPr>
              <w:pStyle w:val="TAC"/>
              <w:rPr>
                <w:lang w:val="en-US"/>
              </w:rPr>
            </w:pPr>
            <w:r w:rsidRPr="00047CB2">
              <w:rPr>
                <w:lang w:val="en-US"/>
              </w:rPr>
              <w:t>1.27</w:t>
            </w:r>
          </w:p>
        </w:tc>
      </w:tr>
      <w:tr w:rsidR="009F3739" w:rsidRPr="00047CB2" w14:paraId="72C09D27" w14:textId="77777777" w:rsidTr="005152C9">
        <w:trPr>
          <w:trHeight w:val="300"/>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56EC04" w14:textId="77777777" w:rsidR="009F3739" w:rsidRPr="00047CB2" w:rsidRDefault="009F3739" w:rsidP="00343936">
            <w:pPr>
              <w:pStyle w:val="TAC"/>
              <w:rPr>
                <w:lang w:val="en-US"/>
              </w:rPr>
            </w:pPr>
            <w:r w:rsidRPr="00047CB2">
              <w:rPr>
                <w:lang w:val="en-US"/>
              </w:rPr>
              <w:t>1 s</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A948C5" w14:textId="77777777" w:rsidR="009F3739" w:rsidRPr="00047CB2" w:rsidRDefault="009F3739" w:rsidP="00343936">
            <w:pPr>
              <w:pStyle w:val="TAC"/>
              <w:rPr>
                <w:lang w:val="en-US"/>
              </w:rPr>
            </w:pPr>
            <w:r w:rsidRPr="00047CB2">
              <w:rPr>
                <w:lang w:val="en-US"/>
              </w:rPr>
              <w:t>144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5975F2" w14:textId="77777777" w:rsidR="009F3739" w:rsidRPr="00047CB2" w:rsidRDefault="009F3739" w:rsidP="00343936">
            <w:pPr>
              <w:pStyle w:val="TAC"/>
              <w:rPr>
                <w:lang w:val="en-US"/>
              </w:rPr>
            </w:pPr>
            <w:r w:rsidRPr="00047CB2">
              <w:rPr>
                <w:lang w:val="en-US"/>
              </w:rPr>
              <w:t>18.73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0EB096" w14:textId="77777777" w:rsidR="009F3739" w:rsidRPr="00047CB2" w:rsidRDefault="009F3739" w:rsidP="00343936">
            <w:pPr>
              <w:pStyle w:val="TAC"/>
              <w:rPr>
                <w:lang w:val="en-US"/>
              </w:rPr>
            </w:pPr>
            <w:r w:rsidRPr="00047CB2">
              <w:rPr>
                <w:lang w:val="en-US"/>
              </w:rPr>
              <w:t>15.8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994502" w14:textId="77777777" w:rsidR="009F3739" w:rsidRPr="00047CB2" w:rsidRDefault="009F3739" w:rsidP="00343936">
            <w:pPr>
              <w:pStyle w:val="TAC"/>
              <w:rPr>
                <w:lang w:val="en-US"/>
              </w:rPr>
            </w:pPr>
            <w:r w:rsidRPr="00047CB2">
              <w:rPr>
                <w:lang w:val="en-US"/>
              </w:rPr>
              <w:t>12.72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92162" w14:textId="77777777" w:rsidR="009F3739" w:rsidRPr="00047CB2" w:rsidRDefault="009F3739" w:rsidP="00343936">
            <w:pPr>
              <w:pStyle w:val="TAC"/>
              <w:rPr>
                <w:lang w:val="en-US"/>
              </w:rPr>
            </w:pPr>
            <w:r w:rsidRPr="00047CB2">
              <w:rPr>
                <w:lang w:val="en-US"/>
              </w:rPr>
              <w:t>17.35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82ADA1" w14:textId="77777777" w:rsidR="009F3739" w:rsidRPr="00047CB2" w:rsidRDefault="009F3739" w:rsidP="00343936">
            <w:pPr>
              <w:pStyle w:val="TAC"/>
              <w:rPr>
                <w:lang w:val="en-US"/>
              </w:rPr>
            </w:pPr>
            <w:r w:rsidRPr="00047CB2">
              <w:rPr>
                <w:lang w:val="en-US"/>
              </w:rPr>
              <w:t>14.81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4BCB3D" w14:textId="77777777" w:rsidR="009F3739" w:rsidRPr="00047CB2" w:rsidRDefault="009F3739" w:rsidP="00343936">
            <w:pPr>
              <w:pStyle w:val="TAC"/>
              <w:rPr>
                <w:lang w:val="en-US"/>
              </w:rPr>
            </w:pPr>
            <w:r w:rsidRPr="00047CB2">
              <w:rPr>
                <w:lang w:val="en-US"/>
              </w:rPr>
              <w:t>12.07</w:t>
            </w:r>
          </w:p>
        </w:tc>
      </w:tr>
      <w:tr w:rsidR="009F3739" w:rsidRPr="00047CB2" w14:paraId="2BC97FB4"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9D1A2"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CC266B" w14:textId="77777777" w:rsidR="009F3739" w:rsidRPr="00047CB2" w:rsidRDefault="009F3739" w:rsidP="00343936">
            <w:pPr>
              <w:pStyle w:val="TAC"/>
              <w:rPr>
                <w:lang w:val="en-US"/>
              </w:rPr>
            </w:pPr>
            <w:r w:rsidRPr="00047CB2">
              <w:rPr>
                <w:lang w:val="en-US"/>
              </w:rPr>
              <w:t>154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EAA64B" w14:textId="77777777" w:rsidR="009F3739" w:rsidRPr="00047CB2" w:rsidRDefault="009F3739" w:rsidP="00343936">
            <w:pPr>
              <w:pStyle w:val="TAC"/>
              <w:rPr>
                <w:lang w:val="en-US"/>
              </w:rPr>
            </w:pPr>
            <w:r w:rsidRPr="00047CB2">
              <w:rPr>
                <w:lang w:val="en-US"/>
              </w:rPr>
              <w:t>10.51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FA79C3" w14:textId="77777777" w:rsidR="009F3739" w:rsidRPr="00047CB2" w:rsidRDefault="009F3739" w:rsidP="00343936">
            <w:pPr>
              <w:pStyle w:val="TAC"/>
              <w:rPr>
                <w:lang w:val="en-US"/>
              </w:rPr>
            </w:pPr>
            <w:r w:rsidRPr="00047CB2">
              <w:rPr>
                <w:lang w:val="en-US"/>
              </w:rPr>
              <w:t>9.52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1E2B0B" w14:textId="77777777" w:rsidR="009F3739" w:rsidRPr="00047CB2" w:rsidRDefault="009F3739" w:rsidP="00343936">
            <w:pPr>
              <w:pStyle w:val="TAC"/>
              <w:rPr>
                <w:lang w:val="en-US"/>
              </w:rPr>
            </w:pPr>
            <w:r w:rsidRPr="00047CB2">
              <w:rPr>
                <w:lang w:val="en-US"/>
              </w:rPr>
              <w:t>8.31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6632D7" w14:textId="77777777" w:rsidR="009F3739" w:rsidRPr="00047CB2" w:rsidRDefault="009F3739" w:rsidP="00343936">
            <w:pPr>
              <w:pStyle w:val="TAC"/>
              <w:rPr>
                <w:lang w:val="en-US"/>
              </w:rPr>
            </w:pPr>
            <w:r w:rsidRPr="00047CB2">
              <w:rPr>
                <w:lang w:val="en-US"/>
              </w:rPr>
              <w:t>5.43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B94708" w14:textId="77777777" w:rsidR="009F3739" w:rsidRPr="00047CB2" w:rsidRDefault="009F3739" w:rsidP="00343936">
            <w:pPr>
              <w:pStyle w:val="TAC"/>
              <w:rPr>
                <w:lang w:val="en-US"/>
              </w:rPr>
            </w:pPr>
            <w:r w:rsidRPr="00047CB2">
              <w:rPr>
                <w:lang w:val="en-US"/>
              </w:rPr>
              <w:t>5.16</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E6F171" w14:textId="77777777" w:rsidR="009F3739" w:rsidRPr="00047CB2" w:rsidRDefault="009F3739" w:rsidP="00343936">
            <w:pPr>
              <w:pStyle w:val="TAC"/>
              <w:rPr>
                <w:lang w:val="en-US"/>
              </w:rPr>
            </w:pPr>
            <w:r w:rsidRPr="00047CB2">
              <w:rPr>
                <w:lang w:val="en-US"/>
              </w:rPr>
              <w:t>4.78</w:t>
            </w:r>
          </w:p>
        </w:tc>
      </w:tr>
      <w:tr w:rsidR="009F3739" w:rsidRPr="00047CB2" w14:paraId="3BAD3C15"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4D569"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EBFFC0" w14:textId="77777777" w:rsidR="009F3739" w:rsidRPr="00047CB2" w:rsidRDefault="009F3739" w:rsidP="00343936">
            <w:pPr>
              <w:pStyle w:val="TAC"/>
              <w:rPr>
                <w:lang w:val="en-US"/>
              </w:rPr>
            </w:pPr>
            <w:r w:rsidRPr="00047CB2">
              <w:rPr>
                <w:lang w:val="en-US"/>
              </w:rPr>
              <w:t>164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BF4417" w14:textId="77777777" w:rsidR="009F3739" w:rsidRPr="00047CB2" w:rsidRDefault="009F3739" w:rsidP="00343936">
            <w:pPr>
              <w:pStyle w:val="TAC"/>
              <w:rPr>
                <w:lang w:val="en-US"/>
              </w:rPr>
            </w:pPr>
            <w:r w:rsidRPr="00047CB2">
              <w:rPr>
                <w:lang w:val="en-US"/>
              </w:rPr>
              <w:t>2.68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A3E9F0" w14:textId="77777777" w:rsidR="009F3739" w:rsidRPr="00047CB2" w:rsidRDefault="009F3739" w:rsidP="00343936">
            <w:pPr>
              <w:pStyle w:val="TAC"/>
              <w:rPr>
                <w:lang w:val="en-US"/>
              </w:rPr>
            </w:pPr>
            <w:r w:rsidRPr="00047CB2">
              <w:rPr>
                <w:lang w:val="en-US"/>
              </w:rPr>
              <w:t>2.61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52963F" w14:textId="77777777" w:rsidR="009F3739" w:rsidRPr="00047CB2" w:rsidRDefault="009F3739" w:rsidP="00343936">
            <w:pPr>
              <w:pStyle w:val="TAC"/>
              <w:rPr>
                <w:lang w:val="en-US"/>
              </w:rPr>
            </w:pPr>
            <w:r w:rsidRPr="00047CB2">
              <w:rPr>
                <w:lang w:val="en-US"/>
              </w:rPr>
              <w:t>2.51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5AC49A" w14:textId="77777777" w:rsidR="009F3739" w:rsidRPr="00047CB2" w:rsidRDefault="009F3739" w:rsidP="00343936">
            <w:pPr>
              <w:pStyle w:val="TAC"/>
              <w:rPr>
                <w:lang w:val="en-US"/>
              </w:rPr>
            </w:pPr>
            <w:r w:rsidRPr="00047CB2">
              <w:rPr>
                <w:lang w:val="en-US"/>
              </w:rPr>
              <w:t>1.27</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35405B" w14:textId="77777777" w:rsidR="009F3739" w:rsidRPr="00047CB2" w:rsidRDefault="009F3739" w:rsidP="00343936">
            <w:pPr>
              <w:pStyle w:val="TAC"/>
              <w:rPr>
                <w:lang w:val="en-US"/>
              </w:rPr>
            </w:pPr>
            <w:r w:rsidRPr="00047CB2">
              <w:rPr>
                <w:lang w:val="en-US"/>
              </w:rPr>
              <w:t>1.26</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F2B8ED" w14:textId="77777777" w:rsidR="009F3739" w:rsidRPr="00047CB2" w:rsidRDefault="009F3739" w:rsidP="00343936">
            <w:pPr>
              <w:pStyle w:val="TAC"/>
              <w:rPr>
                <w:lang w:val="en-US"/>
              </w:rPr>
            </w:pPr>
            <w:r w:rsidRPr="00047CB2">
              <w:rPr>
                <w:lang w:val="en-US"/>
              </w:rPr>
              <w:t>1.23</w:t>
            </w:r>
          </w:p>
        </w:tc>
      </w:tr>
      <w:tr w:rsidR="009F3739" w:rsidRPr="00047CB2" w14:paraId="568749DF" w14:textId="77777777" w:rsidTr="005152C9">
        <w:trPr>
          <w:trHeight w:val="300"/>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6BF40" w14:textId="77777777" w:rsidR="009F3739" w:rsidRPr="00047CB2" w:rsidRDefault="009F3739" w:rsidP="00343936">
            <w:pPr>
              <w:pStyle w:val="TAC"/>
              <w:rPr>
                <w:lang w:val="en-US"/>
              </w:rPr>
            </w:pPr>
            <w:r w:rsidRPr="00047CB2">
              <w:rPr>
                <w:lang w:val="en-US"/>
              </w:rPr>
              <w:t>2 s</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40158" w14:textId="77777777" w:rsidR="009F3739" w:rsidRPr="00047CB2" w:rsidRDefault="009F3739" w:rsidP="00343936">
            <w:pPr>
              <w:pStyle w:val="TAC"/>
              <w:rPr>
                <w:lang w:val="en-US"/>
              </w:rPr>
            </w:pPr>
            <w:r w:rsidRPr="00047CB2">
              <w:rPr>
                <w:lang w:val="en-US"/>
              </w:rPr>
              <w:t>144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F479FE" w14:textId="77777777" w:rsidR="009F3739" w:rsidRPr="00047CB2" w:rsidRDefault="009F3739" w:rsidP="00343936">
            <w:pPr>
              <w:pStyle w:val="TAC"/>
              <w:rPr>
                <w:lang w:val="en-US"/>
              </w:rPr>
            </w:pPr>
            <w:r w:rsidRPr="00047CB2">
              <w:rPr>
                <w:lang w:val="en-US"/>
              </w:rPr>
              <w:t>18.73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F8C3C3" w14:textId="77777777" w:rsidR="009F3739" w:rsidRPr="00047CB2" w:rsidRDefault="009F3739" w:rsidP="00343936">
            <w:pPr>
              <w:pStyle w:val="TAC"/>
              <w:rPr>
                <w:lang w:val="en-US"/>
              </w:rPr>
            </w:pPr>
            <w:r w:rsidRPr="00047CB2">
              <w:rPr>
                <w:lang w:val="en-US"/>
              </w:rPr>
              <w:t>13.84</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7AFC6A" w14:textId="77777777" w:rsidR="009F3739" w:rsidRPr="00047CB2" w:rsidRDefault="009F3739" w:rsidP="00343936">
            <w:pPr>
              <w:pStyle w:val="TAC"/>
              <w:rPr>
                <w:lang w:val="en-US"/>
              </w:rPr>
            </w:pPr>
            <w:r w:rsidRPr="00047CB2">
              <w:rPr>
                <w:lang w:val="en-US"/>
              </w:rPr>
              <w:t>9.71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32298C" w14:textId="77777777" w:rsidR="009F3739" w:rsidRPr="00047CB2" w:rsidRDefault="009F3739" w:rsidP="00343936">
            <w:pPr>
              <w:pStyle w:val="TAC"/>
              <w:rPr>
                <w:lang w:val="en-US"/>
              </w:rPr>
            </w:pPr>
            <w:r w:rsidRPr="00047CB2">
              <w:rPr>
                <w:lang w:val="en-US"/>
              </w:rPr>
              <w:t>17.35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70E529" w14:textId="77777777" w:rsidR="009F3739" w:rsidRPr="00047CB2" w:rsidRDefault="009F3739" w:rsidP="00343936">
            <w:pPr>
              <w:pStyle w:val="TAC"/>
              <w:rPr>
                <w:lang w:val="en-US"/>
              </w:rPr>
            </w:pPr>
            <w:r w:rsidRPr="00047CB2">
              <w:rPr>
                <w:lang w:val="en-US"/>
              </w:rPr>
              <w:t>13.07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140EC5" w14:textId="77777777" w:rsidR="009F3739" w:rsidRPr="00047CB2" w:rsidRDefault="009F3739" w:rsidP="00343936">
            <w:pPr>
              <w:pStyle w:val="TAC"/>
              <w:rPr>
                <w:lang w:val="en-US"/>
              </w:rPr>
            </w:pPr>
            <w:r w:rsidRPr="00047CB2">
              <w:rPr>
                <w:lang w:val="en-US"/>
              </w:rPr>
              <w:t>9.33</w:t>
            </w:r>
          </w:p>
        </w:tc>
      </w:tr>
      <w:tr w:rsidR="009F3739" w:rsidRPr="00047CB2" w14:paraId="3F65B7A3"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9D399"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A7480F" w14:textId="77777777" w:rsidR="009F3739" w:rsidRPr="00047CB2" w:rsidRDefault="009F3739" w:rsidP="00343936">
            <w:pPr>
              <w:pStyle w:val="TAC"/>
              <w:rPr>
                <w:lang w:val="en-US"/>
              </w:rPr>
            </w:pPr>
            <w:r w:rsidRPr="00047CB2">
              <w:rPr>
                <w:lang w:val="en-US"/>
              </w:rPr>
              <w:t>154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843920" w14:textId="77777777" w:rsidR="009F3739" w:rsidRPr="00047CB2" w:rsidRDefault="009F3739" w:rsidP="00343936">
            <w:pPr>
              <w:pStyle w:val="TAC"/>
              <w:rPr>
                <w:lang w:val="en-US"/>
              </w:rPr>
            </w:pPr>
            <w:r w:rsidRPr="00047CB2">
              <w:rPr>
                <w:lang w:val="en-US"/>
              </w:rPr>
              <w:t>10.51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9033A7" w14:textId="77777777" w:rsidR="009F3739" w:rsidRPr="00047CB2" w:rsidRDefault="009F3739" w:rsidP="00343936">
            <w:pPr>
              <w:pStyle w:val="TAC"/>
              <w:rPr>
                <w:lang w:val="en-US"/>
              </w:rPr>
            </w:pPr>
            <w:r w:rsidRPr="00047CB2">
              <w:rPr>
                <w:lang w:val="en-US"/>
              </w:rPr>
              <w:t>8.77</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1A5BE5" w14:textId="77777777" w:rsidR="009F3739" w:rsidRPr="00047CB2" w:rsidRDefault="009F3739" w:rsidP="00343936">
            <w:pPr>
              <w:pStyle w:val="TAC"/>
              <w:rPr>
                <w:lang w:val="en-US"/>
              </w:rPr>
            </w:pPr>
            <w:r w:rsidRPr="00047CB2">
              <w:rPr>
                <w:lang w:val="en-US"/>
              </w:rPr>
              <w:t>6.91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442BF2" w14:textId="77777777" w:rsidR="009F3739" w:rsidRPr="00047CB2" w:rsidRDefault="009F3739" w:rsidP="00343936">
            <w:pPr>
              <w:pStyle w:val="TAC"/>
              <w:rPr>
                <w:lang w:val="en-US"/>
              </w:rPr>
            </w:pPr>
            <w:r w:rsidRPr="00047CB2">
              <w:rPr>
                <w:lang w:val="en-US"/>
              </w:rPr>
              <w:t>5.43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56AEE5" w14:textId="77777777" w:rsidR="009F3739" w:rsidRPr="00047CB2" w:rsidRDefault="009F3739" w:rsidP="00343936">
            <w:pPr>
              <w:pStyle w:val="TAC"/>
              <w:rPr>
                <w:lang w:val="en-US"/>
              </w:rPr>
            </w:pPr>
            <w:r w:rsidRPr="00047CB2">
              <w:rPr>
                <w:lang w:val="en-US"/>
              </w:rPr>
              <w:t>4.93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8041B6" w14:textId="77777777" w:rsidR="009F3739" w:rsidRPr="00047CB2" w:rsidRDefault="009F3739" w:rsidP="00343936">
            <w:pPr>
              <w:pStyle w:val="TAC"/>
              <w:rPr>
                <w:lang w:val="en-US"/>
              </w:rPr>
            </w:pPr>
            <w:r w:rsidRPr="00047CB2">
              <w:rPr>
                <w:lang w:val="en-US"/>
              </w:rPr>
              <w:t>4.28</w:t>
            </w:r>
          </w:p>
        </w:tc>
      </w:tr>
      <w:tr w:rsidR="009F3739" w:rsidRPr="00047CB2" w14:paraId="7C4E5A8C" w14:textId="77777777" w:rsidTr="005152C9">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2BDDC" w14:textId="77777777" w:rsidR="009F3739" w:rsidRPr="00047CB2" w:rsidRDefault="009F3739" w:rsidP="00343936">
            <w:pPr>
              <w:pStyle w:val="TAC"/>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7A6BFF" w14:textId="77777777" w:rsidR="009F3739" w:rsidRPr="00047CB2" w:rsidRDefault="009F3739" w:rsidP="00343936">
            <w:pPr>
              <w:pStyle w:val="TAC"/>
              <w:rPr>
                <w:lang w:val="en-US"/>
              </w:rPr>
            </w:pPr>
            <w:r w:rsidRPr="00047CB2">
              <w:rPr>
                <w:lang w:val="en-US"/>
              </w:rPr>
              <w:t>164 dB</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8E15FD" w14:textId="77777777" w:rsidR="009F3739" w:rsidRPr="00047CB2" w:rsidRDefault="009F3739" w:rsidP="00343936">
            <w:pPr>
              <w:pStyle w:val="TAC"/>
              <w:rPr>
                <w:lang w:val="en-US"/>
              </w:rPr>
            </w:pPr>
            <w:r w:rsidRPr="00047CB2">
              <w:rPr>
                <w:lang w:val="en-US"/>
              </w:rPr>
              <w:t>2.68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EE6A86" w14:textId="77777777" w:rsidR="009F3739" w:rsidRPr="00047CB2" w:rsidRDefault="009F3739" w:rsidP="00343936">
            <w:pPr>
              <w:pStyle w:val="TAC"/>
              <w:rPr>
                <w:lang w:val="en-US"/>
              </w:rPr>
            </w:pPr>
            <w:r w:rsidRPr="00047CB2">
              <w:rPr>
                <w:lang w:val="en-US"/>
              </w:rPr>
              <w:t>2.55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794176" w14:textId="77777777" w:rsidR="009F3739" w:rsidRPr="00047CB2" w:rsidRDefault="009F3739" w:rsidP="00343936">
            <w:pPr>
              <w:pStyle w:val="TAC"/>
              <w:rPr>
                <w:lang w:val="en-US"/>
              </w:rPr>
            </w:pPr>
            <w:r w:rsidRPr="00047CB2">
              <w:rPr>
                <w:lang w:val="en-US"/>
              </w:rPr>
              <w:t>2.37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D14134" w14:textId="77777777" w:rsidR="009F3739" w:rsidRPr="00047CB2" w:rsidRDefault="009F3739" w:rsidP="00343936">
            <w:pPr>
              <w:pStyle w:val="TAC"/>
              <w:rPr>
                <w:lang w:val="en-US"/>
              </w:rPr>
            </w:pPr>
            <w:r w:rsidRPr="00047CB2">
              <w:rPr>
                <w:lang w:val="en-US"/>
              </w:rPr>
              <w:t>1.27</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BF52F6" w14:textId="77777777" w:rsidR="009F3739" w:rsidRPr="00047CB2" w:rsidRDefault="009F3739" w:rsidP="00343936">
            <w:pPr>
              <w:pStyle w:val="TAC"/>
              <w:rPr>
                <w:lang w:val="en-US"/>
              </w:rPr>
            </w:pPr>
            <w:r w:rsidRPr="00047CB2">
              <w:rPr>
                <w:lang w:val="en-US"/>
              </w:rPr>
              <w:t>1.24</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E96DC" w14:textId="77777777" w:rsidR="009F3739" w:rsidRPr="00047CB2" w:rsidRDefault="009F3739" w:rsidP="00343936">
            <w:pPr>
              <w:pStyle w:val="TAC"/>
              <w:rPr>
                <w:lang w:val="en-US"/>
              </w:rPr>
            </w:pPr>
            <w:r w:rsidRPr="00047CB2">
              <w:rPr>
                <w:lang w:val="en-US"/>
              </w:rPr>
              <w:t>1.2</w:t>
            </w:r>
          </w:p>
        </w:tc>
      </w:tr>
    </w:tbl>
    <w:p w14:paraId="64F4AAE3" w14:textId="77777777" w:rsidR="009F3739" w:rsidRPr="00047CB2" w:rsidRDefault="009F3739" w:rsidP="00EC1977">
      <w:pPr>
        <w:rPr>
          <w:rFonts w:eastAsia="SimSun"/>
          <w:lang w:val="en-US"/>
        </w:rPr>
      </w:pPr>
    </w:p>
    <w:p w14:paraId="52778D85" w14:textId="6D1C20E7" w:rsidR="005566C6" w:rsidRPr="00047CB2" w:rsidRDefault="005566C6" w:rsidP="00EC1977">
      <w:pPr>
        <w:pStyle w:val="TH"/>
        <w:rPr>
          <w:lang w:eastAsia="zh-CN"/>
        </w:rPr>
      </w:pPr>
      <w:r w:rsidRPr="00047CB2">
        <w:rPr>
          <w:lang w:eastAsia="zh-CN"/>
        </w:rPr>
        <w:t>Table C.4-4</w:t>
      </w:r>
      <w:r w:rsidR="000F5939" w:rsidRPr="00047CB2">
        <w:rPr>
          <w:lang w:eastAsia="zh-CN"/>
        </w:rPr>
        <w:t xml:space="preserve"> Battery life analysis with Warm Start GNSS TTFF</w:t>
      </w: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047CB2" w14:paraId="2EB0FF5A" w14:textId="77777777" w:rsidTr="005152C9">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4CB463" w14:textId="77777777" w:rsidR="009F3739" w:rsidRPr="00047CB2" w:rsidRDefault="009F3739" w:rsidP="00343936">
            <w:pPr>
              <w:pStyle w:val="TAH"/>
              <w:rPr>
                <w:rFonts w:eastAsia="SimSun"/>
                <w:lang w:val="en-US"/>
              </w:rPr>
            </w:pPr>
            <w:r w:rsidRPr="00047CB2">
              <w:rPr>
                <w:rFonts w:eastAsia="SimSun"/>
              </w:rPr>
              <w:t>EVERY DAY  (GNSS TTFF WARM START + NTN SIB 16B Reading)</w:t>
            </w:r>
          </w:p>
        </w:tc>
      </w:tr>
      <w:tr w:rsidR="009F3739" w:rsidRPr="00047CB2" w14:paraId="30D01921" w14:textId="77777777" w:rsidTr="005152C9">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047CB2" w:rsidRDefault="009F3739" w:rsidP="00343936">
            <w:pPr>
              <w:pStyle w:val="TAH"/>
              <w:rPr>
                <w:rFonts w:eastAsia="SimSun"/>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047CB2" w:rsidRDefault="009F3739" w:rsidP="00343936">
            <w:pPr>
              <w:pStyle w:val="TAH"/>
              <w:rPr>
                <w:rFonts w:eastAsia="SimSun"/>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40746" w14:textId="77777777" w:rsidR="009F3739" w:rsidRPr="00047CB2" w:rsidRDefault="009F3739" w:rsidP="00343936">
            <w:pPr>
              <w:pStyle w:val="TAH"/>
              <w:rPr>
                <w:rFonts w:eastAsia="SimSun"/>
                <w:lang w:val="en-US"/>
              </w:rPr>
            </w:pPr>
            <w:r w:rsidRPr="00047CB2">
              <w:rPr>
                <w:rFonts w:eastAsia="SimSun"/>
                <w:bCs/>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17B038" w14:textId="77777777" w:rsidR="009F3739" w:rsidRPr="00047CB2" w:rsidRDefault="009F3739" w:rsidP="00343936">
            <w:pPr>
              <w:pStyle w:val="TAH"/>
              <w:rPr>
                <w:rFonts w:eastAsia="SimSun"/>
                <w:lang w:val="en-US"/>
              </w:rPr>
            </w:pPr>
            <w:r w:rsidRPr="00047CB2">
              <w:rPr>
                <w:rFonts w:eastAsia="SimSun"/>
                <w:bCs/>
                <w:lang w:val="en-US"/>
              </w:rPr>
              <w:t>200 BYTES</w:t>
            </w:r>
          </w:p>
        </w:tc>
      </w:tr>
      <w:tr w:rsidR="009F3739" w:rsidRPr="00047CB2" w14:paraId="593537E7" w14:textId="77777777" w:rsidTr="005152C9">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047CB2" w:rsidRDefault="009F3739" w:rsidP="00343936">
            <w:pPr>
              <w:pStyle w:val="TAH"/>
              <w:rPr>
                <w:rFonts w:eastAsia="SimSun"/>
                <w:lang w:val="en-US"/>
              </w:rPr>
            </w:pPr>
            <w:r w:rsidRPr="00047CB2">
              <w:rPr>
                <w:rFonts w:eastAsia="SimSun"/>
                <w:bCs/>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047CB2" w:rsidRDefault="009F3739" w:rsidP="00343936">
            <w:pPr>
              <w:pStyle w:val="TAH"/>
              <w:rPr>
                <w:rFonts w:eastAsia="SimSun"/>
                <w:lang w:val="en-US"/>
              </w:rPr>
            </w:pPr>
            <w:r w:rsidRPr="00047CB2">
              <w:rPr>
                <w:rFonts w:eastAsia="SimSun"/>
                <w:bCs/>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BD18B" w14:textId="77777777" w:rsidR="009F3739" w:rsidRPr="00047CB2" w:rsidRDefault="009F3739" w:rsidP="00343936">
            <w:pPr>
              <w:pStyle w:val="TAH"/>
              <w:rPr>
                <w:rFonts w:eastAsia="SimSun"/>
                <w:lang w:val="en-US"/>
              </w:rPr>
            </w:pPr>
            <w:r w:rsidRPr="00047CB2">
              <w:rPr>
                <w:rFonts w:eastAsia="SimSun"/>
                <w:bCs/>
                <w:lang w:val="en-US"/>
              </w:rPr>
              <w:t>CIoT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B28562" w14:textId="77777777" w:rsidR="009F3739" w:rsidRPr="00047CB2" w:rsidRDefault="009F3739" w:rsidP="00343936">
            <w:pPr>
              <w:pStyle w:val="TAH"/>
              <w:rPr>
                <w:rFonts w:eastAsia="SimSun"/>
                <w:lang w:val="en-US"/>
              </w:rPr>
            </w:pPr>
            <w:r w:rsidRPr="00047CB2">
              <w:rPr>
                <w:rFonts w:eastAsia="SimSun"/>
                <w:bCs/>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B3C9CE" w14:textId="77777777" w:rsidR="009F3739" w:rsidRPr="00047CB2" w:rsidRDefault="009F3739" w:rsidP="00343936">
            <w:pPr>
              <w:pStyle w:val="TAH"/>
              <w:rPr>
                <w:rFonts w:eastAsia="SimSun"/>
                <w:lang w:val="en-US"/>
              </w:rPr>
            </w:pPr>
            <w:r w:rsidRPr="00047CB2">
              <w:rPr>
                <w:rFonts w:eastAsia="SimSun"/>
                <w:bCs/>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51CF6E" w14:textId="77777777" w:rsidR="009F3739" w:rsidRPr="00047CB2" w:rsidRDefault="009F3739" w:rsidP="00343936">
            <w:pPr>
              <w:pStyle w:val="TAH"/>
              <w:rPr>
                <w:rFonts w:eastAsia="SimSun"/>
                <w:lang w:val="en-US"/>
              </w:rPr>
            </w:pPr>
            <w:r w:rsidRPr="00047CB2">
              <w:rPr>
                <w:rFonts w:eastAsia="SimSun"/>
                <w:bCs/>
                <w:lang w:val="en-US"/>
              </w:rPr>
              <w:t>CioT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8FA8DE" w14:textId="77777777" w:rsidR="009F3739" w:rsidRPr="00047CB2" w:rsidRDefault="009F3739" w:rsidP="00343936">
            <w:pPr>
              <w:pStyle w:val="TAH"/>
              <w:rPr>
                <w:rFonts w:eastAsia="SimSun"/>
                <w:lang w:val="en-US"/>
              </w:rPr>
            </w:pPr>
            <w:r w:rsidRPr="00047CB2">
              <w:rPr>
                <w:rFonts w:eastAsia="SimSun"/>
                <w:bCs/>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4E3ADE" w14:textId="77777777" w:rsidR="009F3739" w:rsidRPr="00047CB2" w:rsidRDefault="009F3739" w:rsidP="00343936">
            <w:pPr>
              <w:pStyle w:val="TAH"/>
              <w:rPr>
                <w:rFonts w:eastAsia="SimSun"/>
                <w:lang w:val="en-US"/>
              </w:rPr>
            </w:pPr>
            <w:r w:rsidRPr="00047CB2">
              <w:rPr>
                <w:rFonts w:eastAsia="SimSun"/>
                <w:bCs/>
                <w:lang w:val="en-US"/>
              </w:rPr>
              <w:t>Module</w:t>
            </w:r>
          </w:p>
        </w:tc>
      </w:tr>
      <w:tr w:rsidR="009F3739" w:rsidRPr="00047CB2" w14:paraId="34B78477" w14:textId="77777777" w:rsidTr="005152C9">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E9047" w14:textId="77777777" w:rsidR="009F3739" w:rsidRPr="00047CB2" w:rsidRDefault="009F3739" w:rsidP="00343936">
            <w:pPr>
              <w:pStyle w:val="TAC"/>
              <w:rPr>
                <w:rFonts w:eastAsia="SimSun"/>
                <w:lang w:val="en-US"/>
              </w:rPr>
            </w:pPr>
            <w:r w:rsidRPr="00047CB2">
              <w:rPr>
                <w:rFonts w:eastAsia="SimSun"/>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1DB31" w14:textId="77777777" w:rsidR="009F3739" w:rsidRPr="00047CB2" w:rsidRDefault="009F3739" w:rsidP="00343936">
            <w:pPr>
              <w:pStyle w:val="TAC"/>
              <w:rPr>
                <w:rFonts w:eastAsia="SimSun"/>
                <w:lang w:val="en-US"/>
              </w:rPr>
            </w:pPr>
            <w:r w:rsidRPr="00047CB2">
              <w:rPr>
                <w:rFonts w:eastAsia="SimSun"/>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A2DA1E" w14:textId="77777777" w:rsidR="009F3739" w:rsidRPr="00047CB2" w:rsidRDefault="009F3739" w:rsidP="00343936">
            <w:pPr>
              <w:pStyle w:val="TAC"/>
              <w:rPr>
                <w:rFonts w:eastAsia="SimSun"/>
                <w:lang w:val="en-US"/>
              </w:rPr>
            </w:pPr>
            <w:r w:rsidRPr="00047CB2">
              <w:rPr>
                <w:rFonts w:eastAsia="SimSun"/>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967947" w14:textId="77777777" w:rsidR="009F3739" w:rsidRPr="00047CB2" w:rsidRDefault="009F3739" w:rsidP="00343936">
            <w:pPr>
              <w:pStyle w:val="TAC"/>
              <w:rPr>
                <w:rFonts w:eastAsia="SimSun"/>
                <w:lang w:val="en-US"/>
              </w:rPr>
            </w:pPr>
            <w:r w:rsidRPr="00047CB2">
              <w:rPr>
                <w:rFonts w:eastAsia="SimSun"/>
                <w:lang w:val="en-US"/>
              </w:rPr>
              <w:t>34.61</w:t>
            </w:r>
          </w:p>
        </w:tc>
      </w:tr>
      <w:tr w:rsidR="009F3739" w:rsidRPr="00047CB2" w14:paraId="452F1815"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1A3D1"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D679EB" w14:textId="77777777" w:rsidR="009F3739" w:rsidRPr="00047CB2" w:rsidRDefault="009F3739" w:rsidP="00343936">
            <w:pPr>
              <w:pStyle w:val="TAC"/>
              <w:rPr>
                <w:rFonts w:eastAsia="SimSun"/>
                <w:lang w:val="en-US"/>
              </w:rPr>
            </w:pPr>
            <w:r w:rsidRPr="00047CB2">
              <w:rPr>
                <w:rFonts w:eastAsia="SimSun"/>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1002EA" w14:textId="77777777" w:rsidR="009F3739" w:rsidRPr="00047CB2" w:rsidRDefault="009F3739" w:rsidP="00343936">
            <w:pPr>
              <w:pStyle w:val="TAC"/>
              <w:rPr>
                <w:rFonts w:eastAsia="SimSun"/>
                <w:lang w:val="en-US"/>
              </w:rPr>
            </w:pPr>
            <w:r w:rsidRPr="00047CB2">
              <w:rPr>
                <w:rFonts w:eastAsia="SimSun"/>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4C9CFA" w14:textId="77777777" w:rsidR="009F3739" w:rsidRPr="00047CB2" w:rsidRDefault="009F3739" w:rsidP="00343936">
            <w:pPr>
              <w:pStyle w:val="TAC"/>
              <w:rPr>
                <w:rFonts w:eastAsia="SimSun"/>
                <w:lang w:val="en-US"/>
              </w:rPr>
            </w:pPr>
            <w:r w:rsidRPr="00047CB2">
              <w:rPr>
                <w:rFonts w:eastAsia="SimSun"/>
                <w:lang w:val="en-US"/>
              </w:rPr>
              <w:t>25.36</w:t>
            </w:r>
          </w:p>
        </w:tc>
      </w:tr>
      <w:tr w:rsidR="009F3739" w:rsidRPr="00047CB2" w14:paraId="181A7897"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BC1CF"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06F66B" w14:textId="77777777" w:rsidR="009F3739" w:rsidRPr="00047CB2" w:rsidRDefault="009F3739" w:rsidP="00343936">
            <w:pPr>
              <w:pStyle w:val="TAC"/>
              <w:rPr>
                <w:rFonts w:eastAsia="SimSun"/>
                <w:lang w:val="en-US"/>
              </w:rPr>
            </w:pPr>
            <w:r w:rsidRPr="00047CB2">
              <w:rPr>
                <w:rFonts w:eastAsia="SimSun"/>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284701" w14:textId="77777777" w:rsidR="009F3739" w:rsidRPr="00047CB2" w:rsidRDefault="009F3739" w:rsidP="00343936">
            <w:pPr>
              <w:pStyle w:val="TAC"/>
              <w:rPr>
                <w:rFonts w:eastAsia="SimSun"/>
                <w:lang w:val="en-US"/>
              </w:rPr>
            </w:pPr>
            <w:r w:rsidRPr="00047CB2">
              <w:rPr>
                <w:rFonts w:eastAsia="SimSun"/>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38CCED" w14:textId="77777777" w:rsidR="009F3739" w:rsidRPr="00047CB2" w:rsidRDefault="009F3739" w:rsidP="00343936">
            <w:pPr>
              <w:pStyle w:val="TAC"/>
              <w:rPr>
                <w:rFonts w:eastAsia="SimSun"/>
                <w:lang w:val="en-US"/>
              </w:rPr>
            </w:pPr>
            <w:r w:rsidRPr="00047CB2">
              <w:rPr>
                <w:rFonts w:eastAsia="SimSun"/>
                <w:lang w:val="en-US"/>
              </w:rPr>
              <w:t>11.16</w:t>
            </w:r>
          </w:p>
        </w:tc>
      </w:tr>
      <w:tr w:rsidR="009F3739" w:rsidRPr="00047CB2" w14:paraId="4753BE0C" w14:textId="77777777" w:rsidTr="005152C9">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910030" w14:textId="77777777" w:rsidR="009F3739" w:rsidRPr="00047CB2" w:rsidRDefault="009F3739" w:rsidP="00343936">
            <w:pPr>
              <w:pStyle w:val="TAC"/>
              <w:rPr>
                <w:rFonts w:eastAsia="SimSun"/>
                <w:lang w:val="en-US"/>
              </w:rPr>
            </w:pPr>
            <w:r w:rsidRPr="00047CB2">
              <w:rPr>
                <w:rFonts w:eastAsia="SimSun"/>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C10848" w14:textId="77777777" w:rsidR="009F3739" w:rsidRPr="00047CB2" w:rsidRDefault="009F3739" w:rsidP="00343936">
            <w:pPr>
              <w:pStyle w:val="TAC"/>
              <w:rPr>
                <w:rFonts w:eastAsia="SimSun"/>
                <w:lang w:val="en-US"/>
              </w:rPr>
            </w:pPr>
            <w:r w:rsidRPr="00047CB2">
              <w:rPr>
                <w:rFonts w:eastAsia="SimSun"/>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6779A4" w14:textId="77777777" w:rsidR="009F3739" w:rsidRPr="00047CB2" w:rsidRDefault="009F3739" w:rsidP="00343936">
            <w:pPr>
              <w:pStyle w:val="TAC"/>
              <w:rPr>
                <w:rFonts w:eastAsia="SimSun"/>
                <w:lang w:val="en-US"/>
              </w:rPr>
            </w:pPr>
            <w:r w:rsidRPr="00047CB2">
              <w:rPr>
                <w:rFonts w:eastAsia="SimSun"/>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B246FF" w14:textId="77777777" w:rsidR="009F3739" w:rsidRPr="00047CB2" w:rsidRDefault="009F3739" w:rsidP="00343936">
            <w:pPr>
              <w:pStyle w:val="TAC"/>
              <w:rPr>
                <w:rFonts w:eastAsia="SimSun"/>
                <w:lang w:val="en-US"/>
              </w:rPr>
            </w:pPr>
            <w:r w:rsidRPr="00047CB2">
              <w:rPr>
                <w:rFonts w:eastAsia="SimSun"/>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5A63E0" w14:textId="77777777" w:rsidR="009F3739" w:rsidRPr="00047CB2" w:rsidRDefault="009F3739" w:rsidP="00343936">
            <w:pPr>
              <w:pStyle w:val="TAC"/>
              <w:rPr>
                <w:rFonts w:eastAsia="SimSun"/>
                <w:lang w:val="en-US"/>
              </w:rPr>
            </w:pPr>
            <w:r w:rsidRPr="00047CB2">
              <w:rPr>
                <w:rFonts w:eastAsia="SimSun"/>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B66DE6" w14:textId="77777777" w:rsidR="009F3739" w:rsidRPr="00047CB2" w:rsidRDefault="009F3739" w:rsidP="00343936">
            <w:pPr>
              <w:pStyle w:val="TAC"/>
              <w:rPr>
                <w:rFonts w:eastAsia="SimSun"/>
                <w:lang w:val="en-US"/>
              </w:rPr>
            </w:pPr>
            <w:r w:rsidRPr="00047CB2">
              <w:rPr>
                <w:rFonts w:eastAsia="SimSun"/>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A3157B" w14:textId="77777777" w:rsidR="009F3739" w:rsidRPr="00047CB2" w:rsidRDefault="009F3739" w:rsidP="00343936">
            <w:pPr>
              <w:pStyle w:val="TAC"/>
              <w:rPr>
                <w:rFonts w:eastAsia="SimSun"/>
                <w:lang w:val="en-US"/>
              </w:rPr>
            </w:pPr>
            <w:r w:rsidRPr="00047CB2">
              <w:rPr>
                <w:rFonts w:eastAsia="SimSun"/>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7BCC27" w14:textId="77777777" w:rsidR="009F3739" w:rsidRPr="00047CB2" w:rsidRDefault="009F3739" w:rsidP="00343936">
            <w:pPr>
              <w:pStyle w:val="TAC"/>
              <w:rPr>
                <w:rFonts w:eastAsia="SimSun"/>
                <w:lang w:val="en-US"/>
              </w:rPr>
            </w:pPr>
            <w:r w:rsidRPr="00047CB2">
              <w:rPr>
                <w:rFonts w:eastAsia="SimSun"/>
                <w:lang w:val="en-US"/>
              </w:rPr>
              <w:t>11.18</w:t>
            </w:r>
          </w:p>
        </w:tc>
      </w:tr>
      <w:tr w:rsidR="009F3739" w:rsidRPr="00047CB2" w14:paraId="242543BD"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EAFF1"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A0ABBC" w14:textId="77777777" w:rsidR="009F3739" w:rsidRPr="00047CB2" w:rsidRDefault="009F3739" w:rsidP="00343936">
            <w:pPr>
              <w:pStyle w:val="TAC"/>
              <w:rPr>
                <w:rFonts w:eastAsia="SimSun"/>
                <w:lang w:val="en-US"/>
              </w:rPr>
            </w:pPr>
            <w:r w:rsidRPr="00047CB2">
              <w:rPr>
                <w:rFonts w:eastAsia="SimSun"/>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E91673" w14:textId="77777777" w:rsidR="009F3739" w:rsidRPr="00047CB2" w:rsidRDefault="009F3739" w:rsidP="00343936">
            <w:pPr>
              <w:pStyle w:val="TAC"/>
              <w:rPr>
                <w:rFonts w:eastAsia="SimSun"/>
                <w:lang w:val="en-US"/>
              </w:rPr>
            </w:pPr>
            <w:r w:rsidRPr="00047CB2">
              <w:rPr>
                <w:rFonts w:eastAsia="SimSun"/>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0F1ABD" w14:textId="77777777" w:rsidR="009F3739" w:rsidRPr="00047CB2" w:rsidRDefault="009F3739" w:rsidP="00343936">
            <w:pPr>
              <w:pStyle w:val="TAC"/>
              <w:rPr>
                <w:rFonts w:eastAsia="SimSun"/>
                <w:lang w:val="en-US"/>
              </w:rPr>
            </w:pPr>
            <w:r w:rsidRPr="00047CB2">
              <w:rPr>
                <w:rFonts w:eastAsia="SimSun"/>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8179C9" w14:textId="77777777" w:rsidR="009F3739" w:rsidRPr="00047CB2" w:rsidRDefault="009F3739" w:rsidP="00343936">
            <w:pPr>
              <w:pStyle w:val="TAC"/>
              <w:rPr>
                <w:rFonts w:eastAsia="SimSun"/>
                <w:lang w:val="en-US"/>
              </w:rPr>
            </w:pPr>
            <w:r w:rsidRPr="00047CB2">
              <w:rPr>
                <w:rFonts w:eastAsia="SimSun"/>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29E58A" w14:textId="77777777" w:rsidR="009F3739" w:rsidRPr="00047CB2" w:rsidRDefault="009F3739" w:rsidP="00343936">
            <w:pPr>
              <w:pStyle w:val="TAC"/>
              <w:rPr>
                <w:rFonts w:eastAsia="SimSun"/>
                <w:lang w:val="en-US"/>
              </w:rPr>
            </w:pPr>
            <w:r w:rsidRPr="00047CB2">
              <w:rPr>
                <w:rFonts w:eastAsia="SimSun"/>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57DC69" w14:textId="77777777" w:rsidR="009F3739" w:rsidRPr="00047CB2" w:rsidRDefault="009F3739" w:rsidP="00343936">
            <w:pPr>
              <w:pStyle w:val="TAC"/>
              <w:rPr>
                <w:rFonts w:eastAsia="SimSun"/>
                <w:lang w:val="en-US"/>
              </w:rPr>
            </w:pPr>
            <w:r w:rsidRPr="00047CB2">
              <w:rPr>
                <w:rFonts w:eastAsia="SimSun"/>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AF9CF6" w14:textId="77777777" w:rsidR="009F3739" w:rsidRPr="00047CB2" w:rsidRDefault="009F3739" w:rsidP="00343936">
            <w:pPr>
              <w:pStyle w:val="TAC"/>
              <w:rPr>
                <w:rFonts w:eastAsia="SimSun"/>
                <w:lang w:val="en-US"/>
              </w:rPr>
            </w:pPr>
            <w:r w:rsidRPr="00047CB2">
              <w:rPr>
                <w:rFonts w:eastAsia="SimSun"/>
                <w:lang w:val="en-US"/>
              </w:rPr>
              <w:t>10.76</w:t>
            </w:r>
          </w:p>
        </w:tc>
      </w:tr>
      <w:tr w:rsidR="009F3739" w:rsidRPr="00047CB2" w14:paraId="2AB2C5E2"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4703E"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2D868" w14:textId="77777777" w:rsidR="009F3739" w:rsidRPr="00047CB2" w:rsidRDefault="009F3739" w:rsidP="00343936">
            <w:pPr>
              <w:pStyle w:val="TAC"/>
              <w:rPr>
                <w:rFonts w:eastAsia="SimSun"/>
                <w:lang w:val="en-US"/>
              </w:rPr>
            </w:pPr>
            <w:r w:rsidRPr="00047CB2">
              <w:rPr>
                <w:rFonts w:eastAsia="SimSun"/>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E4FE7A" w14:textId="77777777" w:rsidR="009F3739" w:rsidRPr="00047CB2" w:rsidRDefault="009F3739" w:rsidP="00343936">
            <w:pPr>
              <w:pStyle w:val="TAC"/>
              <w:rPr>
                <w:rFonts w:eastAsia="SimSun"/>
                <w:lang w:val="en-US"/>
              </w:rPr>
            </w:pPr>
            <w:r w:rsidRPr="00047CB2">
              <w:rPr>
                <w:rFonts w:eastAsia="SimSun"/>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0348FD" w14:textId="77777777" w:rsidR="009F3739" w:rsidRPr="00047CB2" w:rsidRDefault="009F3739" w:rsidP="00343936">
            <w:pPr>
              <w:pStyle w:val="TAC"/>
              <w:rPr>
                <w:rFonts w:eastAsia="SimSun"/>
                <w:lang w:val="en-US"/>
              </w:rPr>
            </w:pPr>
            <w:r w:rsidRPr="00047CB2">
              <w:rPr>
                <w:rFonts w:eastAsia="SimSun"/>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13F45D" w14:textId="77777777" w:rsidR="009F3739" w:rsidRPr="00047CB2" w:rsidRDefault="009F3739" w:rsidP="00343936">
            <w:pPr>
              <w:pStyle w:val="TAC"/>
              <w:rPr>
                <w:rFonts w:eastAsia="SimSun"/>
                <w:lang w:val="en-US"/>
              </w:rPr>
            </w:pPr>
            <w:r w:rsidRPr="00047CB2">
              <w:rPr>
                <w:rFonts w:eastAsia="SimSun"/>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2878C" w14:textId="77777777" w:rsidR="009F3739" w:rsidRPr="00047CB2" w:rsidRDefault="009F3739" w:rsidP="00343936">
            <w:pPr>
              <w:pStyle w:val="TAC"/>
              <w:rPr>
                <w:rFonts w:eastAsia="SimSun"/>
                <w:lang w:val="en-US"/>
              </w:rPr>
            </w:pPr>
            <w:r w:rsidRPr="00047CB2">
              <w:rPr>
                <w:rFonts w:eastAsia="SimSun"/>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66F80D" w14:textId="77777777" w:rsidR="009F3739" w:rsidRPr="00047CB2" w:rsidRDefault="009F3739" w:rsidP="00343936">
            <w:pPr>
              <w:pStyle w:val="TAC"/>
              <w:rPr>
                <w:rFonts w:eastAsia="SimSun"/>
                <w:lang w:val="en-US"/>
              </w:rPr>
            </w:pPr>
            <w:r w:rsidRPr="00047CB2">
              <w:rPr>
                <w:rFonts w:eastAsia="SimSun"/>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46DDAC" w14:textId="77777777" w:rsidR="009F3739" w:rsidRPr="00047CB2" w:rsidRDefault="009F3739" w:rsidP="00343936">
            <w:pPr>
              <w:pStyle w:val="TAC"/>
              <w:rPr>
                <w:rFonts w:eastAsia="SimSun"/>
                <w:lang w:val="en-US"/>
              </w:rPr>
            </w:pPr>
            <w:r w:rsidRPr="00047CB2">
              <w:rPr>
                <w:rFonts w:eastAsia="SimSun"/>
                <w:lang w:val="en-US"/>
              </w:rPr>
              <w:t>8.61</w:t>
            </w:r>
          </w:p>
        </w:tc>
      </w:tr>
      <w:tr w:rsidR="009F3739" w:rsidRPr="00047CB2" w14:paraId="00B7BD57" w14:textId="77777777" w:rsidTr="005152C9">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5E43FF" w14:textId="77777777" w:rsidR="009F3739" w:rsidRPr="00047CB2" w:rsidRDefault="009F3739" w:rsidP="00343936">
            <w:pPr>
              <w:pStyle w:val="TAC"/>
              <w:rPr>
                <w:rFonts w:eastAsia="SimSun"/>
                <w:lang w:val="en-US"/>
              </w:rPr>
            </w:pPr>
            <w:r w:rsidRPr="00047CB2">
              <w:rPr>
                <w:rFonts w:eastAsia="SimSun"/>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635FC2" w14:textId="77777777" w:rsidR="009F3739" w:rsidRPr="00047CB2" w:rsidRDefault="009F3739" w:rsidP="00343936">
            <w:pPr>
              <w:pStyle w:val="TAC"/>
              <w:rPr>
                <w:rFonts w:eastAsia="SimSun"/>
                <w:lang w:val="en-US"/>
              </w:rPr>
            </w:pPr>
            <w:r w:rsidRPr="00047CB2">
              <w:rPr>
                <w:rFonts w:eastAsia="SimSun"/>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5D7251" w14:textId="77777777" w:rsidR="009F3739" w:rsidRPr="00047CB2" w:rsidRDefault="009F3739" w:rsidP="00343936">
            <w:pPr>
              <w:pStyle w:val="TAC"/>
              <w:rPr>
                <w:rFonts w:eastAsia="SimSun"/>
                <w:lang w:val="en-US"/>
              </w:rPr>
            </w:pPr>
            <w:r w:rsidRPr="00047CB2">
              <w:rPr>
                <w:rFonts w:eastAsia="SimSun"/>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F742EC" w14:textId="77777777" w:rsidR="009F3739" w:rsidRPr="00047CB2" w:rsidRDefault="009F3739" w:rsidP="00343936">
            <w:pPr>
              <w:pStyle w:val="TAC"/>
              <w:rPr>
                <w:rFonts w:eastAsia="SimSun"/>
                <w:lang w:val="en-US"/>
              </w:rPr>
            </w:pPr>
            <w:r w:rsidRPr="00047CB2">
              <w:rPr>
                <w:rFonts w:eastAsia="SimSun"/>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CF4C19" w14:textId="77777777" w:rsidR="009F3739" w:rsidRPr="00047CB2" w:rsidRDefault="009F3739" w:rsidP="00343936">
            <w:pPr>
              <w:pStyle w:val="TAC"/>
              <w:rPr>
                <w:rFonts w:eastAsia="SimSun"/>
                <w:lang w:val="en-US"/>
              </w:rPr>
            </w:pPr>
            <w:r w:rsidRPr="00047CB2">
              <w:rPr>
                <w:rFonts w:eastAsia="SimSun"/>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A7384B" w14:textId="77777777" w:rsidR="009F3739" w:rsidRPr="00047CB2" w:rsidRDefault="009F3739" w:rsidP="00343936">
            <w:pPr>
              <w:pStyle w:val="TAC"/>
              <w:rPr>
                <w:rFonts w:eastAsia="SimSun"/>
                <w:lang w:val="en-US"/>
              </w:rPr>
            </w:pPr>
            <w:r w:rsidRPr="00047CB2">
              <w:rPr>
                <w:rFonts w:eastAsia="SimSun"/>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276D96" w14:textId="77777777" w:rsidR="009F3739" w:rsidRPr="00047CB2" w:rsidRDefault="009F3739" w:rsidP="00343936">
            <w:pPr>
              <w:pStyle w:val="TAC"/>
              <w:rPr>
                <w:rFonts w:eastAsia="SimSun"/>
                <w:lang w:val="en-US"/>
              </w:rPr>
            </w:pPr>
            <w:r w:rsidRPr="00047CB2">
              <w:rPr>
                <w:rFonts w:eastAsia="SimSun"/>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A3F340" w14:textId="77777777" w:rsidR="009F3739" w:rsidRPr="00047CB2" w:rsidRDefault="009F3739" w:rsidP="00343936">
            <w:pPr>
              <w:pStyle w:val="TAC"/>
              <w:rPr>
                <w:rFonts w:eastAsia="SimSun"/>
                <w:lang w:val="en-US"/>
              </w:rPr>
            </w:pPr>
            <w:r w:rsidRPr="00047CB2">
              <w:rPr>
                <w:rFonts w:eastAsia="SimSun"/>
                <w:lang w:val="en-US"/>
              </w:rPr>
              <w:t>11.14</w:t>
            </w:r>
          </w:p>
        </w:tc>
      </w:tr>
      <w:tr w:rsidR="009F3739" w:rsidRPr="00047CB2" w14:paraId="759C2258"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752FA"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670647" w14:textId="77777777" w:rsidR="009F3739" w:rsidRPr="00047CB2" w:rsidRDefault="009F3739" w:rsidP="00343936">
            <w:pPr>
              <w:pStyle w:val="TAC"/>
              <w:rPr>
                <w:rFonts w:eastAsia="SimSun"/>
                <w:lang w:val="en-US"/>
              </w:rPr>
            </w:pPr>
            <w:r w:rsidRPr="00047CB2">
              <w:rPr>
                <w:rFonts w:eastAsia="SimSun"/>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68C5BF" w14:textId="77777777" w:rsidR="009F3739" w:rsidRPr="00047CB2" w:rsidRDefault="009F3739" w:rsidP="00343936">
            <w:pPr>
              <w:pStyle w:val="TAC"/>
              <w:rPr>
                <w:rFonts w:eastAsia="SimSun"/>
                <w:lang w:val="en-US"/>
              </w:rPr>
            </w:pPr>
            <w:r w:rsidRPr="00047CB2">
              <w:rPr>
                <w:rFonts w:eastAsia="SimSun"/>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76FA7E" w14:textId="77777777" w:rsidR="009F3739" w:rsidRPr="00047CB2" w:rsidRDefault="009F3739" w:rsidP="00343936">
            <w:pPr>
              <w:pStyle w:val="TAC"/>
              <w:rPr>
                <w:rFonts w:eastAsia="SimSun"/>
                <w:lang w:val="en-US"/>
              </w:rPr>
            </w:pPr>
            <w:r w:rsidRPr="00047CB2">
              <w:rPr>
                <w:rFonts w:eastAsia="SimSun"/>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747FE6" w14:textId="77777777" w:rsidR="009F3739" w:rsidRPr="00047CB2" w:rsidRDefault="009F3739" w:rsidP="00343936">
            <w:pPr>
              <w:pStyle w:val="TAC"/>
              <w:rPr>
                <w:rFonts w:eastAsia="SimSun"/>
                <w:lang w:val="en-US"/>
              </w:rPr>
            </w:pPr>
            <w:r w:rsidRPr="00047CB2">
              <w:rPr>
                <w:rFonts w:eastAsia="SimSun"/>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5B8960" w14:textId="77777777" w:rsidR="009F3739" w:rsidRPr="00047CB2" w:rsidRDefault="009F3739" w:rsidP="00343936">
            <w:pPr>
              <w:pStyle w:val="TAC"/>
              <w:rPr>
                <w:rFonts w:eastAsia="SimSun"/>
                <w:lang w:val="en-US"/>
              </w:rPr>
            </w:pPr>
            <w:r w:rsidRPr="00047CB2">
              <w:rPr>
                <w:rFonts w:eastAsia="SimSun"/>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B1F428" w14:textId="77777777" w:rsidR="009F3739" w:rsidRPr="00047CB2" w:rsidRDefault="009F3739" w:rsidP="00343936">
            <w:pPr>
              <w:pStyle w:val="TAC"/>
              <w:rPr>
                <w:rFonts w:eastAsia="SimSun"/>
                <w:lang w:val="en-US"/>
              </w:rPr>
            </w:pPr>
            <w:r w:rsidRPr="00047CB2">
              <w:rPr>
                <w:rFonts w:eastAsia="SimSun"/>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0528F" w14:textId="77777777" w:rsidR="009F3739" w:rsidRPr="00047CB2" w:rsidRDefault="009F3739" w:rsidP="00343936">
            <w:pPr>
              <w:pStyle w:val="TAC"/>
              <w:rPr>
                <w:rFonts w:eastAsia="SimSun"/>
                <w:lang w:val="en-US"/>
              </w:rPr>
            </w:pPr>
            <w:r w:rsidRPr="00047CB2">
              <w:rPr>
                <w:rFonts w:eastAsia="SimSun"/>
                <w:lang w:val="en-US"/>
              </w:rPr>
              <w:t>9.57</w:t>
            </w:r>
          </w:p>
        </w:tc>
      </w:tr>
      <w:tr w:rsidR="009F3739" w:rsidRPr="00047CB2" w14:paraId="6D826293" w14:textId="77777777" w:rsidTr="005152C9">
        <w:trPr>
          <w:trHeight w:val="30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E877A" w14:textId="77777777" w:rsidR="009F3739" w:rsidRPr="00047CB2" w:rsidRDefault="009F3739" w:rsidP="00343936">
            <w:pPr>
              <w:pStyle w:val="TAC"/>
              <w:rPr>
                <w:rFonts w:eastAsia="SimSun"/>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001063" w14:textId="77777777" w:rsidR="009F3739" w:rsidRPr="00047CB2" w:rsidRDefault="009F3739" w:rsidP="00343936">
            <w:pPr>
              <w:pStyle w:val="TAC"/>
              <w:rPr>
                <w:rFonts w:eastAsia="SimSun"/>
                <w:lang w:val="en-US"/>
              </w:rPr>
            </w:pPr>
            <w:r w:rsidRPr="00047CB2">
              <w:rPr>
                <w:rFonts w:eastAsia="SimSun"/>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81813C" w14:textId="77777777" w:rsidR="009F3739" w:rsidRPr="00047CB2" w:rsidRDefault="009F3739" w:rsidP="00343936">
            <w:pPr>
              <w:pStyle w:val="TAC"/>
              <w:rPr>
                <w:rFonts w:eastAsia="SimSun"/>
                <w:lang w:val="en-US"/>
              </w:rPr>
            </w:pPr>
            <w:r w:rsidRPr="00047CB2">
              <w:rPr>
                <w:rFonts w:eastAsia="SimSun"/>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47880E" w14:textId="77777777" w:rsidR="009F3739" w:rsidRPr="00047CB2" w:rsidRDefault="009F3739" w:rsidP="00343936">
            <w:pPr>
              <w:pStyle w:val="TAC"/>
              <w:rPr>
                <w:rFonts w:eastAsia="SimSun"/>
                <w:lang w:val="en-US"/>
              </w:rPr>
            </w:pPr>
            <w:r w:rsidRPr="00047CB2">
              <w:rPr>
                <w:rFonts w:eastAsia="SimSun"/>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3B4FD6" w14:textId="77777777" w:rsidR="009F3739" w:rsidRPr="00047CB2" w:rsidRDefault="009F3739" w:rsidP="00343936">
            <w:pPr>
              <w:pStyle w:val="TAC"/>
              <w:rPr>
                <w:rFonts w:eastAsia="SimSun"/>
                <w:lang w:val="en-US"/>
              </w:rPr>
            </w:pPr>
            <w:r w:rsidRPr="00047CB2">
              <w:rPr>
                <w:rFonts w:eastAsia="SimSun"/>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729AE9" w14:textId="77777777" w:rsidR="009F3739" w:rsidRPr="00047CB2" w:rsidRDefault="009F3739" w:rsidP="00343936">
            <w:pPr>
              <w:pStyle w:val="TAC"/>
              <w:rPr>
                <w:rFonts w:eastAsia="SimSun"/>
                <w:lang w:val="en-US"/>
              </w:rPr>
            </w:pPr>
            <w:r w:rsidRPr="00047CB2">
              <w:rPr>
                <w:rFonts w:eastAsia="SimSun"/>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ADB223" w14:textId="77777777" w:rsidR="009F3739" w:rsidRPr="00047CB2" w:rsidRDefault="009F3739" w:rsidP="00343936">
            <w:pPr>
              <w:pStyle w:val="TAC"/>
              <w:rPr>
                <w:rFonts w:eastAsia="SimSun"/>
                <w:lang w:val="en-US"/>
              </w:rPr>
            </w:pPr>
            <w:r w:rsidRPr="00047CB2">
              <w:rPr>
                <w:rFonts w:eastAsia="SimSun"/>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97CC39" w14:textId="77777777" w:rsidR="009F3739" w:rsidRPr="00047CB2" w:rsidRDefault="009F3739" w:rsidP="00343936">
            <w:pPr>
              <w:pStyle w:val="TAC"/>
              <w:rPr>
                <w:rFonts w:eastAsia="SimSun"/>
                <w:lang w:val="en-US"/>
              </w:rPr>
            </w:pPr>
            <w:r w:rsidRPr="00047CB2">
              <w:rPr>
                <w:rFonts w:eastAsia="SimSun"/>
                <w:lang w:val="en-US"/>
              </w:rPr>
              <w:t>6.64</w:t>
            </w:r>
          </w:p>
        </w:tc>
      </w:tr>
    </w:tbl>
    <w:p w14:paraId="3E0C8043" w14:textId="77777777" w:rsidR="009F3739" w:rsidRPr="00047CB2" w:rsidRDefault="009F3739" w:rsidP="009F3739">
      <w:pPr>
        <w:rPr>
          <w:lang w:val="en-US" w:eastAsia="zh-TW"/>
        </w:rPr>
      </w:pPr>
    </w:p>
    <w:p w14:paraId="00A162AF" w14:textId="4325634C" w:rsidR="009F3739" w:rsidRPr="00047CB2" w:rsidRDefault="009F3739" w:rsidP="00E24B9A">
      <w:pPr>
        <w:pStyle w:val="Heading1"/>
        <w:rPr>
          <w:lang w:eastAsia="zh-CN"/>
        </w:rPr>
      </w:pPr>
      <w:bookmarkStart w:id="315" w:name="_Toc73717780"/>
      <w:bookmarkStart w:id="316" w:name="_Toc73984716"/>
      <w:bookmarkStart w:id="317" w:name="_Toc75965677"/>
      <w:r w:rsidRPr="00047CB2">
        <w:rPr>
          <w:lang w:eastAsia="zh-CN"/>
        </w:rPr>
        <w:t>C.5</w:t>
      </w:r>
      <w:r w:rsidR="00E24B9A" w:rsidRPr="00047CB2">
        <w:rPr>
          <w:lang w:eastAsia="zh-CN"/>
        </w:rPr>
        <w:tab/>
      </w:r>
      <w:r w:rsidRPr="00047CB2">
        <w:rPr>
          <w:lang w:eastAsia="zh-CN"/>
        </w:rPr>
        <w:t>Ericsson battery life analysis (R1-2103061)</w:t>
      </w:r>
      <w:bookmarkEnd w:id="315"/>
      <w:bookmarkEnd w:id="316"/>
      <w:bookmarkEnd w:id="317"/>
    </w:p>
    <w:p w14:paraId="0253E52F" w14:textId="77777777" w:rsidR="009F3739" w:rsidRPr="00047CB2" w:rsidRDefault="009F3739" w:rsidP="009F3739">
      <w:pPr>
        <w:rPr>
          <w:rFonts w:cs="Arial"/>
          <w:lang w:eastAsia="zh-CN"/>
        </w:rPr>
      </w:pPr>
      <w:bookmarkStart w:id="318" w:name="_Hlk68512255"/>
    </w:p>
    <w:p w14:paraId="678BE7E8" w14:textId="77777777" w:rsidR="009F3739" w:rsidRPr="00047CB2" w:rsidRDefault="009F3739" w:rsidP="00E24B9A">
      <w:pPr>
        <w:pStyle w:val="TH"/>
      </w:pPr>
      <w:r w:rsidRPr="00047CB2">
        <w:rPr>
          <w:noProof/>
        </w:rPr>
        <w:object w:dxaOrig="9217" w:dyaOrig="5424" w14:anchorId="69309A16">
          <v:shape id="_x0000_i1027" type="#_x0000_t75" alt="" style="width:460.55pt;height:273.75pt;mso-width-percent:0;mso-height-percent:0;mso-width-percent:0;mso-height-percent:0" o:ole="">
            <v:imagedata r:id="rId28" o:title=""/>
          </v:shape>
          <o:OLEObject Type="Embed" ProgID="Visio.Drawing.15" ShapeID="_x0000_i1027" DrawAspect="Content" ObjectID="_1686578444" r:id="rId29"/>
        </w:object>
      </w:r>
    </w:p>
    <w:p w14:paraId="7D4C9316" w14:textId="1D72E015" w:rsidR="009F3739" w:rsidRPr="00047CB2" w:rsidRDefault="009F3739" w:rsidP="00E24B9A">
      <w:pPr>
        <w:pStyle w:val="TF"/>
        <w:rPr>
          <w:rFonts w:cs="Arial"/>
        </w:rPr>
      </w:pPr>
      <w:bookmarkStart w:id="319" w:name="_Ref68158615"/>
      <w:bookmarkEnd w:id="318"/>
      <w:r w:rsidRPr="00047CB2">
        <w:t>Figure</w:t>
      </w:r>
      <w:r w:rsidR="00E24B9A" w:rsidRPr="00047CB2">
        <w:t xml:space="preserve"> 1</w:t>
      </w:r>
      <w:bookmarkEnd w:id="319"/>
      <w:r w:rsidR="00E24B9A" w:rsidRPr="00047CB2">
        <w:t>:</w:t>
      </w:r>
      <w:r w:rsidRPr="00047CB2">
        <w:t xml:space="preserve"> NB-IoT RRC Resume procedure with UL and DL data transmissions.</w:t>
      </w:r>
    </w:p>
    <w:p w14:paraId="7DB3A1BC" w14:textId="77777777" w:rsidR="009F3739" w:rsidRPr="00047CB2" w:rsidRDefault="009F3739" w:rsidP="009F3739">
      <w:pPr>
        <w:rPr>
          <w:lang w:eastAsia="ja-JP"/>
        </w:rPr>
      </w:pPr>
    </w:p>
    <w:p w14:paraId="0175886D" w14:textId="77777777" w:rsidR="009F3739" w:rsidRPr="00047CB2" w:rsidRDefault="009F3739" w:rsidP="00E24B9A">
      <w:pPr>
        <w:pStyle w:val="TH"/>
      </w:pPr>
      <w:r w:rsidRPr="00047CB2">
        <w:rPr>
          <w:noProof/>
        </w:rPr>
        <w:object w:dxaOrig="9450" w:dyaOrig="3110" w14:anchorId="089429AB">
          <v:shape id="_x0000_i1028" type="#_x0000_t75" alt="" style="width:381.75pt;height:122.25pt;mso-width-percent:0;mso-height-percent:0;mso-width-percent:0;mso-height-percent:0" o:ole="">
            <v:imagedata r:id="rId30" o:title=""/>
          </v:shape>
          <o:OLEObject Type="Embed" ProgID="Visio.Drawing.15" ShapeID="_x0000_i1028" DrawAspect="Content" ObjectID="_1686578445" r:id="rId31"/>
        </w:object>
      </w:r>
    </w:p>
    <w:p w14:paraId="14FF8010" w14:textId="7F6CC305" w:rsidR="009F3739" w:rsidRPr="00047CB2" w:rsidRDefault="009F3739" w:rsidP="00E24B9A">
      <w:pPr>
        <w:pStyle w:val="TF"/>
      </w:pPr>
      <w:bookmarkStart w:id="320" w:name="_Ref68514382"/>
      <w:r w:rsidRPr="00047CB2">
        <w:t>Figure</w:t>
      </w:r>
      <w:r w:rsidR="00E24B9A" w:rsidRPr="00047CB2">
        <w:t xml:space="preserve"> </w:t>
      </w:r>
      <w:bookmarkEnd w:id="320"/>
      <w:r w:rsidR="005566C6" w:rsidRPr="00047CB2">
        <w:t>C.5-1</w:t>
      </w:r>
      <w:r w:rsidR="00E24B9A" w:rsidRPr="00047CB2">
        <w:t>:</w:t>
      </w:r>
      <w:r w:rsidRPr="00047CB2">
        <w:t xml:space="preserve"> NB-IoT EDT procedure with UL data transmission.</w:t>
      </w:r>
    </w:p>
    <w:p w14:paraId="28E09DB6" w14:textId="77777777" w:rsidR="009F3739" w:rsidRPr="00047CB2" w:rsidRDefault="009F3739" w:rsidP="009F3739">
      <w:pPr>
        <w:rPr>
          <w:lang w:eastAsia="ja-JP"/>
        </w:rPr>
      </w:pPr>
    </w:p>
    <w:p w14:paraId="7B822DAB" w14:textId="4D6D35C7" w:rsidR="009F3739" w:rsidRPr="00047CB2" w:rsidRDefault="009F3739" w:rsidP="00E24B9A">
      <w:pPr>
        <w:pStyle w:val="TH"/>
      </w:pPr>
      <w:bookmarkStart w:id="321" w:name="_Ref68109644"/>
      <w:r w:rsidRPr="00047CB2">
        <w:t>Table</w:t>
      </w:r>
      <w:r w:rsidR="005566C6" w:rsidRPr="00047CB2">
        <w:t xml:space="preserve"> C.5-1</w:t>
      </w:r>
      <w:r w:rsidR="00E24B9A" w:rsidRPr="00047CB2">
        <w:t>:</w:t>
      </w:r>
      <w:bookmarkEnd w:id="321"/>
      <w:r w:rsidRPr="00047CB2">
        <w:t xml:space="preserve"> GNSS parameters for battery life evaluation.</w:t>
      </w:r>
    </w:p>
    <w:tbl>
      <w:tblPr>
        <w:tblStyle w:val="TableGrid"/>
        <w:tblW w:w="0" w:type="auto"/>
        <w:jc w:val="center"/>
        <w:tblLook w:val="04A0" w:firstRow="1" w:lastRow="0" w:firstColumn="1" w:lastColumn="0" w:noHBand="0" w:noVBand="1"/>
      </w:tblPr>
      <w:tblGrid>
        <w:gridCol w:w="1157"/>
        <w:gridCol w:w="1216"/>
        <w:gridCol w:w="1937"/>
      </w:tblGrid>
      <w:tr w:rsidR="00343936" w:rsidRPr="00047CB2" w14:paraId="2077A048" w14:textId="77777777" w:rsidTr="00447671">
        <w:trPr>
          <w:trHeight w:val="475"/>
          <w:jc w:val="center"/>
        </w:trPr>
        <w:tc>
          <w:tcPr>
            <w:tcW w:w="0" w:type="auto"/>
          </w:tcPr>
          <w:p w14:paraId="4C1F0430" w14:textId="77777777" w:rsidR="009F3739" w:rsidRPr="00047CB2" w:rsidRDefault="009F3739" w:rsidP="00343936">
            <w:pPr>
              <w:pStyle w:val="TAH"/>
              <w:rPr>
                <w:lang w:eastAsia="ja-JP"/>
              </w:rPr>
            </w:pPr>
          </w:p>
        </w:tc>
        <w:tc>
          <w:tcPr>
            <w:tcW w:w="0" w:type="auto"/>
          </w:tcPr>
          <w:p w14:paraId="5CF08412" w14:textId="77777777" w:rsidR="009F3739" w:rsidRPr="00047CB2" w:rsidRDefault="009F3739" w:rsidP="00343936">
            <w:pPr>
              <w:pStyle w:val="TAH"/>
              <w:rPr>
                <w:lang w:eastAsia="ja-JP"/>
              </w:rPr>
            </w:pPr>
            <w:r w:rsidRPr="00047CB2">
              <w:rPr>
                <w:lang w:eastAsia="ja-JP"/>
              </w:rPr>
              <w:t xml:space="preserve">GNSS TTFF </w:t>
            </w:r>
          </w:p>
          <w:p w14:paraId="12079031" w14:textId="77777777" w:rsidR="009F3739" w:rsidRPr="00047CB2" w:rsidRDefault="009F3739" w:rsidP="00343936">
            <w:pPr>
              <w:pStyle w:val="TAH"/>
              <w:rPr>
                <w:lang w:eastAsia="ja-JP"/>
              </w:rPr>
            </w:pPr>
            <w:r w:rsidRPr="00047CB2">
              <w:rPr>
                <w:lang w:eastAsia="ja-JP"/>
              </w:rPr>
              <w:t>(sec)</w:t>
            </w:r>
          </w:p>
        </w:tc>
        <w:tc>
          <w:tcPr>
            <w:tcW w:w="0" w:type="auto"/>
          </w:tcPr>
          <w:p w14:paraId="47335F9F" w14:textId="77777777" w:rsidR="009F3739" w:rsidRPr="00047CB2" w:rsidRDefault="009F3739" w:rsidP="00343936">
            <w:pPr>
              <w:pStyle w:val="TAH"/>
              <w:rPr>
                <w:lang w:eastAsia="ja-JP"/>
              </w:rPr>
            </w:pPr>
            <w:r w:rsidRPr="00047CB2">
              <w:rPr>
                <w:lang w:eastAsia="ja-JP"/>
              </w:rPr>
              <w:t xml:space="preserve">Power consumption </w:t>
            </w:r>
          </w:p>
          <w:p w14:paraId="18E83CF7" w14:textId="77777777" w:rsidR="009F3739" w:rsidRPr="00047CB2" w:rsidRDefault="009F3739" w:rsidP="00343936">
            <w:pPr>
              <w:pStyle w:val="TAH"/>
              <w:rPr>
                <w:lang w:eastAsia="ja-JP"/>
              </w:rPr>
            </w:pPr>
            <w:r w:rsidRPr="00047CB2">
              <w:rPr>
                <w:lang w:eastAsia="ja-JP"/>
              </w:rPr>
              <w:t>(mW)</w:t>
            </w:r>
          </w:p>
        </w:tc>
      </w:tr>
      <w:tr w:rsidR="00343936" w:rsidRPr="00047CB2" w14:paraId="3C972B23" w14:textId="77777777" w:rsidTr="00447671">
        <w:trPr>
          <w:trHeight w:val="486"/>
          <w:jc w:val="center"/>
        </w:trPr>
        <w:tc>
          <w:tcPr>
            <w:tcW w:w="0" w:type="auto"/>
          </w:tcPr>
          <w:p w14:paraId="284CA7C0" w14:textId="77777777" w:rsidR="009F3739" w:rsidRPr="00343936" w:rsidRDefault="009F3739" w:rsidP="00343936">
            <w:pPr>
              <w:pStyle w:val="TAC"/>
              <w:rPr>
                <w:b/>
                <w:bCs/>
                <w:lang w:eastAsia="ja-JP"/>
              </w:rPr>
            </w:pPr>
            <w:r w:rsidRPr="00343936">
              <w:rPr>
                <w:b/>
                <w:bCs/>
                <w:lang w:eastAsia="ja-JP"/>
              </w:rPr>
              <w:t>Hot start</w:t>
            </w:r>
          </w:p>
        </w:tc>
        <w:tc>
          <w:tcPr>
            <w:tcW w:w="0" w:type="auto"/>
          </w:tcPr>
          <w:p w14:paraId="1FCC3011" w14:textId="77777777" w:rsidR="009F3739" w:rsidRPr="00047CB2" w:rsidRDefault="009F3739" w:rsidP="00343936">
            <w:pPr>
              <w:pStyle w:val="TAC"/>
              <w:rPr>
                <w:lang w:eastAsia="ja-JP"/>
              </w:rPr>
            </w:pPr>
            <w:r w:rsidRPr="00047CB2">
              <w:rPr>
                <w:lang w:eastAsia="ja-JP"/>
              </w:rPr>
              <w:t>1</w:t>
            </w:r>
          </w:p>
        </w:tc>
        <w:tc>
          <w:tcPr>
            <w:tcW w:w="0" w:type="auto"/>
          </w:tcPr>
          <w:p w14:paraId="775CC24E" w14:textId="77777777" w:rsidR="009F3739" w:rsidRPr="00047CB2" w:rsidRDefault="009F3739" w:rsidP="00343936">
            <w:pPr>
              <w:pStyle w:val="TAC"/>
              <w:rPr>
                <w:lang w:eastAsia="ja-JP"/>
              </w:rPr>
            </w:pPr>
            <w:r w:rsidRPr="00047CB2">
              <w:rPr>
                <w:lang w:eastAsia="ja-JP"/>
              </w:rPr>
              <w:t>37</w:t>
            </w:r>
          </w:p>
        </w:tc>
      </w:tr>
      <w:tr w:rsidR="00343936" w:rsidRPr="00047CB2" w14:paraId="286E9A85" w14:textId="77777777" w:rsidTr="00447671">
        <w:trPr>
          <w:trHeight w:val="475"/>
          <w:jc w:val="center"/>
        </w:trPr>
        <w:tc>
          <w:tcPr>
            <w:tcW w:w="0" w:type="auto"/>
          </w:tcPr>
          <w:p w14:paraId="0E5EC0D9" w14:textId="77777777" w:rsidR="009F3739" w:rsidRPr="00343936" w:rsidRDefault="009F3739" w:rsidP="00343936">
            <w:pPr>
              <w:pStyle w:val="TAC"/>
              <w:rPr>
                <w:b/>
                <w:bCs/>
                <w:lang w:eastAsia="ja-JP"/>
              </w:rPr>
            </w:pPr>
            <w:r w:rsidRPr="00343936">
              <w:rPr>
                <w:b/>
                <w:bCs/>
                <w:lang w:eastAsia="ja-JP"/>
              </w:rPr>
              <w:t>Warm start</w:t>
            </w:r>
          </w:p>
        </w:tc>
        <w:tc>
          <w:tcPr>
            <w:tcW w:w="0" w:type="auto"/>
          </w:tcPr>
          <w:p w14:paraId="64190438" w14:textId="77777777" w:rsidR="009F3739" w:rsidRPr="00047CB2" w:rsidRDefault="009F3739" w:rsidP="00343936">
            <w:pPr>
              <w:pStyle w:val="TAC"/>
              <w:rPr>
                <w:lang w:eastAsia="ja-JP"/>
              </w:rPr>
            </w:pPr>
            <w:r w:rsidRPr="00047CB2">
              <w:rPr>
                <w:lang w:eastAsia="ja-JP"/>
              </w:rPr>
              <w:t>5</w:t>
            </w:r>
          </w:p>
        </w:tc>
        <w:tc>
          <w:tcPr>
            <w:tcW w:w="0" w:type="auto"/>
          </w:tcPr>
          <w:p w14:paraId="2EC3CBCF" w14:textId="77777777" w:rsidR="009F3739" w:rsidRPr="00047CB2" w:rsidRDefault="009F3739" w:rsidP="00343936">
            <w:pPr>
              <w:pStyle w:val="TAC"/>
              <w:rPr>
                <w:lang w:eastAsia="ja-JP"/>
              </w:rPr>
            </w:pPr>
            <w:r w:rsidRPr="00047CB2">
              <w:rPr>
                <w:lang w:eastAsia="ja-JP"/>
              </w:rPr>
              <w:t>37</w:t>
            </w:r>
          </w:p>
        </w:tc>
      </w:tr>
    </w:tbl>
    <w:p w14:paraId="362A9D62" w14:textId="77777777" w:rsidR="009F3739" w:rsidRPr="00047CB2" w:rsidRDefault="009F3739" w:rsidP="009F3739">
      <w:pPr>
        <w:rPr>
          <w:lang w:eastAsia="ja-JP"/>
        </w:rPr>
      </w:pPr>
    </w:p>
    <w:p w14:paraId="31D953A9" w14:textId="71B4F765" w:rsidR="009F3739" w:rsidRPr="00047CB2" w:rsidRDefault="009F3739" w:rsidP="00E24B9A">
      <w:pPr>
        <w:pStyle w:val="TH"/>
      </w:pPr>
      <w:bookmarkStart w:id="322" w:name="_Ref68109654"/>
      <w:r w:rsidRPr="00047CB2">
        <w:t>Table</w:t>
      </w:r>
      <w:r w:rsidR="00E24B9A" w:rsidRPr="00047CB2">
        <w:t xml:space="preserve"> </w:t>
      </w:r>
      <w:r w:rsidR="005566C6" w:rsidRPr="00047CB2">
        <w:t>C.5-</w:t>
      </w:r>
      <w:r w:rsidR="00E24B9A" w:rsidRPr="00047CB2">
        <w:t>2:</w:t>
      </w:r>
      <w:bookmarkEnd w:id="322"/>
      <w:r w:rsidRPr="00047CB2">
        <w:t xml:space="preserve"> eMTC and NB-IoT power consumption for battery life evaluation.</w:t>
      </w:r>
    </w:p>
    <w:tbl>
      <w:tblPr>
        <w:tblStyle w:val="TableGrid"/>
        <w:tblW w:w="0" w:type="auto"/>
        <w:jc w:val="center"/>
        <w:tblLook w:val="04A0" w:firstRow="1" w:lastRow="0" w:firstColumn="1" w:lastColumn="0" w:noHBand="0" w:noVBand="1"/>
      </w:tblPr>
      <w:tblGrid>
        <w:gridCol w:w="1587"/>
        <w:gridCol w:w="2436"/>
      </w:tblGrid>
      <w:tr w:rsidR="00343936" w:rsidRPr="00047CB2" w14:paraId="5F60684A" w14:textId="77777777" w:rsidTr="00447671">
        <w:trPr>
          <w:jc w:val="center"/>
        </w:trPr>
        <w:tc>
          <w:tcPr>
            <w:tcW w:w="0" w:type="auto"/>
          </w:tcPr>
          <w:p w14:paraId="796B4FF6" w14:textId="77777777" w:rsidR="009F3739" w:rsidRPr="00047CB2" w:rsidRDefault="009F3739" w:rsidP="00343936">
            <w:pPr>
              <w:pStyle w:val="TAH"/>
              <w:rPr>
                <w:lang w:eastAsia="ja-JP"/>
              </w:rPr>
            </w:pPr>
            <w:r w:rsidRPr="00047CB2">
              <w:rPr>
                <w:lang w:eastAsia="ja-JP"/>
              </w:rPr>
              <w:t>Mode</w:t>
            </w:r>
          </w:p>
        </w:tc>
        <w:tc>
          <w:tcPr>
            <w:tcW w:w="0" w:type="auto"/>
          </w:tcPr>
          <w:p w14:paraId="24E77AD8" w14:textId="77777777" w:rsidR="009F3739" w:rsidRPr="00047CB2" w:rsidRDefault="009F3739" w:rsidP="00343936">
            <w:pPr>
              <w:pStyle w:val="TAH"/>
              <w:rPr>
                <w:lang w:eastAsia="ja-JP"/>
              </w:rPr>
            </w:pPr>
            <w:r w:rsidRPr="00047CB2">
              <w:rPr>
                <w:lang w:eastAsia="ja-JP"/>
              </w:rPr>
              <w:t>Power consumption (mW)</w:t>
            </w:r>
          </w:p>
        </w:tc>
      </w:tr>
      <w:tr w:rsidR="00343936" w:rsidRPr="00047CB2" w14:paraId="78E46B16" w14:textId="77777777" w:rsidTr="00447671">
        <w:trPr>
          <w:jc w:val="center"/>
        </w:trPr>
        <w:tc>
          <w:tcPr>
            <w:tcW w:w="0" w:type="auto"/>
          </w:tcPr>
          <w:p w14:paraId="108DC517" w14:textId="77777777" w:rsidR="009F3739" w:rsidRPr="00343936" w:rsidRDefault="009F3739" w:rsidP="00343936">
            <w:pPr>
              <w:pStyle w:val="TAC"/>
              <w:rPr>
                <w:b/>
                <w:bCs/>
                <w:lang w:eastAsia="ja-JP"/>
              </w:rPr>
            </w:pPr>
            <w:r w:rsidRPr="00343936">
              <w:rPr>
                <w:b/>
                <w:bCs/>
                <w:lang w:eastAsia="ja-JP"/>
              </w:rPr>
              <w:t>TX</w:t>
            </w:r>
          </w:p>
        </w:tc>
        <w:tc>
          <w:tcPr>
            <w:tcW w:w="0" w:type="auto"/>
          </w:tcPr>
          <w:p w14:paraId="29CEAD8B" w14:textId="77777777" w:rsidR="009F3739" w:rsidRPr="00047CB2" w:rsidRDefault="009F3739" w:rsidP="00343936">
            <w:pPr>
              <w:pStyle w:val="TAC"/>
              <w:rPr>
                <w:lang w:eastAsia="ja-JP"/>
              </w:rPr>
            </w:pPr>
            <w:r w:rsidRPr="00047CB2">
              <w:rPr>
                <w:lang w:eastAsia="ja-JP"/>
              </w:rPr>
              <w:t>545</w:t>
            </w:r>
          </w:p>
        </w:tc>
      </w:tr>
      <w:tr w:rsidR="00343936" w:rsidRPr="00047CB2" w14:paraId="74E1D3C8" w14:textId="77777777" w:rsidTr="00447671">
        <w:trPr>
          <w:jc w:val="center"/>
        </w:trPr>
        <w:tc>
          <w:tcPr>
            <w:tcW w:w="0" w:type="auto"/>
          </w:tcPr>
          <w:p w14:paraId="6DED10AB" w14:textId="77777777" w:rsidR="009F3739" w:rsidRPr="00343936" w:rsidRDefault="009F3739" w:rsidP="00343936">
            <w:pPr>
              <w:pStyle w:val="TAC"/>
              <w:rPr>
                <w:b/>
                <w:bCs/>
                <w:lang w:eastAsia="ja-JP"/>
              </w:rPr>
            </w:pPr>
            <w:r w:rsidRPr="00343936">
              <w:rPr>
                <w:b/>
                <w:bCs/>
                <w:lang w:eastAsia="ja-JP"/>
              </w:rPr>
              <w:t>RX</w:t>
            </w:r>
          </w:p>
        </w:tc>
        <w:tc>
          <w:tcPr>
            <w:tcW w:w="0" w:type="auto"/>
          </w:tcPr>
          <w:p w14:paraId="3AA55CB1" w14:textId="77777777" w:rsidR="009F3739" w:rsidRPr="00047CB2" w:rsidRDefault="009F3739" w:rsidP="00343936">
            <w:pPr>
              <w:pStyle w:val="TAC"/>
              <w:rPr>
                <w:lang w:eastAsia="ja-JP"/>
              </w:rPr>
            </w:pPr>
            <w:r w:rsidRPr="00047CB2">
              <w:rPr>
                <w:lang w:eastAsia="ja-JP"/>
              </w:rPr>
              <w:t>90</w:t>
            </w:r>
          </w:p>
        </w:tc>
      </w:tr>
      <w:tr w:rsidR="00343936" w:rsidRPr="00047CB2" w14:paraId="48264CFC" w14:textId="77777777" w:rsidTr="00447671">
        <w:trPr>
          <w:jc w:val="center"/>
        </w:trPr>
        <w:tc>
          <w:tcPr>
            <w:tcW w:w="0" w:type="auto"/>
          </w:tcPr>
          <w:p w14:paraId="16868590" w14:textId="77777777" w:rsidR="009F3739" w:rsidRPr="00343936" w:rsidRDefault="009F3739" w:rsidP="00343936">
            <w:pPr>
              <w:pStyle w:val="TAC"/>
              <w:rPr>
                <w:b/>
                <w:bCs/>
                <w:lang w:eastAsia="ja-JP"/>
              </w:rPr>
            </w:pPr>
            <w:r w:rsidRPr="00343936">
              <w:rPr>
                <w:b/>
                <w:bCs/>
                <w:lang w:eastAsia="ja-JP"/>
              </w:rPr>
              <w:t>RRC Connected</w:t>
            </w:r>
          </w:p>
        </w:tc>
        <w:tc>
          <w:tcPr>
            <w:tcW w:w="0" w:type="auto"/>
          </w:tcPr>
          <w:p w14:paraId="41BE99FD" w14:textId="77777777" w:rsidR="009F3739" w:rsidRPr="00047CB2" w:rsidRDefault="009F3739" w:rsidP="00343936">
            <w:pPr>
              <w:pStyle w:val="TAC"/>
              <w:rPr>
                <w:lang w:eastAsia="ja-JP"/>
              </w:rPr>
            </w:pPr>
            <w:r w:rsidRPr="00047CB2">
              <w:rPr>
                <w:lang w:eastAsia="ja-JP"/>
              </w:rPr>
              <w:t>3</w:t>
            </w:r>
          </w:p>
        </w:tc>
      </w:tr>
      <w:tr w:rsidR="00343936" w:rsidRPr="00047CB2" w14:paraId="54B5C784" w14:textId="77777777" w:rsidTr="00447671">
        <w:trPr>
          <w:jc w:val="center"/>
        </w:trPr>
        <w:tc>
          <w:tcPr>
            <w:tcW w:w="0" w:type="auto"/>
          </w:tcPr>
          <w:p w14:paraId="006443BB" w14:textId="77777777" w:rsidR="009F3739" w:rsidRPr="00343936" w:rsidRDefault="009F3739" w:rsidP="00343936">
            <w:pPr>
              <w:pStyle w:val="TAC"/>
              <w:rPr>
                <w:b/>
                <w:bCs/>
                <w:lang w:eastAsia="ja-JP"/>
              </w:rPr>
            </w:pPr>
            <w:r w:rsidRPr="00343936">
              <w:rPr>
                <w:b/>
                <w:bCs/>
                <w:lang w:eastAsia="ja-JP"/>
              </w:rPr>
              <w:t>RRC Idle</w:t>
            </w:r>
          </w:p>
        </w:tc>
        <w:tc>
          <w:tcPr>
            <w:tcW w:w="0" w:type="auto"/>
          </w:tcPr>
          <w:p w14:paraId="21870ACB" w14:textId="77777777" w:rsidR="009F3739" w:rsidRPr="00047CB2" w:rsidRDefault="009F3739" w:rsidP="00343936">
            <w:pPr>
              <w:pStyle w:val="TAC"/>
              <w:rPr>
                <w:lang w:eastAsia="ja-JP"/>
              </w:rPr>
            </w:pPr>
            <w:r w:rsidRPr="00047CB2">
              <w:rPr>
                <w:lang w:eastAsia="ja-JP"/>
              </w:rPr>
              <w:t>0.015</w:t>
            </w:r>
          </w:p>
        </w:tc>
      </w:tr>
    </w:tbl>
    <w:p w14:paraId="5CB3FCE6" w14:textId="77777777" w:rsidR="009F3739" w:rsidRPr="00047CB2" w:rsidRDefault="009F3739" w:rsidP="009F3739">
      <w:pPr>
        <w:rPr>
          <w:lang w:eastAsia="ja-JP"/>
        </w:rPr>
      </w:pPr>
    </w:p>
    <w:p w14:paraId="7FF9FD9C" w14:textId="4A0181AA" w:rsidR="009F3739" w:rsidRPr="00047CB2" w:rsidRDefault="009F3739" w:rsidP="00656968">
      <w:pPr>
        <w:pStyle w:val="TH"/>
      </w:pPr>
      <w:bookmarkStart w:id="323" w:name="_Ref68158483"/>
      <w:r w:rsidRPr="00047CB2">
        <w:lastRenderedPageBreak/>
        <w:t>Table</w:t>
      </w:r>
      <w:r w:rsidR="00656968" w:rsidRPr="00047CB2">
        <w:t xml:space="preserve"> </w:t>
      </w:r>
      <w:r w:rsidR="005566C6" w:rsidRPr="00047CB2">
        <w:t>C.5-</w:t>
      </w:r>
      <w:r w:rsidR="00656968" w:rsidRPr="00047CB2">
        <w:t>3:</w:t>
      </w:r>
      <w:bookmarkEnd w:id="323"/>
      <w:r w:rsidRPr="00047CB2">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57"/>
        <w:gridCol w:w="887"/>
        <w:gridCol w:w="872"/>
        <w:gridCol w:w="872"/>
        <w:gridCol w:w="917"/>
        <w:gridCol w:w="873"/>
        <w:gridCol w:w="873"/>
        <w:gridCol w:w="920"/>
        <w:gridCol w:w="873"/>
        <w:gridCol w:w="873"/>
        <w:gridCol w:w="914"/>
      </w:tblGrid>
      <w:tr w:rsidR="00343936" w:rsidRPr="00047CB2"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047CB2" w:rsidRDefault="009F3739" w:rsidP="00343936">
            <w:pPr>
              <w:pStyle w:val="TAH"/>
              <w:rPr>
                <w:b/>
                <w:bCs w:val="0"/>
                <w:lang w:eastAsia="ja-JP"/>
              </w:rPr>
            </w:pPr>
            <w:r w:rsidRPr="00047CB2">
              <w:rPr>
                <w:lang w:eastAsia="ja-JP"/>
              </w:rPr>
              <w:t>eMTC, 200 bytes UL, 50 bytes DL</w:t>
            </w:r>
          </w:p>
        </w:tc>
        <w:tc>
          <w:tcPr>
            <w:tcW w:w="457" w:type="pct"/>
          </w:tcPr>
          <w:p w14:paraId="2B17CF29"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TN (year)</w:t>
            </w:r>
          </w:p>
        </w:tc>
        <w:tc>
          <w:tcPr>
            <w:tcW w:w="457" w:type="pct"/>
          </w:tcPr>
          <w:p w14:paraId="4B732DC3"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NTN (year)</w:t>
            </w:r>
          </w:p>
        </w:tc>
        <w:tc>
          <w:tcPr>
            <w:tcW w:w="480" w:type="pct"/>
          </w:tcPr>
          <w:p w14:paraId="1CAF71D3"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Change (%)</w:t>
            </w:r>
          </w:p>
        </w:tc>
        <w:tc>
          <w:tcPr>
            <w:tcW w:w="457" w:type="pct"/>
          </w:tcPr>
          <w:p w14:paraId="11AE7948"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TN (year)</w:t>
            </w:r>
          </w:p>
        </w:tc>
        <w:tc>
          <w:tcPr>
            <w:tcW w:w="457" w:type="pct"/>
          </w:tcPr>
          <w:p w14:paraId="6D6F7986"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NTN (year)</w:t>
            </w:r>
          </w:p>
        </w:tc>
        <w:tc>
          <w:tcPr>
            <w:tcW w:w="481" w:type="pct"/>
          </w:tcPr>
          <w:p w14:paraId="6895F6A0"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Change (%)</w:t>
            </w:r>
          </w:p>
        </w:tc>
        <w:tc>
          <w:tcPr>
            <w:tcW w:w="457" w:type="pct"/>
          </w:tcPr>
          <w:p w14:paraId="5C233629"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TN (year)</w:t>
            </w:r>
          </w:p>
        </w:tc>
        <w:tc>
          <w:tcPr>
            <w:tcW w:w="457" w:type="pct"/>
          </w:tcPr>
          <w:p w14:paraId="4DE19B29"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Battery life NTN (year)</w:t>
            </w:r>
          </w:p>
        </w:tc>
        <w:tc>
          <w:tcPr>
            <w:tcW w:w="479" w:type="pct"/>
          </w:tcPr>
          <w:p w14:paraId="630A4CAF" w14:textId="77777777" w:rsidR="009F3739" w:rsidRPr="00047CB2" w:rsidRDefault="009F3739" w:rsidP="00343936">
            <w:pPr>
              <w:pStyle w:val="TAH"/>
              <w:cnfStyle w:val="100000000000" w:firstRow="1" w:lastRow="0" w:firstColumn="0" w:lastColumn="0" w:oddVBand="0" w:evenVBand="0" w:oddHBand="0" w:evenHBand="0" w:firstRowFirstColumn="0" w:firstRowLastColumn="0" w:lastRowFirstColumn="0" w:lastRowLastColumn="0"/>
              <w:rPr>
                <w:lang w:eastAsia="ja-JP"/>
              </w:rPr>
            </w:pPr>
            <w:r w:rsidRPr="00047CB2">
              <w:t>Change (%)</w:t>
            </w:r>
          </w:p>
        </w:tc>
      </w:tr>
      <w:tr w:rsidR="00343936" w:rsidRPr="00047CB2"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047CB2" w:rsidRDefault="009F3739" w:rsidP="00343936">
            <w:pPr>
              <w:pStyle w:val="TAC"/>
            </w:pPr>
            <w:r w:rsidRPr="00047CB2">
              <w:t>MCL (dB)</w:t>
            </w:r>
          </w:p>
        </w:tc>
        <w:tc>
          <w:tcPr>
            <w:tcW w:w="1394" w:type="pct"/>
            <w:gridSpan w:val="3"/>
          </w:tcPr>
          <w:p w14:paraId="05E33D70"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164</w:t>
            </w:r>
          </w:p>
        </w:tc>
        <w:tc>
          <w:tcPr>
            <w:tcW w:w="1395" w:type="pct"/>
            <w:gridSpan w:val="3"/>
          </w:tcPr>
          <w:p w14:paraId="79B8A203"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154</w:t>
            </w:r>
          </w:p>
        </w:tc>
        <w:tc>
          <w:tcPr>
            <w:tcW w:w="1393" w:type="pct"/>
            <w:gridSpan w:val="3"/>
          </w:tcPr>
          <w:p w14:paraId="3B2C535D"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144</w:t>
            </w:r>
          </w:p>
        </w:tc>
      </w:tr>
      <w:tr w:rsidR="00343936" w:rsidRPr="00047CB2"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047CB2" w:rsidRDefault="009F3739" w:rsidP="00343936">
            <w:pPr>
              <w:pStyle w:val="TAC"/>
              <w:rPr>
                <w:lang w:eastAsia="ja-JP"/>
              </w:rPr>
            </w:pPr>
            <w:r w:rsidRPr="00047CB2">
              <w:rPr>
                <w:lang w:eastAsia="ja-JP"/>
              </w:rPr>
              <w:t>2 hr</w:t>
            </w:r>
          </w:p>
        </w:tc>
        <w:tc>
          <w:tcPr>
            <w:tcW w:w="422" w:type="pct"/>
          </w:tcPr>
          <w:p w14:paraId="5E63B67D"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325CBAD1"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1.0</w:t>
            </w:r>
          </w:p>
        </w:tc>
        <w:tc>
          <w:tcPr>
            <w:tcW w:w="457" w:type="pct"/>
          </w:tcPr>
          <w:p w14:paraId="2A77C2DD"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1.0</w:t>
            </w:r>
          </w:p>
        </w:tc>
        <w:tc>
          <w:tcPr>
            <w:tcW w:w="480" w:type="pct"/>
          </w:tcPr>
          <w:p w14:paraId="4F7B511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~0</w:t>
            </w:r>
          </w:p>
        </w:tc>
        <w:tc>
          <w:tcPr>
            <w:tcW w:w="457" w:type="pct"/>
          </w:tcPr>
          <w:p w14:paraId="48E2605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8.8</w:t>
            </w:r>
          </w:p>
        </w:tc>
        <w:tc>
          <w:tcPr>
            <w:tcW w:w="457" w:type="pct"/>
          </w:tcPr>
          <w:p w14:paraId="2F965E3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8.2</w:t>
            </w:r>
          </w:p>
        </w:tc>
        <w:tc>
          <w:tcPr>
            <w:tcW w:w="481" w:type="pct"/>
          </w:tcPr>
          <w:p w14:paraId="36A94CCE"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6.82</w:t>
            </w:r>
          </w:p>
        </w:tc>
        <w:tc>
          <w:tcPr>
            <w:tcW w:w="457" w:type="pct"/>
          </w:tcPr>
          <w:p w14:paraId="17F45919"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22</w:t>
            </w:r>
          </w:p>
        </w:tc>
        <w:tc>
          <w:tcPr>
            <w:tcW w:w="457" w:type="pct"/>
          </w:tcPr>
          <w:p w14:paraId="140ADAE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18.4</w:t>
            </w:r>
          </w:p>
        </w:tc>
        <w:tc>
          <w:tcPr>
            <w:tcW w:w="479" w:type="pct"/>
          </w:tcPr>
          <w:p w14:paraId="7F7C2940"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16.36</w:t>
            </w:r>
          </w:p>
        </w:tc>
      </w:tr>
      <w:tr w:rsidR="00343936" w:rsidRPr="00047CB2"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047CB2" w:rsidRDefault="009F3739" w:rsidP="00343936">
            <w:pPr>
              <w:pStyle w:val="TAC"/>
              <w:rPr>
                <w:lang w:eastAsia="ja-JP"/>
              </w:rPr>
            </w:pPr>
            <w:r w:rsidRPr="00047CB2">
              <w:rPr>
                <w:lang w:eastAsia="ja-JP"/>
              </w:rPr>
              <w:t>2 hr</w:t>
            </w:r>
          </w:p>
        </w:tc>
        <w:tc>
          <w:tcPr>
            <w:tcW w:w="422" w:type="pct"/>
          </w:tcPr>
          <w:p w14:paraId="22E7B08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2D6B9025"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0.9</w:t>
            </w:r>
          </w:p>
        </w:tc>
        <w:tc>
          <w:tcPr>
            <w:tcW w:w="457" w:type="pct"/>
          </w:tcPr>
          <w:p w14:paraId="1285AD4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0.9</w:t>
            </w:r>
          </w:p>
        </w:tc>
        <w:tc>
          <w:tcPr>
            <w:tcW w:w="480" w:type="pct"/>
          </w:tcPr>
          <w:p w14:paraId="2D54CAA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~0</w:t>
            </w:r>
          </w:p>
        </w:tc>
        <w:tc>
          <w:tcPr>
            <w:tcW w:w="457" w:type="pct"/>
          </w:tcPr>
          <w:p w14:paraId="28EFC81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8.2</w:t>
            </w:r>
          </w:p>
        </w:tc>
        <w:tc>
          <w:tcPr>
            <w:tcW w:w="457" w:type="pct"/>
          </w:tcPr>
          <w:p w14:paraId="11DC8050"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7.6</w:t>
            </w:r>
          </w:p>
        </w:tc>
        <w:tc>
          <w:tcPr>
            <w:tcW w:w="481" w:type="pct"/>
          </w:tcPr>
          <w:p w14:paraId="533341FF"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7.32</w:t>
            </w:r>
          </w:p>
        </w:tc>
        <w:tc>
          <w:tcPr>
            <w:tcW w:w="457" w:type="pct"/>
          </w:tcPr>
          <w:p w14:paraId="7077B1A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22</w:t>
            </w:r>
          </w:p>
        </w:tc>
        <w:tc>
          <w:tcPr>
            <w:tcW w:w="457" w:type="pct"/>
          </w:tcPr>
          <w:p w14:paraId="3AE7EBC0"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18.4</w:t>
            </w:r>
          </w:p>
        </w:tc>
        <w:tc>
          <w:tcPr>
            <w:tcW w:w="479" w:type="pct"/>
          </w:tcPr>
          <w:p w14:paraId="6E4BFDB0"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16.36</w:t>
            </w:r>
          </w:p>
        </w:tc>
      </w:tr>
      <w:tr w:rsidR="00343936" w:rsidRPr="00047CB2"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047CB2" w:rsidRDefault="009F3739" w:rsidP="00343936">
            <w:pPr>
              <w:pStyle w:val="TAC"/>
              <w:rPr>
                <w:lang w:eastAsia="ja-JP"/>
              </w:rPr>
            </w:pPr>
            <w:r w:rsidRPr="00047CB2">
              <w:rPr>
                <w:lang w:eastAsia="ja-JP"/>
              </w:rPr>
              <w:t>24 hr</w:t>
            </w:r>
          </w:p>
        </w:tc>
        <w:tc>
          <w:tcPr>
            <w:tcW w:w="422" w:type="pct"/>
          </w:tcPr>
          <w:p w14:paraId="1F7629EF"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1333843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9.1</w:t>
            </w:r>
          </w:p>
        </w:tc>
        <w:tc>
          <w:tcPr>
            <w:tcW w:w="457" w:type="pct"/>
          </w:tcPr>
          <w:p w14:paraId="3A63723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9.1</w:t>
            </w:r>
          </w:p>
        </w:tc>
        <w:tc>
          <w:tcPr>
            <w:tcW w:w="480" w:type="pct"/>
          </w:tcPr>
          <w:p w14:paraId="1421921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~0</w:t>
            </w:r>
          </w:p>
        </w:tc>
        <w:tc>
          <w:tcPr>
            <w:tcW w:w="457" w:type="pct"/>
          </w:tcPr>
          <w:p w14:paraId="66EDEAE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30.0</w:t>
            </w:r>
          </w:p>
        </w:tc>
        <w:tc>
          <w:tcPr>
            <w:tcW w:w="457" w:type="pct"/>
          </w:tcPr>
          <w:p w14:paraId="5059470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27.0</w:t>
            </w:r>
          </w:p>
        </w:tc>
        <w:tc>
          <w:tcPr>
            <w:tcW w:w="481" w:type="pct"/>
          </w:tcPr>
          <w:p w14:paraId="0C06D0B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10.0</w:t>
            </w:r>
          </w:p>
        </w:tc>
        <w:tc>
          <w:tcPr>
            <w:tcW w:w="457" w:type="pct"/>
          </w:tcPr>
          <w:p w14:paraId="7C815836"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37.0</w:t>
            </w:r>
          </w:p>
        </w:tc>
        <w:tc>
          <w:tcPr>
            <w:tcW w:w="457" w:type="pct"/>
          </w:tcPr>
          <w:p w14:paraId="0922131F"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32.5</w:t>
            </w:r>
          </w:p>
        </w:tc>
        <w:tc>
          <w:tcPr>
            <w:tcW w:w="479" w:type="pct"/>
          </w:tcPr>
          <w:p w14:paraId="7B44375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12.16</w:t>
            </w:r>
          </w:p>
        </w:tc>
      </w:tr>
      <w:tr w:rsidR="00343936" w:rsidRPr="00047CB2"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047CB2" w:rsidRDefault="009F3739" w:rsidP="00343936">
            <w:pPr>
              <w:pStyle w:val="TAC"/>
              <w:rPr>
                <w:lang w:eastAsia="ja-JP"/>
              </w:rPr>
            </w:pPr>
            <w:r w:rsidRPr="00047CB2">
              <w:rPr>
                <w:lang w:eastAsia="ja-JP"/>
              </w:rPr>
              <w:t>24 hr</w:t>
            </w:r>
          </w:p>
        </w:tc>
        <w:tc>
          <w:tcPr>
            <w:tcW w:w="422" w:type="pct"/>
          </w:tcPr>
          <w:p w14:paraId="03B7CB5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3D00147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8.4</w:t>
            </w:r>
          </w:p>
        </w:tc>
        <w:tc>
          <w:tcPr>
            <w:tcW w:w="457" w:type="pct"/>
          </w:tcPr>
          <w:p w14:paraId="471D682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8.4</w:t>
            </w:r>
          </w:p>
        </w:tc>
        <w:tc>
          <w:tcPr>
            <w:tcW w:w="480" w:type="pct"/>
          </w:tcPr>
          <w:p w14:paraId="4E3204EC"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~0</w:t>
            </w:r>
          </w:p>
        </w:tc>
        <w:tc>
          <w:tcPr>
            <w:tcW w:w="457" w:type="pct"/>
          </w:tcPr>
          <w:p w14:paraId="6FF3C0A0"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29.4</w:t>
            </w:r>
          </w:p>
        </w:tc>
        <w:tc>
          <w:tcPr>
            <w:tcW w:w="457" w:type="pct"/>
          </w:tcPr>
          <w:p w14:paraId="7531B3B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26.5</w:t>
            </w:r>
          </w:p>
        </w:tc>
        <w:tc>
          <w:tcPr>
            <w:tcW w:w="481" w:type="pct"/>
          </w:tcPr>
          <w:p w14:paraId="0EC905A5"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9.86</w:t>
            </w:r>
          </w:p>
        </w:tc>
        <w:tc>
          <w:tcPr>
            <w:tcW w:w="457" w:type="pct"/>
          </w:tcPr>
          <w:p w14:paraId="50EA5665"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37.0</w:t>
            </w:r>
          </w:p>
        </w:tc>
        <w:tc>
          <w:tcPr>
            <w:tcW w:w="457" w:type="pct"/>
          </w:tcPr>
          <w:p w14:paraId="49013729"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32.5</w:t>
            </w:r>
          </w:p>
        </w:tc>
        <w:tc>
          <w:tcPr>
            <w:tcW w:w="479" w:type="pct"/>
          </w:tcPr>
          <w:p w14:paraId="4EADEAE6"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12.16</w:t>
            </w:r>
          </w:p>
        </w:tc>
      </w:tr>
    </w:tbl>
    <w:p w14:paraId="639BF420" w14:textId="77777777" w:rsidR="009F3739" w:rsidRPr="00047CB2" w:rsidRDefault="009F3739" w:rsidP="009F3739">
      <w:pPr>
        <w:jc w:val="center"/>
        <w:rPr>
          <w:sz w:val="16"/>
          <w:szCs w:val="16"/>
          <w:lang w:eastAsia="ja-JP"/>
        </w:rPr>
      </w:pPr>
    </w:p>
    <w:p w14:paraId="70F14D95" w14:textId="36D838EA" w:rsidR="009F3739" w:rsidRPr="00047CB2" w:rsidRDefault="009F3739" w:rsidP="00656968">
      <w:pPr>
        <w:pStyle w:val="TH"/>
      </w:pPr>
      <w:bookmarkStart w:id="324" w:name="_Ref68158485"/>
      <w:r w:rsidRPr="00047CB2">
        <w:t>Table</w:t>
      </w:r>
      <w:r w:rsidR="00656968" w:rsidRPr="00047CB2">
        <w:t xml:space="preserve"> </w:t>
      </w:r>
      <w:r w:rsidR="005566C6" w:rsidRPr="00047CB2">
        <w:t>C.5-</w:t>
      </w:r>
      <w:r w:rsidR="00656968" w:rsidRPr="00047CB2">
        <w:t>4:</w:t>
      </w:r>
      <w:bookmarkEnd w:id="324"/>
      <w:r w:rsidRPr="00047CB2">
        <w:t xml:space="preserve"> eMTC battery life with 50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57"/>
        <w:gridCol w:w="887"/>
        <w:gridCol w:w="872"/>
        <w:gridCol w:w="872"/>
        <w:gridCol w:w="917"/>
        <w:gridCol w:w="873"/>
        <w:gridCol w:w="873"/>
        <w:gridCol w:w="920"/>
        <w:gridCol w:w="873"/>
        <w:gridCol w:w="873"/>
        <w:gridCol w:w="914"/>
      </w:tblGrid>
      <w:tr w:rsidR="00343936" w:rsidRPr="00F10231"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F10231" w:rsidRDefault="009F3739" w:rsidP="00343936">
            <w:pPr>
              <w:pStyle w:val="TAH"/>
              <w:rPr>
                <w:b/>
                <w:bCs w:val="0"/>
                <w:lang w:eastAsia="ja-JP"/>
              </w:rPr>
            </w:pPr>
            <w:r w:rsidRPr="00F10231">
              <w:rPr>
                <w:b/>
                <w:bCs w:val="0"/>
                <w:lang w:eastAsia="ja-JP"/>
              </w:rPr>
              <w:t>eMTC, 50 bytes UL, 50 bytes DL</w:t>
            </w:r>
          </w:p>
        </w:tc>
        <w:tc>
          <w:tcPr>
            <w:tcW w:w="457" w:type="pct"/>
          </w:tcPr>
          <w:p w14:paraId="7A6DD65E"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62C5BE05"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0" w:type="pct"/>
          </w:tcPr>
          <w:p w14:paraId="5717B8FB"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442055FE"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278FBED3"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1" w:type="pct"/>
          </w:tcPr>
          <w:p w14:paraId="50987E6A"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05369994"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1AAE79EA"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78" w:type="pct"/>
          </w:tcPr>
          <w:p w14:paraId="3287D3DC" w14:textId="77777777" w:rsidR="009F3739" w:rsidRPr="00F10231" w:rsidRDefault="009F3739" w:rsidP="00343936">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r>
      <w:tr w:rsidR="00343936" w:rsidRPr="00047CB2"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047CB2" w:rsidRDefault="009F3739" w:rsidP="00343936">
            <w:pPr>
              <w:pStyle w:val="TAC"/>
            </w:pPr>
            <w:r w:rsidRPr="00047CB2">
              <w:t>MCL (dB)</w:t>
            </w:r>
          </w:p>
        </w:tc>
        <w:tc>
          <w:tcPr>
            <w:tcW w:w="1394" w:type="pct"/>
            <w:gridSpan w:val="3"/>
          </w:tcPr>
          <w:p w14:paraId="15DF0266"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164</w:t>
            </w:r>
          </w:p>
        </w:tc>
        <w:tc>
          <w:tcPr>
            <w:tcW w:w="1395" w:type="pct"/>
            <w:gridSpan w:val="3"/>
          </w:tcPr>
          <w:p w14:paraId="276BC2D2"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154</w:t>
            </w:r>
          </w:p>
        </w:tc>
        <w:tc>
          <w:tcPr>
            <w:tcW w:w="1392" w:type="pct"/>
            <w:gridSpan w:val="3"/>
          </w:tcPr>
          <w:p w14:paraId="6C1DBBDE"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144</w:t>
            </w:r>
          </w:p>
        </w:tc>
      </w:tr>
      <w:tr w:rsidR="00343936" w:rsidRPr="00047CB2"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047CB2" w:rsidRDefault="009F3739" w:rsidP="00343936">
            <w:pPr>
              <w:pStyle w:val="TAC"/>
              <w:rPr>
                <w:lang w:eastAsia="ja-JP"/>
              </w:rPr>
            </w:pPr>
            <w:r w:rsidRPr="00047CB2">
              <w:rPr>
                <w:lang w:eastAsia="ja-JP"/>
              </w:rPr>
              <w:t>2 hr</w:t>
            </w:r>
          </w:p>
        </w:tc>
        <w:tc>
          <w:tcPr>
            <w:tcW w:w="422" w:type="pct"/>
          </w:tcPr>
          <w:p w14:paraId="39C1E41E"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5E59177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2.6</w:t>
            </w:r>
          </w:p>
        </w:tc>
        <w:tc>
          <w:tcPr>
            <w:tcW w:w="457" w:type="pct"/>
          </w:tcPr>
          <w:p w14:paraId="1AE5C510"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2.5</w:t>
            </w:r>
          </w:p>
        </w:tc>
        <w:tc>
          <w:tcPr>
            <w:tcW w:w="480" w:type="pct"/>
          </w:tcPr>
          <w:p w14:paraId="7BC5BD51"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3.85</w:t>
            </w:r>
          </w:p>
        </w:tc>
        <w:tc>
          <w:tcPr>
            <w:tcW w:w="457" w:type="pct"/>
          </w:tcPr>
          <w:p w14:paraId="6BFCC9B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14.6</w:t>
            </w:r>
          </w:p>
        </w:tc>
        <w:tc>
          <w:tcPr>
            <w:tcW w:w="457" w:type="pct"/>
          </w:tcPr>
          <w:p w14:paraId="5BD2F33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12.9</w:t>
            </w:r>
          </w:p>
        </w:tc>
        <w:tc>
          <w:tcPr>
            <w:tcW w:w="481" w:type="pct"/>
          </w:tcPr>
          <w:p w14:paraId="46C8F29F"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11.64</w:t>
            </w:r>
          </w:p>
        </w:tc>
        <w:tc>
          <w:tcPr>
            <w:tcW w:w="457" w:type="pct"/>
          </w:tcPr>
          <w:p w14:paraId="2610AAB6"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23.4</w:t>
            </w:r>
          </w:p>
        </w:tc>
        <w:tc>
          <w:tcPr>
            <w:tcW w:w="457" w:type="pct"/>
          </w:tcPr>
          <w:p w14:paraId="6871BFA3"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19.4</w:t>
            </w:r>
          </w:p>
        </w:tc>
        <w:tc>
          <w:tcPr>
            <w:tcW w:w="478" w:type="pct"/>
          </w:tcPr>
          <w:p w14:paraId="6ED1C0E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17.09</w:t>
            </w:r>
          </w:p>
        </w:tc>
      </w:tr>
      <w:tr w:rsidR="00343936" w:rsidRPr="00047CB2"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047CB2" w:rsidRDefault="009F3739" w:rsidP="00343936">
            <w:pPr>
              <w:pStyle w:val="TAC"/>
              <w:rPr>
                <w:lang w:eastAsia="ja-JP"/>
              </w:rPr>
            </w:pPr>
            <w:r w:rsidRPr="00047CB2">
              <w:rPr>
                <w:lang w:eastAsia="ja-JP"/>
              </w:rPr>
              <w:t>2 hr</w:t>
            </w:r>
          </w:p>
        </w:tc>
        <w:tc>
          <w:tcPr>
            <w:tcW w:w="422" w:type="pct"/>
          </w:tcPr>
          <w:p w14:paraId="0C98EBA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6195A76E"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2.0</w:t>
            </w:r>
          </w:p>
        </w:tc>
        <w:tc>
          <w:tcPr>
            <w:tcW w:w="457" w:type="pct"/>
          </w:tcPr>
          <w:p w14:paraId="45451C86"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2.0</w:t>
            </w:r>
          </w:p>
        </w:tc>
        <w:tc>
          <w:tcPr>
            <w:tcW w:w="480" w:type="pct"/>
          </w:tcPr>
          <w:p w14:paraId="07641A4C"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~0</w:t>
            </w:r>
          </w:p>
        </w:tc>
        <w:tc>
          <w:tcPr>
            <w:tcW w:w="457" w:type="pct"/>
          </w:tcPr>
          <w:p w14:paraId="26519261"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13.2</w:t>
            </w:r>
          </w:p>
        </w:tc>
        <w:tc>
          <w:tcPr>
            <w:tcW w:w="457" w:type="pct"/>
          </w:tcPr>
          <w:p w14:paraId="226952A1"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11.8</w:t>
            </w:r>
          </w:p>
        </w:tc>
        <w:tc>
          <w:tcPr>
            <w:tcW w:w="481" w:type="pct"/>
          </w:tcPr>
          <w:p w14:paraId="3D93B797"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10.61</w:t>
            </w:r>
          </w:p>
        </w:tc>
        <w:tc>
          <w:tcPr>
            <w:tcW w:w="457" w:type="pct"/>
          </w:tcPr>
          <w:p w14:paraId="66F6F22C"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23.5</w:t>
            </w:r>
          </w:p>
        </w:tc>
        <w:tc>
          <w:tcPr>
            <w:tcW w:w="457" w:type="pct"/>
          </w:tcPr>
          <w:p w14:paraId="2AB5656A"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19.4</w:t>
            </w:r>
          </w:p>
        </w:tc>
        <w:tc>
          <w:tcPr>
            <w:tcW w:w="478" w:type="pct"/>
          </w:tcPr>
          <w:p w14:paraId="0C006EC6"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17.45</w:t>
            </w:r>
          </w:p>
        </w:tc>
      </w:tr>
      <w:tr w:rsidR="00343936" w:rsidRPr="00047CB2"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047CB2" w:rsidRDefault="009F3739" w:rsidP="00343936">
            <w:pPr>
              <w:pStyle w:val="TAC"/>
              <w:rPr>
                <w:lang w:eastAsia="ja-JP"/>
              </w:rPr>
            </w:pPr>
            <w:r w:rsidRPr="00047CB2">
              <w:rPr>
                <w:lang w:eastAsia="ja-JP"/>
              </w:rPr>
              <w:t>24 hr</w:t>
            </w:r>
          </w:p>
        </w:tc>
        <w:tc>
          <w:tcPr>
            <w:tcW w:w="422" w:type="pct"/>
          </w:tcPr>
          <w:p w14:paraId="72A1DA30"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463C5F5E"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17.9</w:t>
            </w:r>
          </w:p>
        </w:tc>
        <w:tc>
          <w:tcPr>
            <w:tcW w:w="457" w:type="pct"/>
          </w:tcPr>
          <w:p w14:paraId="152383C6"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16.8</w:t>
            </w:r>
          </w:p>
        </w:tc>
        <w:tc>
          <w:tcPr>
            <w:tcW w:w="480" w:type="pct"/>
          </w:tcPr>
          <w:p w14:paraId="0E83089E"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6.14</w:t>
            </w:r>
          </w:p>
        </w:tc>
        <w:tc>
          <w:tcPr>
            <w:tcW w:w="457" w:type="pct"/>
          </w:tcPr>
          <w:p w14:paraId="53EE4607"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33.8</w:t>
            </w:r>
          </w:p>
        </w:tc>
        <w:tc>
          <w:tcPr>
            <w:tcW w:w="457" w:type="pct"/>
          </w:tcPr>
          <w:p w14:paraId="77014FF5"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30.0</w:t>
            </w:r>
          </w:p>
        </w:tc>
        <w:tc>
          <w:tcPr>
            <w:tcW w:w="481" w:type="pct"/>
          </w:tcPr>
          <w:p w14:paraId="08656CE8"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11.24</w:t>
            </w:r>
          </w:p>
        </w:tc>
        <w:tc>
          <w:tcPr>
            <w:tcW w:w="457" w:type="pct"/>
          </w:tcPr>
          <w:p w14:paraId="360FC059"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36.3</w:t>
            </w:r>
          </w:p>
        </w:tc>
        <w:tc>
          <w:tcPr>
            <w:tcW w:w="457" w:type="pct"/>
          </w:tcPr>
          <w:p w14:paraId="1552D56D"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32.1</w:t>
            </w:r>
          </w:p>
        </w:tc>
        <w:tc>
          <w:tcPr>
            <w:tcW w:w="478" w:type="pct"/>
          </w:tcPr>
          <w:p w14:paraId="25D267D4" w14:textId="77777777" w:rsidR="009F3739" w:rsidRPr="00047CB2" w:rsidRDefault="009F3739" w:rsidP="00343936">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t>11.57</w:t>
            </w:r>
          </w:p>
        </w:tc>
      </w:tr>
      <w:tr w:rsidR="00343936" w:rsidRPr="00047CB2"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047CB2" w:rsidRDefault="009F3739" w:rsidP="00343936">
            <w:pPr>
              <w:pStyle w:val="TAC"/>
              <w:rPr>
                <w:lang w:eastAsia="ja-JP"/>
              </w:rPr>
            </w:pPr>
            <w:r w:rsidRPr="00047CB2">
              <w:rPr>
                <w:lang w:eastAsia="ja-JP"/>
              </w:rPr>
              <w:t>24 hr</w:t>
            </w:r>
          </w:p>
        </w:tc>
        <w:tc>
          <w:tcPr>
            <w:tcW w:w="422" w:type="pct"/>
          </w:tcPr>
          <w:p w14:paraId="64DFBFE3"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76D15049"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15.4</w:t>
            </w:r>
          </w:p>
        </w:tc>
        <w:tc>
          <w:tcPr>
            <w:tcW w:w="457" w:type="pct"/>
          </w:tcPr>
          <w:p w14:paraId="5702052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14.5</w:t>
            </w:r>
          </w:p>
        </w:tc>
        <w:tc>
          <w:tcPr>
            <w:tcW w:w="480" w:type="pct"/>
          </w:tcPr>
          <w:p w14:paraId="038C2367"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5.84</w:t>
            </w:r>
          </w:p>
        </w:tc>
        <w:tc>
          <w:tcPr>
            <w:tcW w:w="457" w:type="pct"/>
          </w:tcPr>
          <w:p w14:paraId="3236DA6B"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33.1</w:t>
            </w:r>
          </w:p>
        </w:tc>
        <w:tc>
          <w:tcPr>
            <w:tcW w:w="457" w:type="pct"/>
          </w:tcPr>
          <w:p w14:paraId="7D6616F4"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29.5</w:t>
            </w:r>
          </w:p>
        </w:tc>
        <w:tc>
          <w:tcPr>
            <w:tcW w:w="481" w:type="pct"/>
          </w:tcPr>
          <w:p w14:paraId="508B97E9"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10.88</w:t>
            </w:r>
          </w:p>
        </w:tc>
        <w:tc>
          <w:tcPr>
            <w:tcW w:w="457" w:type="pct"/>
          </w:tcPr>
          <w:p w14:paraId="164F967F"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36.4</w:t>
            </w:r>
          </w:p>
        </w:tc>
        <w:tc>
          <w:tcPr>
            <w:tcW w:w="457" w:type="pct"/>
          </w:tcPr>
          <w:p w14:paraId="064D393E"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32.1</w:t>
            </w:r>
          </w:p>
        </w:tc>
        <w:tc>
          <w:tcPr>
            <w:tcW w:w="478" w:type="pct"/>
          </w:tcPr>
          <w:p w14:paraId="5B99AE5A" w14:textId="77777777" w:rsidR="009F3739" w:rsidRPr="00047CB2" w:rsidRDefault="009F3739" w:rsidP="00343936">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11.81</w:t>
            </w:r>
          </w:p>
        </w:tc>
      </w:tr>
    </w:tbl>
    <w:p w14:paraId="129B72A8" w14:textId="77777777" w:rsidR="009F3739" w:rsidRPr="00047CB2" w:rsidRDefault="009F3739" w:rsidP="009F3739">
      <w:pPr>
        <w:jc w:val="center"/>
        <w:rPr>
          <w:sz w:val="16"/>
          <w:szCs w:val="16"/>
          <w:lang w:eastAsia="ja-JP"/>
        </w:rPr>
      </w:pPr>
    </w:p>
    <w:p w14:paraId="04E048D3" w14:textId="112293DF" w:rsidR="009F3739" w:rsidRPr="00047CB2" w:rsidRDefault="009F3739" w:rsidP="00656968">
      <w:pPr>
        <w:pStyle w:val="TH"/>
      </w:pPr>
      <w:bookmarkStart w:id="325" w:name="_Ref68158486"/>
      <w:r w:rsidRPr="00047CB2">
        <w:t>Table</w:t>
      </w:r>
      <w:r w:rsidR="00656968" w:rsidRPr="00047CB2">
        <w:t xml:space="preserve"> </w:t>
      </w:r>
      <w:r w:rsidR="005566C6" w:rsidRPr="00047CB2">
        <w:t>C.5-</w:t>
      </w:r>
      <w:r w:rsidR="00656968" w:rsidRPr="00047CB2">
        <w:t>5:</w:t>
      </w:r>
      <w:bookmarkEnd w:id="325"/>
      <w:r w:rsidRPr="00047CB2">
        <w:t xml:space="preserve"> NB-IoT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57"/>
        <w:gridCol w:w="887"/>
        <w:gridCol w:w="872"/>
        <w:gridCol w:w="872"/>
        <w:gridCol w:w="917"/>
        <w:gridCol w:w="873"/>
        <w:gridCol w:w="873"/>
        <w:gridCol w:w="920"/>
        <w:gridCol w:w="873"/>
        <w:gridCol w:w="873"/>
        <w:gridCol w:w="914"/>
      </w:tblGrid>
      <w:tr w:rsidR="00F10231" w:rsidRPr="00F10231"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F10231" w:rsidRDefault="009F3739" w:rsidP="00F10231">
            <w:pPr>
              <w:pStyle w:val="TAH"/>
              <w:rPr>
                <w:b/>
                <w:bCs w:val="0"/>
                <w:lang w:eastAsia="ja-JP"/>
              </w:rPr>
            </w:pPr>
            <w:r w:rsidRPr="00F10231">
              <w:rPr>
                <w:b/>
                <w:bCs w:val="0"/>
                <w:lang w:eastAsia="ja-JP"/>
              </w:rPr>
              <w:t>NB-IoT, 200 bytes UL, 50 bytes DL</w:t>
            </w:r>
          </w:p>
        </w:tc>
        <w:tc>
          <w:tcPr>
            <w:tcW w:w="457" w:type="pct"/>
          </w:tcPr>
          <w:p w14:paraId="2F41D98B"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0C436511"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0" w:type="pct"/>
          </w:tcPr>
          <w:p w14:paraId="1089002A"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72D80D91"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658D6A5C"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1" w:type="pct"/>
          </w:tcPr>
          <w:p w14:paraId="7D3640D5"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25621D6C"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400F7D65"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78" w:type="pct"/>
          </w:tcPr>
          <w:p w14:paraId="2D4A5845"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r>
      <w:tr w:rsidR="00F10231" w:rsidRPr="00047CB2"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047CB2" w:rsidRDefault="009F3739" w:rsidP="00F10231">
            <w:pPr>
              <w:pStyle w:val="TAC"/>
            </w:pPr>
            <w:r w:rsidRPr="00047CB2">
              <w:t>MCL (dB)</w:t>
            </w:r>
          </w:p>
        </w:tc>
        <w:tc>
          <w:tcPr>
            <w:tcW w:w="1394" w:type="pct"/>
            <w:gridSpan w:val="3"/>
          </w:tcPr>
          <w:p w14:paraId="1F48035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164</w:t>
            </w:r>
          </w:p>
        </w:tc>
        <w:tc>
          <w:tcPr>
            <w:tcW w:w="1395" w:type="pct"/>
            <w:gridSpan w:val="3"/>
          </w:tcPr>
          <w:p w14:paraId="28B6027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154</w:t>
            </w:r>
          </w:p>
        </w:tc>
        <w:tc>
          <w:tcPr>
            <w:tcW w:w="1392" w:type="pct"/>
            <w:gridSpan w:val="3"/>
          </w:tcPr>
          <w:p w14:paraId="698A7157"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144</w:t>
            </w:r>
          </w:p>
        </w:tc>
      </w:tr>
      <w:tr w:rsidR="00F10231" w:rsidRPr="00047CB2"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047CB2" w:rsidRDefault="009F3739" w:rsidP="00F10231">
            <w:pPr>
              <w:pStyle w:val="TAC"/>
              <w:rPr>
                <w:lang w:eastAsia="ja-JP"/>
              </w:rPr>
            </w:pPr>
            <w:r w:rsidRPr="00047CB2">
              <w:rPr>
                <w:lang w:eastAsia="ja-JP"/>
              </w:rPr>
              <w:t>2 hr</w:t>
            </w:r>
          </w:p>
        </w:tc>
        <w:tc>
          <w:tcPr>
            <w:tcW w:w="422" w:type="pct"/>
          </w:tcPr>
          <w:p w14:paraId="222D541C"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40008AD7"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1.4</w:t>
            </w:r>
          </w:p>
        </w:tc>
        <w:tc>
          <w:tcPr>
            <w:tcW w:w="457" w:type="pct"/>
          </w:tcPr>
          <w:p w14:paraId="6FDB3DAF"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1.4</w:t>
            </w:r>
          </w:p>
        </w:tc>
        <w:tc>
          <w:tcPr>
            <w:tcW w:w="480" w:type="pct"/>
          </w:tcPr>
          <w:p w14:paraId="48DA4BC6"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~0</w:t>
            </w:r>
          </w:p>
        </w:tc>
        <w:tc>
          <w:tcPr>
            <w:tcW w:w="457" w:type="pct"/>
          </w:tcPr>
          <w:p w14:paraId="7999C5AA"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7.9</w:t>
            </w:r>
          </w:p>
        </w:tc>
        <w:tc>
          <w:tcPr>
            <w:tcW w:w="457" w:type="pct"/>
          </w:tcPr>
          <w:p w14:paraId="1B4109B0"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7.3</w:t>
            </w:r>
          </w:p>
        </w:tc>
        <w:tc>
          <w:tcPr>
            <w:tcW w:w="481" w:type="pct"/>
          </w:tcPr>
          <w:p w14:paraId="291D7364"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7.59</w:t>
            </w:r>
          </w:p>
        </w:tc>
        <w:tc>
          <w:tcPr>
            <w:tcW w:w="457" w:type="pct"/>
          </w:tcPr>
          <w:p w14:paraId="69E07D9F"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19.8</w:t>
            </w:r>
          </w:p>
        </w:tc>
        <w:tc>
          <w:tcPr>
            <w:tcW w:w="457" w:type="pct"/>
          </w:tcPr>
          <w:p w14:paraId="644022BD"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16.9</w:t>
            </w:r>
          </w:p>
        </w:tc>
        <w:tc>
          <w:tcPr>
            <w:tcW w:w="478" w:type="pct"/>
          </w:tcPr>
          <w:p w14:paraId="0B818EAB"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14.65</w:t>
            </w:r>
          </w:p>
        </w:tc>
      </w:tr>
      <w:tr w:rsidR="00F10231" w:rsidRPr="00047CB2"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047CB2" w:rsidRDefault="009F3739" w:rsidP="00F10231">
            <w:pPr>
              <w:pStyle w:val="TAC"/>
              <w:rPr>
                <w:lang w:eastAsia="ja-JP"/>
              </w:rPr>
            </w:pPr>
            <w:r w:rsidRPr="00047CB2">
              <w:rPr>
                <w:lang w:eastAsia="ja-JP"/>
              </w:rPr>
              <w:t>2 hr</w:t>
            </w:r>
          </w:p>
        </w:tc>
        <w:tc>
          <w:tcPr>
            <w:tcW w:w="422" w:type="pct"/>
          </w:tcPr>
          <w:p w14:paraId="03C7023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04AC506C"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1.1</w:t>
            </w:r>
          </w:p>
        </w:tc>
        <w:tc>
          <w:tcPr>
            <w:tcW w:w="457" w:type="pct"/>
          </w:tcPr>
          <w:p w14:paraId="6195F64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1.1</w:t>
            </w:r>
          </w:p>
        </w:tc>
        <w:tc>
          <w:tcPr>
            <w:tcW w:w="480" w:type="pct"/>
          </w:tcPr>
          <w:p w14:paraId="5116FB9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~0</w:t>
            </w:r>
          </w:p>
        </w:tc>
        <w:tc>
          <w:tcPr>
            <w:tcW w:w="457" w:type="pct"/>
          </w:tcPr>
          <w:p w14:paraId="79BE568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7.4</w:t>
            </w:r>
          </w:p>
        </w:tc>
        <w:tc>
          <w:tcPr>
            <w:tcW w:w="457" w:type="pct"/>
          </w:tcPr>
          <w:p w14:paraId="160A32E4"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7.0</w:t>
            </w:r>
          </w:p>
        </w:tc>
        <w:tc>
          <w:tcPr>
            <w:tcW w:w="481" w:type="pct"/>
          </w:tcPr>
          <w:p w14:paraId="204F10FF"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5.41</w:t>
            </w:r>
          </w:p>
        </w:tc>
        <w:tc>
          <w:tcPr>
            <w:tcW w:w="457" w:type="pct"/>
          </w:tcPr>
          <w:p w14:paraId="144BDB02"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19.3</w:t>
            </w:r>
          </w:p>
        </w:tc>
        <w:tc>
          <w:tcPr>
            <w:tcW w:w="457" w:type="pct"/>
          </w:tcPr>
          <w:p w14:paraId="3D1DA36F"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16.5</w:t>
            </w:r>
          </w:p>
        </w:tc>
        <w:tc>
          <w:tcPr>
            <w:tcW w:w="478" w:type="pct"/>
          </w:tcPr>
          <w:p w14:paraId="3513ACA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14.51</w:t>
            </w:r>
          </w:p>
        </w:tc>
      </w:tr>
      <w:tr w:rsidR="00F10231" w:rsidRPr="00047CB2"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047CB2" w:rsidRDefault="009F3739" w:rsidP="00F10231">
            <w:pPr>
              <w:pStyle w:val="TAC"/>
              <w:rPr>
                <w:lang w:eastAsia="ja-JP"/>
              </w:rPr>
            </w:pPr>
            <w:r w:rsidRPr="00047CB2">
              <w:rPr>
                <w:lang w:eastAsia="ja-JP"/>
              </w:rPr>
              <w:t>24 hr</w:t>
            </w:r>
          </w:p>
        </w:tc>
        <w:tc>
          <w:tcPr>
            <w:tcW w:w="422" w:type="pct"/>
          </w:tcPr>
          <w:p w14:paraId="483749C8"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0C1648E3"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11.4</w:t>
            </w:r>
          </w:p>
        </w:tc>
        <w:tc>
          <w:tcPr>
            <w:tcW w:w="457" w:type="pct"/>
          </w:tcPr>
          <w:p w14:paraId="4DF6EE07"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11.4</w:t>
            </w:r>
          </w:p>
        </w:tc>
        <w:tc>
          <w:tcPr>
            <w:tcW w:w="480" w:type="pct"/>
          </w:tcPr>
          <w:p w14:paraId="151659EA"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~0</w:t>
            </w:r>
          </w:p>
        </w:tc>
        <w:tc>
          <w:tcPr>
            <w:tcW w:w="457" w:type="pct"/>
          </w:tcPr>
          <w:p w14:paraId="1584118B"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29.0</w:t>
            </w:r>
          </w:p>
        </w:tc>
        <w:tc>
          <w:tcPr>
            <w:tcW w:w="457" w:type="pct"/>
          </w:tcPr>
          <w:p w14:paraId="06A1C96E"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26.2</w:t>
            </w:r>
          </w:p>
        </w:tc>
        <w:tc>
          <w:tcPr>
            <w:tcW w:w="481" w:type="pct"/>
          </w:tcPr>
          <w:p w14:paraId="07B942D4"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9.65</w:t>
            </w:r>
          </w:p>
        </w:tc>
        <w:tc>
          <w:tcPr>
            <w:tcW w:w="457" w:type="pct"/>
          </w:tcPr>
          <w:p w14:paraId="69456587"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36.4</w:t>
            </w:r>
          </w:p>
        </w:tc>
        <w:tc>
          <w:tcPr>
            <w:tcW w:w="457" w:type="pct"/>
          </w:tcPr>
          <w:p w14:paraId="2654D3D2"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32.1</w:t>
            </w:r>
          </w:p>
        </w:tc>
        <w:tc>
          <w:tcPr>
            <w:tcW w:w="478" w:type="pct"/>
          </w:tcPr>
          <w:p w14:paraId="1F4EE8B9"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11.81</w:t>
            </w:r>
          </w:p>
        </w:tc>
      </w:tr>
      <w:tr w:rsidR="00F10231" w:rsidRPr="00047CB2"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047CB2" w:rsidRDefault="009F3739" w:rsidP="00F10231">
            <w:pPr>
              <w:pStyle w:val="TAC"/>
              <w:rPr>
                <w:lang w:eastAsia="ja-JP"/>
              </w:rPr>
            </w:pPr>
            <w:r w:rsidRPr="00047CB2">
              <w:rPr>
                <w:lang w:eastAsia="ja-JP"/>
              </w:rPr>
              <w:t>24 hr</w:t>
            </w:r>
          </w:p>
        </w:tc>
        <w:tc>
          <w:tcPr>
            <w:tcW w:w="422" w:type="pct"/>
          </w:tcPr>
          <w:p w14:paraId="354444D7"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1711BBD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9.7</w:t>
            </w:r>
          </w:p>
        </w:tc>
        <w:tc>
          <w:tcPr>
            <w:tcW w:w="457" w:type="pct"/>
          </w:tcPr>
          <w:p w14:paraId="1E5F980C"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9.7</w:t>
            </w:r>
          </w:p>
        </w:tc>
        <w:tc>
          <w:tcPr>
            <w:tcW w:w="480" w:type="pct"/>
          </w:tcPr>
          <w:p w14:paraId="5458CAA4"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~0</w:t>
            </w:r>
          </w:p>
        </w:tc>
        <w:tc>
          <w:tcPr>
            <w:tcW w:w="457" w:type="pct"/>
          </w:tcPr>
          <w:p w14:paraId="6D62DDF3"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28.5</w:t>
            </w:r>
          </w:p>
        </w:tc>
        <w:tc>
          <w:tcPr>
            <w:tcW w:w="457" w:type="pct"/>
          </w:tcPr>
          <w:p w14:paraId="04E9B47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25.7</w:t>
            </w:r>
          </w:p>
        </w:tc>
        <w:tc>
          <w:tcPr>
            <w:tcW w:w="481" w:type="pct"/>
          </w:tcPr>
          <w:p w14:paraId="14BCA5AD"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9.82</w:t>
            </w:r>
          </w:p>
        </w:tc>
        <w:tc>
          <w:tcPr>
            <w:tcW w:w="457" w:type="pct"/>
          </w:tcPr>
          <w:p w14:paraId="242CA807"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36.3</w:t>
            </w:r>
          </w:p>
        </w:tc>
        <w:tc>
          <w:tcPr>
            <w:tcW w:w="457" w:type="pct"/>
          </w:tcPr>
          <w:p w14:paraId="6036E7A3"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31.9</w:t>
            </w:r>
          </w:p>
        </w:tc>
        <w:tc>
          <w:tcPr>
            <w:tcW w:w="478" w:type="pct"/>
          </w:tcPr>
          <w:p w14:paraId="356142EA"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12.12</w:t>
            </w:r>
          </w:p>
        </w:tc>
      </w:tr>
    </w:tbl>
    <w:p w14:paraId="1FCAA3A6" w14:textId="77777777" w:rsidR="009F3739" w:rsidRPr="00047CB2" w:rsidRDefault="009F3739" w:rsidP="009F3739">
      <w:pPr>
        <w:rPr>
          <w:sz w:val="16"/>
          <w:szCs w:val="16"/>
          <w:lang w:eastAsia="ja-JP"/>
        </w:rPr>
      </w:pPr>
    </w:p>
    <w:p w14:paraId="3BF4D7E5" w14:textId="79BEEC90" w:rsidR="009F3739" w:rsidRPr="00047CB2" w:rsidRDefault="009F3739" w:rsidP="00656968">
      <w:pPr>
        <w:pStyle w:val="TH"/>
      </w:pPr>
      <w:bookmarkStart w:id="326" w:name="_Ref68158487"/>
      <w:r w:rsidRPr="00047CB2">
        <w:t>Table</w:t>
      </w:r>
      <w:r w:rsidR="00656968" w:rsidRPr="00047CB2">
        <w:t xml:space="preserve"> </w:t>
      </w:r>
      <w:r w:rsidR="005566C6" w:rsidRPr="00047CB2">
        <w:t>C.5-</w:t>
      </w:r>
      <w:r w:rsidR="00656968" w:rsidRPr="00047CB2">
        <w:t>6:</w:t>
      </w:r>
      <w:bookmarkEnd w:id="326"/>
      <w:r w:rsidRPr="00047CB2">
        <w:t xml:space="preserve"> NB-IoT battery life with 50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57"/>
        <w:gridCol w:w="887"/>
        <w:gridCol w:w="872"/>
        <w:gridCol w:w="872"/>
        <w:gridCol w:w="917"/>
        <w:gridCol w:w="873"/>
        <w:gridCol w:w="873"/>
        <w:gridCol w:w="920"/>
        <w:gridCol w:w="873"/>
        <w:gridCol w:w="873"/>
        <w:gridCol w:w="914"/>
      </w:tblGrid>
      <w:tr w:rsidR="00F10231" w:rsidRPr="00F10231"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F10231" w:rsidRDefault="009F3739" w:rsidP="00F10231">
            <w:pPr>
              <w:pStyle w:val="TAH"/>
              <w:rPr>
                <w:b/>
                <w:bCs w:val="0"/>
                <w:lang w:eastAsia="ja-JP"/>
              </w:rPr>
            </w:pPr>
            <w:r w:rsidRPr="00F10231">
              <w:rPr>
                <w:b/>
                <w:bCs w:val="0"/>
                <w:lang w:eastAsia="ja-JP"/>
              </w:rPr>
              <w:t>NB-IoT, 50 bytes UL, 50 bytes DL</w:t>
            </w:r>
          </w:p>
        </w:tc>
        <w:tc>
          <w:tcPr>
            <w:tcW w:w="457" w:type="pct"/>
          </w:tcPr>
          <w:p w14:paraId="3817CEC6"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046444FF"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0" w:type="pct"/>
          </w:tcPr>
          <w:p w14:paraId="15B78D8E"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3DBE4CCA"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4894B0CE"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81" w:type="pct"/>
          </w:tcPr>
          <w:p w14:paraId="0B4FBD5C"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c>
          <w:tcPr>
            <w:tcW w:w="457" w:type="pct"/>
          </w:tcPr>
          <w:p w14:paraId="0D2022D4"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TN (year)</w:t>
            </w:r>
          </w:p>
        </w:tc>
        <w:tc>
          <w:tcPr>
            <w:tcW w:w="457" w:type="pct"/>
          </w:tcPr>
          <w:p w14:paraId="24E4DF88"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Battery life NTN (year)</w:t>
            </w:r>
          </w:p>
        </w:tc>
        <w:tc>
          <w:tcPr>
            <w:tcW w:w="478" w:type="pct"/>
          </w:tcPr>
          <w:p w14:paraId="7B6026F0" w14:textId="77777777" w:rsidR="009F3739" w:rsidRPr="00F10231" w:rsidRDefault="009F3739" w:rsidP="00F10231">
            <w:pPr>
              <w:pStyle w:val="TAH"/>
              <w:cnfStyle w:val="100000000000" w:firstRow="1" w:lastRow="0" w:firstColumn="0" w:lastColumn="0" w:oddVBand="0" w:evenVBand="0" w:oddHBand="0" w:evenHBand="0" w:firstRowFirstColumn="0" w:firstRowLastColumn="0" w:lastRowFirstColumn="0" w:lastRowLastColumn="0"/>
              <w:rPr>
                <w:b/>
                <w:bCs w:val="0"/>
                <w:lang w:eastAsia="ja-JP"/>
              </w:rPr>
            </w:pPr>
            <w:r w:rsidRPr="00F10231">
              <w:rPr>
                <w:b/>
                <w:bCs w:val="0"/>
              </w:rPr>
              <w:t>Change (%)</w:t>
            </w:r>
          </w:p>
        </w:tc>
      </w:tr>
      <w:tr w:rsidR="00F10231" w:rsidRPr="00047CB2"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047CB2" w:rsidRDefault="009F3739" w:rsidP="00F10231">
            <w:pPr>
              <w:pStyle w:val="TAC"/>
            </w:pPr>
            <w:r w:rsidRPr="00047CB2">
              <w:t>MCL (dB)</w:t>
            </w:r>
          </w:p>
        </w:tc>
        <w:tc>
          <w:tcPr>
            <w:tcW w:w="1394" w:type="pct"/>
            <w:gridSpan w:val="3"/>
          </w:tcPr>
          <w:p w14:paraId="2FEA1BA4"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t>164</w:t>
            </w:r>
          </w:p>
        </w:tc>
        <w:tc>
          <w:tcPr>
            <w:tcW w:w="1395" w:type="pct"/>
            <w:gridSpan w:val="3"/>
          </w:tcPr>
          <w:p w14:paraId="43333F6A"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154</w:t>
            </w:r>
          </w:p>
        </w:tc>
        <w:tc>
          <w:tcPr>
            <w:tcW w:w="1392" w:type="pct"/>
            <w:gridSpan w:val="3"/>
          </w:tcPr>
          <w:p w14:paraId="2014A15F"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144</w:t>
            </w:r>
          </w:p>
        </w:tc>
      </w:tr>
      <w:tr w:rsidR="00F10231" w:rsidRPr="00047CB2"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047CB2" w:rsidRDefault="009F3739" w:rsidP="00F10231">
            <w:pPr>
              <w:pStyle w:val="TAC"/>
              <w:rPr>
                <w:lang w:eastAsia="ja-JP"/>
              </w:rPr>
            </w:pPr>
            <w:r w:rsidRPr="00047CB2">
              <w:rPr>
                <w:lang w:eastAsia="ja-JP"/>
              </w:rPr>
              <w:t>2 hr</w:t>
            </w:r>
          </w:p>
        </w:tc>
        <w:tc>
          <w:tcPr>
            <w:tcW w:w="422" w:type="pct"/>
          </w:tcPr>
          <w:p w14:paraId="6E7955D0"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3FDDEC53"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3.4</w:t>
            </w:r>
          </w:p>
        </w:tc>
        <w:tc>
          <w:tcPr>
            <w:tcW w:w="457" w:type="pct"/>
          </w:tcPr>
          <w:p w14:paraId="3FBFF06A"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3.3</w:t>
            </w:r>
          </w:p>
        </w:tc>
        <w:tc>
          <w:tcPr>
            <w:tcW w:w="480" w:type="pct"/>
          </w:tcPr>
          <w:p w14:paraId="4176D831"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2.94</w:t>
            </w:r>
          </w:p>
        </w:tc>
        <w:tc>
          <w:tcPr>
            <w:tcW w:w="457" w:type="pct"/>
          </w:tcPr>
          <w:p w14:paraId="0750A6CC"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13.4</w:t>
            </w:r>
          </w:p>
        </w:tc>
        <w:tc>
          <w:tcPr>
            <w:tcW w:w="457" w:type="pct"/>
          </w:tcPr>
          <w:p w14:paraId="3C1B8F2A"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12.0</w:t>
            </w:r>
          </w:p>
        </w:tc>
        <w:tc>
          <w:tcPr>
            <w:tcW w:w="481" w:type="pct"/>
          </w:tcPr>
          <w:p w14:paraId="08501ACC"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10.45</w:t>
            </w:r>
          </w:p>
        </w:tc>
        <w:tc>
          <w:tcPr>
            <w:tcW w:w="457" w:type="pct"/>
          </w:tcPr>
          <w:p w14:paraId="0420C41A"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22.2</w:t>
            </w:r>
          </w:p>
        </w:tc>
        <w:tc>
          <w:tcPr>
            <w:tcW w:w="457" w:type="pct"/>
          </w:tcPr>
          <w:p w14:paraId="780FD190"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18.5</w:t>
            </w:r>
          </w:p>
        </w:tc>
        <w:tc>
          <w:tcPr>
            <w:tcW w:w="478" w:type="pct"/>
          </w:tcPr>
          <w:p w14:paraId="11E78364"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16.67</w:t>
            </w:r>
          </w:p>
        </w:tc>
      </w:tr>
      <w:tr w:rsidR="00F10231" w:rsidRPr="00047CB2"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047CB2" w:rsidRDefault="009F3739" w:rsidP="00F10231">
            <w:pPr>
              <w:pStyle w:val="TAC"/>
              <w:rPr>
                <w:lang w:eastAsia="ja-JP"/>
              </w:rPr>
            </w:pPr>
            <w:r w:rsidRPr="00047CB2">
              <w:rPr>
                <w:lang w:eastAsia="ja-JP"/>
              </w:rPr>
              <w:t>2 hr</w:t>
            </w:r>
          </w:p>
        </w:tc>
        <w:tc>
          <w:tcPr>
            <w:tcW w:w="422" w:type="pct"/>
          </w:tcPr>
          <w:p w14:paraId="4F21B866"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5BABEF6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2.6</w:t>
            </w:r>
          </w:p>
        </w:tc>
        <w:tc>
          <w:tcPr>
            <w:tcW w:w="457" w:type="pct"/>
          </w:tcPr>
          <w:p w14:paraId="6E0D28A6"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2.5</w:t>
            </w:r>
          </w:p>
        </w:tc>
        <w:tc>
          <w:tcPr>
            <w:tcW w:w="480" w:type="pct"/>
          </w:tcPr>
          <w:p w14:paraId="09DD5268"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3.85</w:t>
            </w:r>
          </w:p>
        </w:tc>
        <w:tc>
          <w:tcPr>
            <w:tcW w:w="457" w:type="pct"/>
          </w:tcPr>
          <w:p w14:paraId="0AAF1B0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12.4</w:t>
            </w:r>
          </w:p>
        </w:tc>
        <w:tc>
          <w:tcPr>
            <w:tcW w:w="457" w:type="pct"/>
          </w:tcPr>
          <w:p w14:paraId="7AAD8F32"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11.2</w:t>
            </w:r>
          </w:p>
        </w:tc>
        <w:tc>
          <w:tcPr>
            <w:tcW w:w="481" w:type="pct"/>
          </w:tcPr>
          <w:p w14:paraId="6F5B6A52"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9.67</w:t>
            </w:r>
          </w:p>
        </w:tc>
        <w:tc>
          <w:tcPr>
            <w:tcW w:w="457" w:type="pct"/>
          </w:tcPr>
          <w:p w14:paraId="210AC10E"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21.6</w:t>
            </w:r>
          </w:p>
        </w:tc>
        <w:tc>
          <w:tcPr>
            <w:tcW w:w="457" w:type="pct"/>
          </w:tcPr>
          <w:p w14:paraId="349CF3E7"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18.1</w:t>
            </w:r>
          </w:p>
        </w:tc>
        <w:tc>
          <w:tcPr>
            <w:tcW w:w="478" w:type="pct"/>
          </w:tcPr>
          <w:p w14:paraId="0445B924"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16.20</w:t>
            </w:r>
          </w:p>
        </w:tc>
      </w:tr>
      <w:tr w:rsidR="00F10231" w:rsidRPr="00047CB2"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047CB2" w:rsidRDefault="009F3739" w:rsidP="00F10231">
            <w:pPr>
              <w:pStyle w:val="TAC"/>
              <w:rPr>
                <w:lang w:eastAsia="ja-JP"/>
              </w:rPr>
            </w:pPr>
            <w:r w:rsidRPr="00047CB2">
              <w:rPr>
                <w:lang w:eastAsia="ja-JP"/>
              </w:rPr>
              <w:t>24 hr</w:t>
            </w:r>
          </w:p>
        </w:tc>
        <w:tc>
          <w:tcPr>
            <w:tcW w:w="422" w:type="pct"/>
          </w:tcPr>
          <w:p w14:paraId="431C062F"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EDT</w:t>
            </w:r>
          </w:p>
        </w:tc>
        <w:tc>
          <w:tcPr>
            <w:tcW w:w="457" w:type="pct"/>
          </w:tcPr>
          <w:p w14:paraId="25261769"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20.5</w:t>
            </w:r>
          </w:p>
        </w:tc>
        <w:tc>
          <w:tcPr>
            <w:tcW w:w="457" w:type="pct"/>
          </w:tcPr>
          <w:p w14:paraId="415CE4EC"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19.1</w:t>
            </w:r>
          </w:p>
        </w:tc>
        <w:tc>
          <w:tcPr>
            <w:tcW w:w="480" w:type="pct"/>
          </w:tcPr>
          <w:p w14:paraId="23C6FA0B"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6.83</w:t>
            </w:r>
          </w:p>
        </w:tc>
        <w:tc>
          <w:tcPr>
            <w:tcW w:w="457" w:type="pct"/>
          </w:tcPr>
          <w:p w14:paraId="23733657"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33.2</w:t>
            </w:r>
          </w:p>
        </w:tc>
        <w:tc>
          <w:tcPr>
            <w:tcW w:w="457" w:type="pct"/>
          </w:tcPr>
          <w:p w14:paraId="15F85FE1"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29.6</w:t>
            </w:r>
          </w:p>
        </w:tc>
        <w:tc>
          <w:tcPr>
            <w:tcW w:w="481" w:type="pct"/>
          </w:tcPr>
          <w:p w14:paraId="7482FE05"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10.84</w:t>
            </w:r>
          </w:p>
        </w:tc>
        <w:tc>
          <w:tcPr>
            <w:tcW w:w="457" w:type="pct"/>
          </w:tcPr>
          <w:p w14:paraId="60580A5D"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36.2</w:t>
            </w:r>
          </w:p>
        </w:tc>
        <w:tc>
          <w:tcPr>
            <w:tcW w:w="457" w:type="pct"/>
          </w:tcPr>
          <w:p w14:paraId="2C927810"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31.9</w:t>
            </w:r>
          </w:p>
        </w:tc>
        <w:tc>
          <w:tcPr>
            <w:tcW w:w="478" w:type="pct"/>
          </w:tcPr>
          <w:p w14:paraId="0A14D555" w14:textId="77777777" w:rsidR="009F3739" w:rsidRPr="00047CB2" w:rsidRDefault="009F3739" w:rsidP="00F10231">
            <w:pPr>
              <w:pStyle w:val="TAC"/>
              <w:cnfStyle w:val="000000000000" w:firstRow="0" w:lastRow="0" w:firstColumn="0" w:lastColumn="0" w:oddVBand="0" w:evenVBand="0" w:oddHBand="0" w:evenHBand="0" w:firstRowFirstColumn="0" w:firstRowLastColumn="0" w:lastRowFirstColumn="0" w:lastRowLastColumn="0"/>
              <w:rPr>
                <w:lang w:eastAsia="ja-JP"/>
              </w:rPr>
            </w:pPr>
            <w:r w:rsidRPr="00047CB2">
              <w:rPr>
                <w:lang w:eastAsia="ja-JP"/>
              </w:rPr>
              <w:t>11.88</w:t>
            </w:r>
          </w:p>
        </w:tc>
      </w:tr>
      <w:tr w:rsidR="00F10231" w:rsidRPr="00047CB2"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047CB2" w:rsidRDefault="009F3739" w:rsidP="00F10231">
            <w:pPr>
              <w:pStyle w:val="TAC"/>
              <w:rPr>
                <w:lang w:eastAsia="ja-JP"/>
              </w:rPr>
            </w:pPr>
            <w:r w:rsidRPr="00047CB2">
              <w:rPr>
                <w:lang w:eastAsia="ja-JP"/>
              </w:rPr>
              <w:t>24 hr</w:t>
            </w:r>
          </w:p>
        </w:tc>
        <w:tc>
          <w:tcPr>
            <w:tcW w:w="422" w:type="pct"/>
          </w:tcPr>
          <w:p w14:paraId="7D773393"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RRC Resume</w:t>
            </w:r>
          </w:p>
        </w:tc>
        <w:tc>
          <w:tcPr>
            <w:tcW w:w="457" w:type="pct"/>
          </w:tcPr>
          <w:p w14:paraId="61027AAC"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17.8</w:t>
            </w:r>
          </w:p>
        </w:tc>
        <w:tc>
          <w:tcPr>
            <w:tcW w:w="457" w:type="pct"/>
          </w:tcPr>
          <w:p w14:paraId="37290475"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16.7</w:t>
            </w:r>
          </w:p>
        </w:tc>
        <w:tc>
          <w:tcPr>
            <w:tcW w:w="480" w:type="pct"/>
          </w:tcPr>
          <w:p w14:paraId="3B9CCC87"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6.18</w:t>
            </w:r>
          </w:p>
        </w:tc>
        <w:tc>
          <w:tcPr>
            <w:tcW w:w="457" w:type="pct"/>
          </w:tcPr>
          <w:p w14:paraId="095F3096"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32.7</w:t>
            </w:r>
          </w:p>
        </w:tc>
        <w:tc>
          <w:tcPr>
            <w:tcW w:w="457" w:type="pct"/>
          </w:tcPr>
          <w:p w14:paraId="23D7A04B"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29.1</w:t>
            </w:r>
          </w:p>
        </w:tc>
        <w:tc>
          <w:tcPr>
            <w:tcW w:w="481" w:type="pct"/>
          </w:tcPr>
          <w:p w14:paraId="222D20C2"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11.01</w:t>
            </w:r>
          </w:p>
        </w:tc>
        <w:tc>
          <w:tcPr>
            <w:tcW w:w="457" w:type="pct"/>
          </w:tcPr>
          <w:p w14:paraId="384E7F34"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36.0</w:t>
            </w:r>
          </w:p>
        </w:tc>
        <w:tc>
          <w:tcPr>
            <w:tcW w:w="457" w:type="pct"/>
          </w:tcPr>
          <w:p w14:paraId="3672C7BB"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31.8</w:t>
            </w:r>
          </w:p>
        </w:tc>
        <w:tc>
          <w:tcPr>
            <w:tcW w:w="478" w:type="pct"/>
          </w:tcPr>
          <w:p w14:paraId="6C65229A" w14:textId="77777777" w:rsidR="009F3739" w:rsidRPr="00047CB2" w:rsidRDefault="009F3739" w:rsidP="00F10231">
            <w:pPr>
              <w:pStyle w:val="TAC"/>
              <w:cnfStyle w:val="000000100000" w:firstRow="0" w:lastRow="0" w:firstColumn="0" w:lastColumn="0" w:oddVBand="0" w:evenVBand="0" w:oddHBand="1" w:evenHBand="0" w:firstRowFirstColumn="0" w:firstRowLastColumn="0" w:lastRowFirstColumn="0" w:lastRowLastColumn="0"/>
              <w:rPr>
                <w:lang w:eastAsia="ja-JP"/>
              </w:rPr>
            </w:pPr>
            <w:r w:rsidRPr="00047CB2">
              <w:rPr>
                <w:lang w:eastAsia="ja-JP"/>
              </w:rPr>
              <w:t>11.67</w:t>
            </w:r>
          </w:p>
        </w:tc>
      </w:tr>
    </w:tbl>
    <w:p w14:paraId="1F487B50" w14:textId="77777777" w:rsidR="009F3739" w:rsidRPr="00047CB2" w:rsidRDefault="009F3739" w:rsidP="009F3739">
      <w:pPr>
        <w:spacing w:after="0"/>
        <w:rPr>
          <w:lang w:val="en-US" w:eastAsia="x-none"/>
        </w:rPr>
      </w:pPr>
    </w:p>
    <w:p w14:paraId="3AAF7AF6" w14:textId="008FC563" w:rsidR="009F3739" w:rsidRPr="00047CB2" w:rsidRDefault="009F3739" w:rsidP="00656968">
      <w:pPr>
        <w:pStyle w:val="Heading1"/>
        <w:rPr>
          <w:lang w:eastAsia="zh-CN"/>
        </w:rPr>
      </w:pPr>
      <w:bookmarkStart w:id="327" w:name="_Toc73717781"/>
      <w:bookmarkStart w:id="328" w:name="_Toc73984717"/>
      <w:bookmarkStart w:id="329" w:name="_Toc75965678"/>
      <w:r w:rsidRPr="00047CB2">
        <w:rPr>
          <w:lang w:eastAsia="zh-CN"/>
        </w:rPr>
        <w:lastRenderedPageBreak/>
        <w:t>C.6</w:t>
      </w:r>
      <w:r w:rsidR="00656968" w:rsidRPr="00047CB2">
        <w:rPr>
          <w:lang w:eastAsia="zh-CN"/>
        </w:rPr>
        <w:tab/>
      </w:r>
      <w:r w:rsidRPr="00047CB2">
        <w:rPr>
          <w:lang w:eastAsia="zh-CN"/>
        </w:rPr>
        <w:t>Nokia battery life analysis (R1-210832)</w:t>
      </w:r>
      <w:bookmarkEnd w:id="327"/>
      <w:bookmarkEnd w:id="328"/>
      <w:bookmarkEnd w:id="329"/>
    </w:p>
    <w:p w14:paraId="05B0D636" w14:textId="41B8B7A7" w:rsidR="009F3739" w:rsidRPr="00047CB2" w:rsidRDefault="009F3739" w:rsidP="00656968">
      <w:r w:rsidRPr="00047CB2">
        <w:t xml:space="preserve">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[R1-157251, Nokia Networks, </w:t>
      </w:r>
      <w:r w:rsidR="00F368AE" w:rsidRPr="00047CB2">
        <w:t>"</w:t>
      </w:r>
      <w:r w:rsidRPr="00047CB2">
        <w:t>NB IoT – Battery lifetime evaluation in standalone operation</w:t>
      </w:r>
      <w:r w:rsidR="00F368AE" w:rsidRPr="00047CB2">
        <w:t>"</w:t>
      </w:r>
      <w:r w:rsidRPr="00047CB2">
        <w:t>, 3GPP RAN1 #83]. Annex A Table 4&amp;5 provide the original results.</w:t>
      </w:r>
    </w:p>
    <w:p w14:paraId="39289D49" w14:textId="465A1A81" w:rsidR="009F3739" w:rsidRPr="00047CB2" w:rsidRDefault="009F3739" w:rsidP="00656968">
      <w:pPr>
        <w:pStyle w:val="TH"/>
      </w:pPr>
      <w:r w:rsidRPr="00047CB2">
        <w:t xml:space="preserve">Table </w:t>
      </w:r>
      <w:r w:rsidR="005566C6" w:rsidRPr="00047CB2">
        <w:t>C.6-1</w:t>
      </w:r>
      <w:r w:rsidR="00656968" w:rsidRPr="00047CB2">
        <w:t>:</w:t>
      </w:r>
      <w:r w:rsidRPr="00047CB2">
        <w:t xml:space="preserve"> Assumption for requested time for each item in Tx/Rx</w:t>
      </w:r>
    </w:p>
    <w:tbl>
      <w:tblPr>
        <w:tblW w:w="3340" w:type="dxa"/>
        <w:jc w:val="center"/>
        <w:tblCellMar>
          <w:left w:w="0" w:type="dxa"/>
          <w:right w:w="0" w:type="dxa"/>
        </w:tblCellMar>
        <w:tblLook w:val="0600" w:firstRow="0" w:lastRow="0" w:firstColumn="0" w:lastColumn="0" w:noHBand="1" w:noVBand="1"/>
      </w:tblPr>
      <w:tblGrid>
        <w:gridCol w:w="2105"/>
        <w:gridCol w:w="617"/>
        <w:gridCol w:w="618"/>
      </w:tblGrid>
      <w:tr w:rsidR="00F10231" w:rsidRPr="00047CB2"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047CB2" w:rsidRDefault="009F3739" w:rsidP="00F10231">
            <w:pPr>
              <w:pStyle w:val="TAH"/>
            </w:pPr>
            <w:r w:rsidRPr="00047CB2">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047CB2" w:rsidRDefault="009F3739" w:rsidP="00F10231">
            <w:pPr>
              <w:pStyle w:val="TAH"/>
            </w:pPr>
            <w:r w:rsidRPr="00047CB2">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047CB2" w:rsidRDefault="009F3739" w:rsidP="00F10231">
            <w:pPr>
              <w:pStyle w:val="TAH"/>
            </w:pPr>
            <w:r w:rsidRPr="00047CB2">
              <w:t>ms</w:t>
            </w:r>
          </w:p>
        </w:tc>
      </w:tr>
      <w:tr w:rsidR="00F10231" w:rsidRPr="00047CB2"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047CB2" w:rsidRDefault="009F3739" w:rsidP="00F10231">
            <w:pPr>
              <w:pStyle w:val="TAL"/>
            </w:pPr>
            <w:r w:rsidRPr="00047CB2">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047CB2" w:rsidRDefault="009F3739" w:rsidP="00F10231">
            <w:pPr>
              <w:pStyle w:val="TAL"/>
            </w:pPr>
            <w:r w:rsidRPr="00047CB2">
              <w:t>215</w:t>
            </w:r>
          </w:p>
        </w:tc>
      </w:tr>
      <w:tr w:rsidR="00F10231" w:rsidRPr="00047CB2"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047CB2" w:rsidRDefault="009F3739" w:rsidP="00F10231">
            <w:pPr>
              <w:pStyle w:val="TAL"/>
            </w:pPr>
            <w:r w:rsidRPr="00047CB2">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047CB2" w:rsidRDefault="009F3739" w:rsidP="00F10231">
            <w:pPr>
              <w:pStyle w:val="TAL"/>
            </w:pPr>
            <w:r w:rsidRPr="00047CB2">
              <w:t>64</w:t>
            </w:r>
          </w:p>
        </w:tc>
      </w:tr>
      <w:tr w:rsidR="00F10231" w:rsidRPr="00047CB2"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047CB2" w:rsidRDefault="009F3739" w:rsidP="00F10231">
            <w:pPr>
              <w:pStyle w:val="TAL"/>
            </w:pP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047CB2" w:rsidRDefault="009F3739" w:rsidP="00F10231">
            <w:pPr>
              <w:pStyle w:val="TAL"/>
            </w:pPr>
            <w:r w:rsidRPr="00047CB2">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047CB2" w:rsidRDefault="009F3739" w:rsidP="00F10231">
            <w:pPr>
              <w:pStyle w:val="TAL"/>
            </w:pPr>
            <w:r w:rsidRPr="00047CB2">
              <w:t>576</w:t>
            </w:r>
          </w:p>
        </w:tc>
      </w:tr>
      <w:tr w:rsidR="00F10231" w:rsidRPr="00047CB2"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047CB2" w:rsidRDefault="009F3739" w:rsidP="00F10231">
            <w:pPr>
              <w:pStyle w:val="TAL"/>
            </w:pPr>
            <w:r w:rsidRPr="00047CB2">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047CB2" w:rsidRDefault="009F3739" w:rsidP="00F10231">
            <w:pPr>
              <w:pStyle w:val="TAL"/>
            </w:pPr>
            <w:r w:rsidRPr="00047CB2">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047CB2" w:rsidRDefault="009F3739" w:rsidP="00F10231">
            <w:pPr>
              <w:pStyle w:val="TAL"/>
            </w:pPr>
            <w:r w:rsidRPr="00047CB2">
              <w:t>160</w:t>
            </w:r>
          </w:p>
        </w:tc>
      </w:tr>
      <w:tr w:rsidR="00F10231" w:rsidRPr="00047CB2"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047CB2" w:rsidRDefault="009F3739" w:rsidP="00F10231">
            <w:pPr>
              <w:pStyle w:val="TAL"/>
            </w:pP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047CB2" w:rsidRDefault="009F3739" w:rsidP="00F10231">
            <w:pPr>
              <w:pStyle w:val="TAL"/>
            </w:pPr>
            <w:r w:rsidRPr="00047CB2">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047CB2" w:rsidRDefault="009F3739" w:rsidP="00F10231">
            <w:pPr>
              <w:pStyle w:val="TAL"/>
            </w:pPr>
            <w:r w:rsidRPr="00047CB2">
              <w:t>640</w:t>
            </w:r>
          </w:p>
        </w:tc>
      </w:tr>
      <w:tr w:rsidR="00F10231" w:rsidRPr="00047CB2"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047CB2" w:rsidRDefault="009F3739" w:rsidP="00F10231">
            <w:pPr>
              <w:pStyle w:val="TAL"/>
            </w:pPr>
            <w:r w:rsidRPr="00047CB2">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047CB2" w:rsidRDefault="009F3739" w:rsidP="00F10231">
            <w:pPr>
              <w:pStyle w:val="TAL"/>
            </w:pPr>
            <w:r w:rsidRPr="00047CB2">
              <w:t>72</w:t>
            </w:r>
          </w:p>
        </w:tc>
      </w:tr>
      <w:tr w:rsidR="00F10231" w:rsidRPr="00047CB2"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047CB2" w:rsidRDefault="009F3739" w:rsidP="00F10231">
            <w:pPr>
              <w:pStyle w:val="TAL"/>
            </w:pPr>
            <w:r w:rsidRPr="00047CB2">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047CB2" w:rsidRDefault="009F3739" w:rsidP="00F10231">
            <w:pPr>
              <w:pStyle w:val="TAL"/>
            </w:pPr>
            <w:r w:rsidRPr="00047CB2">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047CB2" w:rsidRDefault="009F3739" w:rsidP="00F10231">
            <w:pPr>
              <w:pStyle w:val="TAL"/>
            </w:pPr>
            <w:r w:rsidRPr="00047CB2">
              <w:t>340</w:t>
            </w:r>
          </w:p>
        </w:tc>
      </w:tr>
      <w:tr w:rsidR="00F10231" w:rsidRPr="00047CB2"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047CB2" w:rsidRDefault="009F3739" w:rsidP="00F10231">
            <w:pPr>
              <w:pStyle w:val="TAL"/>
            </w:pPr>
            <w:r w:rsidRPr="00047CB2">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047CB2" w:rsidRDefault="009F3739" w:rsidP="00F10231">
            <w:pPr>
              <w:pStyle w:val="TAL"/>
            </w:pPr>
            <w:r w:rsidRPr="00047CB2">
              <w:t>72</w:t>
            </w:r>
          </w:p>
        </w:tc>
      </w:tr>
      <w:tr w:rsidR="00F10231" w:rsidRPr="00047CB2"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047CB2" w:rsidRDefault="009F3739" w:rsidP="00F10231">
            <w:pPr>
              <w:pStyle w:val="TAL"/>
            </w:pPr>
            <w:r w:rsidRPr="00047CB2">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047CB2" w:rsidRDefault="009F3739" w:rsidP="00F10231">
            <w:pPr>
              <w:pStyle w:val="TAL"/>
            </w:pPr>
            <w:r w:rsidRPr="00047CB2">
              <w:t>36</w:t>
            </w:r>
          </w:p>
        </w:tc>
      </w:tr>
      <w:tr w:rsidR="00F10231" w:rsidRPr="00047CB2"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047CB2" w:rsidRDefault="009F3739" w:rsidP="00F10231">
            <w:pPr>
              <w:pStyle w:val="TAL"/>
            </w:pPr>
            <w:r w:rsidRPr="00047CB2">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047CB2" w:rsidRDefault="009F3739" w:rsidP="00F10231">
            <w:pPr>
              <w:pStyle w:val="TAL"/>
            </w:pPr>
            <w:r w:rsidRPr="00047CB2">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047CB2" w:rsidRDefault="009F3739" w:rsidP="00F10231">
            <w:pPr>
              <w:pStyle w:val="TAL"/>
            </w:pPr>
            <w:r w:rsidRPr="00047CB2">
              <w:t>1405</w:t>
            </w:r>
          </w:p>
        </w:tc>
      </w:tr>
      <w:tr w:rsidR="00F10231" w:rsidRPr="00047CB2"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047CB2" w:rsidRDefault="009F3739" w:rsidP="00F10231">
            <w:pPr>
              <w:pStyle w:val="TAL"/>
            </w:pPr>
            <w:r w:rsidRPr="00047CB2">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047CB2" w:rsidRDefault="009F3739" w:rsidP="00F10231">
            <w:pPr>
              <w:pStyle w:val="TAL"/>
            </w:pPr>
            <w:r w:rsidRPr="00047CB2">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047CB2" w:rsidRDefault="009F3739" w:rsidP="00F10231">
            <w:pPr>
              <w:pStyle w:val="TAL"/>
            </w:pPr>
            <w:r w:rsidRPr="00047CB2">
              <w:t>4648</w:t>
            </w:r>
          </w:p>
        </w:tc>
      </w:tr>
      <w:tr w:rsidR="00F10231" w:rsidRPr="00047CB2"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047CB2" w:rsidRDefault="009F3739" w:rsidP="00F10231">
            <w:pPr>
              <w:pStyle w:val="TAL"/>
            </w:pPr>
            <w:r w:rsidRPr="00047CB2">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047CB2" w:rsidRDefault="009F3739" w:rsidP="00F10231">
            <w:pPr>
              <w:pStyle w:val="TAL"/>
            </w:pPr>
            <w:r w:rsidRPr="00047CB2">
              <w:t>36</w:t>
            </w:r>
          </w:p>
        </w:tc>
      </w:tr>
      <w:tr w:rsidR="00F10231" w:rsidRPr="00047CB2"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047CB2" w:rsidRDefault="009F3739" w:rsidP="00F10231">
            <w:pPr>
              <w:pStyle w:val="TAL"/>
            </w:pPr>
            <w:r w:rsidRPr="00047CB2">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047CB2" w:rsidRDefault="009F3739" w:rsidP="00F10231">
            <w:pPr>
              <w:pStyle w:val="TAL"/>
            </w:pPr>
            <w:r w:rsidRPr="00047CB2">
              <w:t>36</w:t>
            </w:r>
          </w:p>
        </w:tc>
      </w:tr>
      <w:tr w:rsidR="00F10231" w:rsidRPr="00047CB2"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047CB2" w:rsidRDefault="009F3739" w:rsidP="00F10231">
            <w:pPr>
              <w:pStyle w:val="TAL"/>
            </w:pPr>
            <w:r w:rsidRPr="00047CB2">
              <w:t>IP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047CB2" w:rsidRDefault="009F3739" w:rsidP="00F10231">
            <w:pPr>
              <w:pStyle w:val="TAL"/>
            </w:pPr>
            <w:r w:rsidRPr="00047CB2">
              <w:t>200</w:t>
            </w:r>
          </w:p>
        </w:tc>
      </w:tr>
      <w:tr w:rsidR="00F10231" w:rsidRPr="00047CB2"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047CB2" w:rsidRDefault="009F3739" w:rsidP="00F10231">
            <w:pPr>
              <w:pStyle w:val="TAL"/>
            </w:pPr>
            <w:r w:rsidRPr="00047CB2">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047CB2" w:rsidRDefault="009F3739" w:rsidP="00F10231">
            <w:pPr>
              <w:pStyle w:val="TAL"/>
            </w:pPr>
            <w:r w:rsidRPr="00047CB2">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047CB2" w:rsidRDefault="009F3739" w:rsidP="00F10231">
            <w:pPr>
              <w:pStyle w:val="TAL"/>
            </w:pPr>
            <w:r w:rsidRPr="00047CB2">
              <w:t>288</w:t>
            </w:r>
          </w:p>
        </w:tc>
      </w:tr>
      <w:tr w:rsidR="00F10231" w:rsidRPr="00047CB2"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047CB2" w:rsidRDefault="009F3739" w:rsidP="00F10231">
            <w:pPr>
              <w:pStyle w:val="TAL"/>
            </w:pPr>
            <w:r w:rsidRPr="00047CB2">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047CB2" w:rsidRDefault="009F3739" w:rsidP="00F10231">
            <w:pPr>
              <w:pStyle w:val="TAL"/>
            </w:pPr>
            <w:r w:rsidRPr="00047CB2">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047CB2" w:rsidRDefault="009F3739" w:rsidP="00F10231">
            <w:pPr>
              <w:pStyle w:val="TAL"/>
            </w:pPr>
            <w:r w:rsidRPr="00047CB2">
              <w:t>1440</w:t>
            </w:r>
          </w:p>
        </w:tc>
      </w:tr>
      <w:tr w:rsidR="00F10231" w:rsidRPr="00047CB2"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047CB2" w:rsidRDefault="009F3739" w:rsidP="00F10231">
            <w:pPr>
              <w:pStyle w:val="TAL"/>
            </w:pPr>
            <w:r w:rsidRPr="00047CB2">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047CB2" w:rsidRDefault="009F3739" w:rsidP="00F10231">
            <w:pPr>
              <w:pStyle w:val="TAL"/>
            </w:pPr>
            <w:r w:rsidRPr="00047CB2">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047CB2" w:rsidRDefault="009F3739" w:rsidP="00F10231">
            <w:pPr>
              <w:pStyle w:val="TAL"/>
            </w:pPr>
            <w:r w:rsidRPr="00047CB2">
              <w:t>22000</w:t>
            </w:r>
          </w:p>
        </w:tc>
      </w:tr>
    </w:tbl>
    <w:p w14:paraId="79E65DBB" w14:textId="7D769553" w:rsidR="009F3739" w:rsidRPr="00047CB2" w:rsidRDefault="009F3739" w:rsidP="009F3739"/>
    <w:p w14:paraId="15A6D67B" w14:textId="384F69E6" w:rsidR="009F3739" w:rsidRPr="00047CB2" w:rsidRDefault="009F3739" w:rsidP="00656968">
      <w:pPr>
        <w:pStyle w:val="TH"/>
      </w:pPr>
      <w:r w:rsidRPr="00047CB2">
        <w:t xml:space="preserve">Table </w:t>
      </w:r>
      <w:r w:rsidR="005566C6" w:rsidRPr="00047CB2">
        <w:t>C.6-2</w:t>
      </w:r>
      <w:r w:rsidR="00656968" w:rsidRPr="00047CB2">
        <w:t>:</w:t>
      </w:r>
      <w:r w:rsidRPr="00047CB2">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047CB2"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047CB2" w:rsidRDefault="009F3739" w:rsidP="00F10231">
            <w:pPr>
              <w:pStyle w:val="TAL"/>
            </w:pPr>
            <w:r w:rsidRPr="00047CB2">
              <w:t>Battery capacity (Wh)</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047CB2" w:rsidRDefault="009F3739" w:rsidP="00F10231">
            <w:pPr>
              <w:pStyle w:val="TAL"/>
            </w:pPr>
            <w:r w:rsidRPr="00047CB2">
              <w:t>5</w:t>
            </w:r>
          </w:p>
        </w:tc>
      </w:tr>
      <w:tr w:rsidR="009F3739" w:rsidRPr="00047CB2"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047CB2" w:rsidRDefault="009F3739" w:rsidP="00F10231">
            <w:pPr>
              <w:pStyle w:val="TAL"/>
            </w:pPr>
            <w:r w:rsidRPr="00047CB2">
              <w:t>Battery power during Tx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047CB2" w:rsidRDefault="009F3739" w:rsidP="00F10231">
            <w:pPr>
              <w:pStyle w:val="TAL"/>
            </w:pPr>
            <w:r w:rsidRPr="00047CB2">
              <w:t>543</w:t>
            </w:r>
          </w:p>
        </w:tc>
      </w:tr>
      <w:tr w:rsidR="009F3739" w:rsidRPr="00047CB2"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047CB2" w:rsidRDefault="009F3739" w:rsidP="00F10231">
            <w:pPr>
              <w:pStyle w:val="TAL"/>
            </w:pPr>
            <w:r w:rsidRPr="00047CB2">
              <w:t>Battery power for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047CB2" w:rsidRDefault="009F3739" w:rsidP="00F10231">
            <w:pPr>
              <w:pStyle w:val="TAL"/>
            </w:pPr>
            <w:r w:rsidRPr="00047CB2">
              <w:t>90</w:t>
            </w:r>
          </w:p>
        </w:tc>
      </w:tr>
      <w:tr w:rsidR="009F3739" w:rsidRPr="00047CB2"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047CB2" w:rsidRDefault="009F3739" w:rsidP="00F10231">
            <w:pPr>
              <w:pStyle w:val="TAL"/>
            </w:pPr>
            <w:r w:rsidRPr="00047CB2">
              <w:t>Battery power when Idle but not in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047CB2" w:rsidRDefault="009F3739" w:rsidP="00F10231">
            <w:pPr>
              <w:pStyle w:val="TAL"/>
            </w:pPr>
            <w:r w:rsidRPr="00047CB2">
              <w:t>2.4</w:t>
            </w:r>
          </w:p>
        </w:tc>
      </w:tr>
      <w:tr w:rsidR="009F3739" w:rsidRPr="00047CB2"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047CB2" w:rsidRDefault="009F3739" w:rsidP="00F10231">
            <w:pPr>
              <w:pStyle w:val="TAL"/>
            </w:pPr>
            <w:r w:rsidRPr="00047CB2">
              <w:t>Battery power in Power Save State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047CB2" w:rsidRDefault="009F3739" w:rsidP="00F10231">
            <w:pPr>
              <w:pStyle w:val="TAL"/>
            </w:pPr>
            <w:r w:rsidRPr="00047CB2">
              <w:t>0.015</w:t>
            </w:r>
          </w:p>
        </w:tc>
      </w:tr>
      <w:tr w:rsidR="009F3739" w:rsidRPr="00047CB2"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047CB2" w:rsidRDefault="009F3739" w:rsidP="00F10231">
            <w:pPr>
              <w:pStyle w:val="TAL"/>
            </w:pPr>
            <w:r w:rsidRPr="00047CB2">
              <w:t>battery power for GNSS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047CB2" w:rsidRDefault="009F3739" w:rsidP="00F10231">
            <w:pPr>
              <w:pStyle w:val="TAL"/>
            </w:pPr>
            <w:r w:rsidRPr="00047CB2">
              <w:rPr>
                <w:b/>
                <w:bCs/>
              </w:rPr>
              <w:t xml:space="preserve">37 </w:t>
            </w:r>
          </w:p>
        </w:tc>
      </w:tr>
    </w:tbl>
    <w:p w14:paraId="54F39983" w14:textId="77777777" w:rsidR="009F3739" w:rsidRPr="00047CB2" w:rsidRDefault="009F3739" w:rsidP="009F3739"/>
    <w:p w14:paraId="7D695AD7" w14:textId="77777777" w:rsidR="009F3739" w:rsidRPr="00047CB2" w:rsidRDefault="009F3739" w:rsidP="00656968">
      <w:pPr>
        <w:pStyle w:val="TH"/>
      </w:pPr>
      <w:r w:rsidRPr="00047CB2">
        <w:rPr>
          <w:noProof/>
          <w:lang w:val="en-US" w:eastAsia="zh-TW"/>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17305505-35EB-4505-8316-2BC6E5CB9F56}"/>
                        </a:ext>
                      </a:extLst>
                    </a:blip>
                    <a:stretch>
                      <a:fillRect/>
                    </a:stretch>
                  </pic:blipFill>
                  <pic:spPr>
                    <a:xfrm>
                      <a:off x="0" y="0"/>
                      <a:ext cx="3048000" cy="1832043"/>
                    </a:xfrm>
                    <a:prstGeom prst="rect">
                      <a:avLst/>
                    </a:prstGeom>
                  </pic:spPr>
                </pic:pic>
              </a:graphicData>
            </a:graphic>
          </wp:inline>
        </w:drawing>
      </w:r>
      <w:r w:rsidRPr="00047CB2">
        <w:rPr>
          <w:noProof/>
          <w:lang w:val="en-US" w:eastAsia="zh-TW"/>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86ED07C2-1E1C-4A03-998B-ED03884B52D7}"/>
                        </a:ext>
                      </a:extLst>
                    </a:blip>
                    <a:stretch>
                      <a:fillRect/>
                    </a:stretch>
                  </pic:blipFill>
                  <pic:spPr>
                    <a:xfrm>
                      <a:off x="0" y="0"/>
                      <a:ext cx="3049352" cy="1828800"/>
                    </a:xfrm>
                    <a:prstGeom prst="rect">
                      <a:avLst/>
                    </a:prstGeom>
                  </pic:spPr>
                </pic:pic>
              </a:graphicData>
            </a:graphic>
          </wp:inline>
        </w:drawing>
      </w:r>
    </w:p>
    <w:p w14:paraId="4DCEEDD4" w14:textId="191B05EB" w:rsidR="009F3739" w:rsidRPr="00047CB2" w:rsidRDefault="009F3739" w:rsidP="00757226">
      <w:pPr>
        <w:pStyle w:val="TF"/>
      </w:pPr>
      <w:r w:rsidRPr="00047CB2">
        <w:t xml:space="preserve">Figure </w:t>
      </w:r>
      <w:r w:rsidR="005566C6" w:rsidRPr="00047CB2">
        <w:t>C.6-</w:t>
      </w:r>
      <w:r w:rsidRPr="00047CB2">
        <w:t>1</w:t>
      </w:r>
      <w:r w:rsidR="00656968" w:rsidRPr="00047CB2">
        <w:t>:</w:t>
      </w:r>
      <w:r w:rsidRPr="00047CB2">
        <w:t xml:space="preserve"> </w:t>
      </w:r>
      <w:r w:rsidR="00656968" w:rsidRPr="00047CB2">
        <w:t>B</w:t>
      </w:r>
      <w:r w:rsidRPr="00047CB2">
        <w:t>attery life reduction because of GNSS measurement</w:t>
      </w:r>
    </w:p>
    <w:p w14:paraId="1686C472" w14:textId="77777777" w:rsidR="009F3739" w:rsidRPr="00047CB2" w:rsidRDefault="009F3739" w:rsidP="009F3739">
      <w:pPr>
        <w:spacing w:line="257" w:lineRule="auto"/>
      </w:pPr>
      <w:r w:rsidRPr="00047CB2">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Pr="00047CB2" w:rsidRDefault="009F3739" w:rsidP="00656968">
      <w:pPr>
        <w:pStyle w:val="TH"/>
      </w:pPr>
      <w:r w:rsidRPr="00047CB2">
        <w:rPr>
          <w:noProof/>
          <w:lang w:val="en-US" w:eastAsia="zh-TW"/>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35810FDD-AD33-4C08-8A3F-FD04EFE0A777}"/>
                        </a:ext>
                      </a:extLst>
                    </a:blip>
                    <a:stretch>
                      <a:fillRect/>
                    </a:stretch>
                  </pic:blipFill>
                  <pic:spPr>
                    <a:xfrm>
                      <a:off x="0" y="0"/>
                      <a:ext cx="4993058" cy="2091109"/>
                    </a:xfrm>
                    <a:prstGeom prst="rect">
                      <a:avLst/>
                    </a:prstGeom>
                  </pic:spPr>
                </pic:pic>
              </a:graphicData>
            </a:graphic>
          </wp:inline>
        </w:drawing>
      </w:r>
    </w:p>
    <w:p w14:paraId="4CF21474" w14:textId="2BC139F0" w:rsidR="009F3739" w:rsidRPr="00047CB2" w:rsidRDefault="009F3739" w:rsidP="00656968">
      <w:pPr>
        <w:pStyle w:val="TF"/>
      </w:pPr>
      <w:r w:rsidRPr="00047CB2">
        <w:t xml:space="preserve">Figure </w:t>
      </w:r>
      <w:r w:rsidR="005566C6" w:rsidRPr="00047CB2">
        <w:t>C.6-</w:t>
      </w:r>
      <w:r w:rsidRPr="00047CB2">
        <w:t>2</w:t>
      </w:r>
      <w:r w:rsidR="00656968" w:rsidRPr="00047CB2">
        <w:t>:</w:t>
      </w:r>
      <w:r w:rsidRPr="00047CB2">
        <w:t xml:space="preserve"> </w:t>
      </w:r>
      <w:r w:rsidR="00656968" w:rsidRPr="00047CB2">
        <w:t>B</w:t>
      </w:r>
      <w:r w:rsidRPr="00047CB2">
        <w:t>attery life reduction because of SIB reading for satellite ephemeris (90mW)</w:t>
      </w:r>
    </w:p>
    <w:p w14:paraId="7E078CF0" w14:textId="17342B3F" w:rsidR="009F3739" w:rsidRPr="00047CB2" w:rsidRDefault="005566C6" w:rsidP="00656968">
      <w:pPr>
        <w:pStyle w:val="TH"/>
      </w:pPr>
      <w:r w:rsidRPr="00047CB2">
        <w:t>Table C.6-3</w:t>
      </w:r>
      <w:r w:rsidR="00656968" w:rsidRPr="00047CB2">
        <w:t xml:space="preserve"> battery life reduction because of GNSS measurement</w:t>
      </w:r>
    </w:p>
    <w:tbl>
      <w:tblPr>
        <w:tblW w:w="10060" w:type="dxa"/>
        <w:jc w:val="center"/>
        <w:tblLook w:val="04A0" w:firstRow="1" w:lastRow="0" w:firstColumn="1" w:lastColumn="0" w:noHBand="0" w:noVBand="1"/>
      </w:tblPr>
      <w:tblGrid>
        <w:gridCol w:w="1007"/>
        <w:gridCol w:w="425"/>
        <w:gridCol w:w="1066"/>
        <w:gridCol w:w="992"/>
        <w:gridCol w:w="1387"/>
        <w:gridCol w:w="995"/>
        <w:gridCol w:w="960"/>
        <w:gridCol w:w="1066"/>
        <w:gridCol w:w="897"/>
        <w:gridCol w:w="1387"/>
        <w:gridCol w:w="999"/>
      </w:tblGrid>
      <w:tr w:rsidR="00F10231" w:rsidRPr="00047CB2" w14:paraId="63128829" w14:textId="77777777" w:rsidTr="00DC28FC">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DB7C" w14:textId="77777777" w:rsidR="009F3739" w:rsidRPr="00047CB2" w:rsidRDefault="009F3739" w:rsidP="00F10231">
            <w:pPr>
              <w:pStyle w:val="TAH"/>
            </w:pPr>
            <w:r w:rsidRPr="00047CB2">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47CB2" w:rsidRDefault="009F3739" w:rsidP="00F10231">
            <w:pPr>
              <w:pStyle w:val="TAH"/>
            </w:pPr>
            <w:r w:rsidRPr="00047CB2">
              <w:t>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22C4E675" w14:textId="77777777" w:rsidR="009F3739" w:rsidRPr="00047CB2" w:rsidRDefault="009F3739" w:rsidP="00F10231">
            <w:pPr>
              <w:pStyle w:val="TAH"/>
            </w:pPr>
            <w:r w:rsidRPr="00047CB2">
              <w:t xml:space="preserve">Reporting </w:t>
            </w:r>
            <w:r w:rsidRPr="00047CB2">
              <w:br/>
              <w:t>interval</w:t>
            </w:r>
            <w:r w:rsidRPr="00047CB2">
              <w:br/>
              <w:t>(hour)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C9D358" w14:textId="77777777" w:rsidR="009F3739" w:rsidRPr="00047CB2" w:rsidRDefault="009F3739" w:rsidP="00F10231">
            <w:pPr>
              <w:pStyle w:val="TAH"/>
            </w:pPr>
            <w:r w:rsidRPr="00047CB2">
              <w:t>Number of reports per day</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7BDC3B1" w14:textId="77777777" w:rsidR="009F3739" w:rsidRPr="00047CB2" w:rsidRDefault="009F3739" w:rsidP="00F10231">
            <w:pPr>
              <w:pStyle w:val="TAH"/>
            </w:pPr>
            <w:r w:rsidRPr="00047CB2">
              <w:t>Rx time of GNSS measurement</w:t>
            </w:r>
            <w:r w:rsidRPr="00047CB2">
              <w:br/>
              <w:t>(ms)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609265C" w14:textId="77777777" w:rsidR="009F3739" w:rsidRPr="00047CB2" w:rsidRDefault="009F3739" w:rsidP="00F10231">
            <w:pPr>
              <w:pStyle w:val="TAH"/>
            </w:pPr>
            <w:r w:rsidRPr="00047CB2">
              <w:t>Reduced battery life</w:t>
            </w:r>
            <w:r w:rsidRPr="00047CB2">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47CB2" w:rsidRDefault="009F3739" w:rsidP="00F10231">
            <w:pPr>
              <w:pStyle w:val="TAH"/>
            </w:pPr>
            <w:r w:rsidRPr="00047CB2">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B05C4A2" w14:textId="77777777" w:rsidR="009F3739" w:rsidRPr="00047CB2" w:rsidRDefault="009F3739" w:rsidP="00F10231">
            <w:pPr>
              <w:pStyle w:val="TAH"/>
            </w:pPr>
            <w:r w:rsidRPr="00047CB2">
              <w:t xml:space="preserve">Reporting </w:t>
            </w:r>
            <w:r w:rsidRPr="00047CB2">
              <w:br/>
              <w:t>interval</w:t>
            </w:r>
            <w:r w:rsidRPr="00047CB2">
              <w:br/>
              <w:t>(hour)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75541E2" w14:textId="77777777" w:rsidR="009F3739" w:rsidRPr="00047CB2" w:rsidRDefault="009F3739" w:rsidP="00F10231">
            <w:pPr>
              <w:pStyle w:val="TAH"/>
            </w:pPr>
            <w:r w:rsidRPr="00047CB2">
              <w:t>Number of reports per day</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4CCD5C6F" w14:textId="77777777" w:rsidR="009F3739" w:rsidRPr="00047CB2" w:rsidRDefault="009F3739" w:rsidP="00F10231">
            <w:pPr>
              <w:pStyle w:val="TAH"/>
            </w:pPr>
            <w:r w:rsidRPr="00047CB2">
              <w:t>Rx time of GNSS measurement</w:t>
            </w:r>
            <w:r w:rsidRPr="00047CB2">
              <w:br/>
              <w:t>(ms)</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D5FE649" w14:textId="77777777" w:rsidR="009F3739" w:rsidRPr="00047CB2" w:rsidRDefault="009F3739" w:rsidP="00F10231">
            <w:pPr>
              <w:pStyle w:val="TAH"/>
            </w:pPr>
            <w:r w:rsidRPr="00047CB2">
              <w:t>Reduced battery life</w:t>
            </w:r>
            <w:r w:rsidRPr="00047CB2">
              <w:br/>
              <w:t>(%)</w:t>
            </w:r>
          </w:p>
        </w:tc>
      </w:tr>
      <w:tr w:rsidR="00F10231" w:rsidRPr="00047CB2" w14:paraId="3845FF8A"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47CB2" w:rsidRDefault="009F3739" w:rsidP="00F10231">
            <w:pPr>
              <w:pStyle w:val="TAC"/>
            </w:pPr>
            <w:r w:rsidRPr="00047CB2">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47CB2" w:rsidRDefault="009F3739" w:rsidP="00F10231">
            <w:pPr>
              <w:pStyle w:val="TAC"/>
            </w:pPr>
            <w:r w:rsidRPr="00047CB2">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47CB2" w:rsidRDefault="009F3739" w:rsidP="00F10231">
            <w:pPr>
              <w:pStyle w:val="TAC"/>
            </w:pPr>
            <w:r w:rsidRPr="00047CB2">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47CB2" w:rsidRDefault="009F3739" w:rsidP="00F10231">
            <w:pPr>
              <w:pStyle w:val="TAC"/>
            </w:pPr>
            <w:r w:rsidRPr="00047CB2">
              <w:t>6.329</w:t>
            </w:r>
          </w:p>
        </w:tc>
      </w:tr>
      <w:tr w:rsidR="00F10231" w:rsidRPr="00047CB2" w14:paraId="0315B6F5"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47CB2" w:rsidRDefault="009F3739" w:rsidP="00F10231">
            <w:pPr>
              <w:pStyle w:val="TAC"/>
            </w:pPr>
            <w:r w:rsidRPr="00047CB2">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47CB2" w:rsidRDefault="009F3739" w:rsidP="00F10231">
            <w:pPr>
              <w:pStyle w:val="TAC"/>
            </w:pPr>
            <w:r w:rsidRPr="00047CB2">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47CB2" w:rsidRDefault="009F3739" w:rsidP="00F10231">
            <w:pPr>
              <w:pStyle w:val="TAC"/>
            </w:pPr>
            <w:r w:rsidRPr="00047CB2">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47CB2" w:rsidRDefault="009F3739" w:rsidP="00F10231">
            <w:pPr>
              <w:pStyle w:val="TAC"/>
            </w:pPr>
            <w:r w:rsidRPr="00047CB2">
              <w:t>11.905</w:t>
            </w:r>
          </w:p>
        </w:tc>
      </w:tr>
      <w:tr w:rsidR="00F10231" w:rsidRPr="00047CB2" w14:paraId="4FEBE865"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47CB2" w:rsidRDefault="009F3739" w:rsidP="00F10231">
            <w:pPr>
              <w:pStyle w:val="TAC"/>
            </w:pPr>
            <w:r w:rsidRPr="00047CB2">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47CB2" w:rsidRDefault="009F3739" w:rsidP="00F10231">
            <w:pPr>
              <w:pStyle w:val="TAC"/>
            </w:pPr>
            <w:r w:rsidRPr="00047CB2">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47CB2" w:rsidRDefault="009F3739" w:rsidP="00F10231">
            <w:pPr>
              <w:pStyle w:val="TAC"/>
            </w:pPr>
            <w:r w:rsidRPr="00047CB2">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47CB2" w:rsidRDefault="009F3739" w:rsidP="00F10231">
            <w:pPr>
              <w:pStyle w:val="TAC"/>
            </w:pPr>
            <w:r w:rsidRPr="00047CB2">
              <w:t>16.854</w:t>
            </w:r>
          </w:p>
        </w:tc>
      </w:tr>
      <w:tr w:rsidR="00F10231" w:rsidRPr="00047CB2" w14:paraId="3F227FA1"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47CB2" w:rsidRDefault="009F3739" w:rsidP="00F10231">
            <w:pPr>
              <w:pStyle w:val="TAC"/>
            </w:pPr>
            <w:r w:rsidRPr="00047CB2">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47CB2" w:rsidRDefault="009F3739" w:rsidP="00F10231">
            <w:pPr>
              <w:pStyle w:val="TAC"/>
            </w:pPr>
            <w:r w:rsidRPr="00047CB2">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47CB2" w:rsidRDefault="009F3739" w:rsidP="00F10231">
            <w:pPr>
              <w:pStyle w:val="TAC"/>
            </w:pPr>
            <w:r w:rsidRPr="00047CB2">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47CB2" w:rsidRDefault="009F3739" w:rsidP="00F10231">
            <w:pPr>
              <w:pStyle w:val="TAC"/>
            </w:pPr>
            <w:r w:rsidRPr="00047CB2">
              <w:t>21.277</w:t>
            </w:r>
          </w:p>
        </w:tc>
      </w:tr>
      <w:tr w:rsidR="00F10231" w:rsidRPr="00047CB2" w14:paraId="0265E1FE"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47CB2" w:rsidRDefault="009F3739" w:rsidP="00F10231">
            <w:pPr>
              <w:pStyle w:val="TAC"/>
            </w:pPr>
            <w:r w:rsidRPr="00047CB2">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47CB2" w:rsidRDefault="009F3739" w:rsidP="00F10231">
            <w:pPr>
              <w:pStyle w:val="TAC"/>
            </w:pPr>
            <w:r w:rsidRPr="00047CB2">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47CB2" w:rsidRDefault="009F3739" w:rsidP="00F10231">
            <w:pPr>
              <w:pStyle w:val="TAC"/>
            </w:pPr>
            <w:r w:rsidRPr="00047CB2">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47CB2" w:rsidRDefault="009F3739" w:rsidP="00F10231">
            <w:pPr>
              <w:pStyle w:val="TAC"/>
            </w:pPr>
            <w:r w:rsidRPr="00047CB2">
              <w:t>25.253</w:t>
            </w:r>
          </w:p>
        </w:tc>
      </w:tr>
      <w:tr w:rsidR="00F10231" w:rsidRPr="00047CB2" w14:paraId="38766698" w14:textId="77777777" w:rsidTr="00DC28FC">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47CB2" w:rsidRDefault="009F3739" w:rsidP="00447671">
            <w:pPr>
              <w:spacing w:after="0"/>
              <w:jc w:val="center"/>
              <w:rPr>
                <w:rFonts w:ascii="Calibri" w:hAnsi="Calibri" w:cs="Calibri"/>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47CB2"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47CB2"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47CB2"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47CB2"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47CB2"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47CB2"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47CB2"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47CB2"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47CB2" w:rsidRDefault="009F3739" w:rsidP="00447671">
            <w:pPr>
              <w:spacing w:after="0"/>
              <w:rPr>
                <w:sz w:val="16"/>
                <w:szCs w:val="16"/>
              </w:rPr>
            </w:pPr>
          </w:p>
        </w:tc>
      </w:tr>
      <w:tr w:rsidR="00F10231" w:rsidRPr="00047CB2" w14:paraId="4FCDC8E5" w14:textId="77777777" w:rsidTr="00DC28FC">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47CB2"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47CB2"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47CB2"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47CB2"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47CB2"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47CB2"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47CB2"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47CB2"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47CB2"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47CB2" w:rsidRDefault="009F3739" w:rsidP="00447671">
            <w:pPr>
              <w:spacing w:after="0"/>
              <w:rPr>
                <w:sz w:val="16"/>
                <w:szCs w:val="16"/>
              </w:rPr>
            </w:pPr>
          </w:p>
        </w:tc>
      </w:tr>
      <w:tr w:rsidR="00F10231" w:rsidRPr="00047CB2" w14:paraId="35901D49" w14:textId="77777777" w:rsidTr="00DC28FC">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0C7CB" w14:textId="77777777" w:rsidR="009F3739" w:rsidRPr="00047CB2" w:rsidRDefault="009F3739" w:rsidP="00F10231">
            <w:pPr>
              <w:pStyle w:val="TAH"/>
            </w:pPr>
            <w:r w:rsidRPr="00047CB2">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47CB2" w:rsidRDefault="009F3739" w:rsidP="00F10231">
            <w:pPr>
              <w:pStyle w:val="TAH"/>
            </w:pPr>
            <w:r w:rsidRPr="00047CB2">
              <w:t>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519D1A8E" w14:textId="77777777" w:rsidR="009F3739" w:rsidRPr="00047CB2" w:rsidRDefault="009F3739" w:rsidP="00F10231">
            <w:pPr>
              <w:pStyle w:val="TAH"/>
            </w:pPr>
            <w:r w:rsidRPr="00047CB2">
              <w:t xml:space="preserve">Reporting </w:t>
            </w:r>
            <w:r w:rsidRPr="00047CB2">
              <w:br/>
              <w:t>interval</w:t>
            </w:r>
            <w:r w:rsidRPr="00047CB2">
              <w:br/>
              <w:t>(hour)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109C58" w14:textId="77777777" w:rsidR="009F3739" w:rsidRPr="00047CB2" w:rsidRDefault="009F3739" w:rsidP="00F10231">
            <w:pPr>
              <w:pStyle w:val="TAH"/>
            </w:pPr>
            <w:r w:rsidRPr="00047CB2">
              <w:t>Number of reports per day</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7F4A9EE0" w14:textId="77777777" w:rsidR="009F3739" w:rsidRPr="00047CB2" w:rsidRDefault="009F3739" w:rsidP="00F10231">
            <w:pPr>
              <w:pStyle w:val="TAH"/>
            </w:pPr>
            <w:r w:rsidRPr="00047CB2">
              <w:t>Rx time of GNSS measurement</w:t>
            </w:r>
            <w:r w:rsidRPr="00047CB2">
              <w:br/>
              <w:t>(ms)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6CBDFF71" w14:textId="77777777" w:rsidR="009F3739" w:rsidRPr="00047CB2" w:rsidRDefault="009F3739" w:rsidP="00F10231">
            <w:pPr>
              <w:pStyle w:val="TAH"/>
            </w:pPr>
            <w:r w:rsidRPr="00047CB2">
              <w:t>Reduced battery life</w:t>
            </w:r>
            <w:r w:rsidRPr="00047CB2">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47CB2" w:rsidRDefault="009F3739" w:rsidP="00F10231">
            <w:pPr>
              <w:pStyle w:val="TAH"/>
            </w:pPr>
            <w:r w:rsidRPr="00047CB2">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D11A2AC" w14:textId="77777777" w:rsidR="009F3739" w:rsidRPr="00047CB2" w:rsidRDefault="009F3739" w:rsidP="00F10231">
            <w:pPr>
              <w:pStyle w:val="TAH"/>
            </w:pPr>
            <w:r w:rsidRPr="00047CB2">
              <w:t xml:space="preserve">Reporting </w:t>
            </w:r>
            <w:r w:rsidRPr="00047CB2">
              <w:br/>
              <w:t>interval</w:t>
            </w:r>
            <w:r w:rsidRPr="00047CB2">
              <w:br/>
              <w:t>(hour)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89A76A7" w14:textId="77777777" w:rsidR="009F3739" w:rsidRPr="00047CB2" w:rsidRDefault="009F3739" w:rsidP="00F10231">
            <w:pPr>
              <w:pStyle w:val="TAH"/>
            </w:pPr>
            <w:r w:rsidRPr="00047CB2">
              <w:t>Number of reports per day</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18C6BA2A" w14:textId="77777777" w:rsidR="009F3739" w:rsidRPr="00047CB2" w:rsidRDefault="009F3739" w:rsidP="00F10231">
            <w:pPr>
              <w:pStyle w:val="TAH"/>
            </w:pPr>
            <w:r w:rsidRPr="00047CB2">
              <w:t>Rx time of GNSS measurement</w:t>
            </w:r>
            <w:r w:rsidRPr="00047CB2">
              <w:br/>
              <w:t>(ms)</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1AE09A67" w14:textId="77777777" w:rsidR="009F3739" w:rsidRPr="00047CB2" w:rsidRDefault="009F3739" w:rsidP="00F10231">
            <w:pPr>
              <w:pStyle w:val="TAH"/>
            </w:pPr>
            <w:r w:rsidRPr="00047CB2">
              <w:t>Reduced battery life</w:t>
            </w:r>
            <w:r w:rsidRPr="00047CB2">
              <w:br/>
              <w:t>(%)</w:t>
            </w:r>
          </w:p>
        </w:tc>
      </w:tr>
      <w:tr w:rsidR="00F10231" w:rsidRPr="00047CB2" w14:paraId="3011C862"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47CB2" w:rsidRDefault="009F3739" w:rsidP="00F10231">
            <w:pPr>
              <w:pStyle w:val="TAC"/>
            </w:pPr>
            <w:r w:rsidRPr="00047CB2">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47CB2" w:rsidRDefault="009F3739" w:rsidP="00F10231">
            <w:pPr>
              <w:pStyle w:val="TAC"/>
            </w:pPr>
            <w:r w:rsidRPr="00047CB2">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47CB2" w:rsidRDefault="009F3739" w:rsidP="00F10231">
            <w:pPr>
              <w:pStyle w:val="TAC"/>
            </w:pPr>
            <w:r w:rsidRPr="00047CB2">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47CB2" w:rsidRDefault="009F3739" w:rsidP="00F10231">
            <w:pPr>
              <w:pStyle w:val="TAC"/>
            </w:pPr>
            <w:r w:rsidRPr="00047CB2">
              <w:t>3.950</w:t>
            </w:r>
          </w:p>
        </w:tc>
      </w:tr>
      <w:tr w:rsidR="00F10231" w:rsidRPr="00047CB2" w14:paraId="30247195"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47CB2" w:rsidRDefault="009F3739" w:rsidP="00F10231">
            <w:pPr>
              <w:pStyle w:val="TAC"/>
            </w:pPr>
            <w:r w:rsidRPr="00047CB2">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47CB2" w:rsidRDefault="009F3739" w:rsidP="00F10231">
            <w:pPr>
              <w:pStyle w:val="TAC"/>
            </w:pPr>
            <w:r w:rsidRPr="00047CB2">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47CB2" w:rsidRDefault="009F3739" w:rsidP="00F10231">
            <w:pPr>
              <w:pStyle w:val="TAC"/>
            </w:pPr>
            <w:r w:rsidRPr="00047CB2">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47CB2" w:rsidRDefault="009F3739" w:rsidP="00F10231">
            <w:pPr>
              <w:pStyle w:val="TAC"/>
            </w:pPr>
            <w:r w:rsidRPr="00047CB2">
              <w:t>7.599</w:t>
            </w:r>
          </w:p>
        </w:tc>
      </w:tr>
      <w:tr w:rsidR="00F10231" w:rsidRPr="00047CB2" w14:paraId="7ACD4952"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47CB2" w:rsidRDefault="009F3739" w:rsidP="00F10231">
            <w:pPr>
              <w:pStyle w:val="TAC"/>
            </w:pPr>
            <w:r w:rsidRPr="00047CB2">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47CB2" w:rsidRDefault="009F3739" w:rsidP="00F10231">
            <w:pPr>
              <w:pStyle w:val="TAC"/>
            </w:pPr>
            <w:r w:rsidRPr="00047CB2">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47CB2" w:rsidRDefault="009F3739" w:rsidP="00F10231">
            <w:pPr>
              <w:pStyle w:val="TAC"/>
            </w:pPr>
            <w:r w:rsidRPr="00047CB2">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47CB2" w:rsidRDefault="009F3739" w:rsidP="00F10231">
            <w:pPr>
              <w:pStyle w:val="TAC"/>
            </w:pPr>
            <w:r w:rsidRPr="00047CB2">
              <w:t>10.982</w:t>
            </w:r>
          </w:p>
        </w:tc>
      </w:tr>
      <w:tr w:rsidR="00F10231" w:rsidRPr="00047CB2" w14:paraId="5CF57D72"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47CB2" w:rsidRDefault="009F3739" w:rsidP="00F10231">
            <w:pPr>
              <w:pStyle w:val="TAC"/>
            </w:pPr>
            <w:r w:rsidRPr="00047CB2">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47CB2" w:rsidRDefault="009F3739" w:rsidP="00F10231">
            <w:pPr>
              <w:pStyle w:val="TAC"/>
            </w:pPr>
            <w:r w:rsidRPr="00047CB2">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47CB2" w:rsidRDefault="009F3739" w:rsidP="00F10231">
            <w:pPr>
              <w:pStyle w:val="TAC"/>
            </w:pPr>
            <w:r w:rsidRPr="00047CB2">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47CB2" w:rsidRDefault="009F3739" w:rsidP="00F10231">
            <w:pPr>
              <w:pStyle w:val="TAC"/>
            </w:pPr>
            <w:r w:rsidRPr="00047CB2">
              <w:t>14.125</w:t>
            </w:r>
          </w:p>
        </w:tc>
      </w:tr>
      <w:tr w:rsidR="00F10231" w:rsidRPr="00047CB2" w14:paraId="62ECB8B1" w14:textId="77777777" w:rsidTr="00DC28FC">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47CB2" w:rsidRDefault="009F3739" w:rsidP="00F10231">
            <w:pPr>
              <w:pStyle w:val="TAC"/>
            </w:pPr>
            <w:r w:rsidRPr="00047CB2">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47CB2" w:rsidRDefault="009F3739" w:rsidP="00F10231">
            <w:pPr>
              <w:pStyle w:val="TAC"/>
            </w:pPr>
            <w:r w:rsidRPr="00047CB2">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47CB2" w:rsidRDefault="009F3739" w:rsidP="00F10231">
            <w:pPr>
              <w:pStyle w:val="TAC"/>
            </w:pPr>
            <w:r w:rsidRPr="00047CB2">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47CB2" w:rsidRDefault="009F3739" w:rsidP="00F10231">
            <w:pPr>
              <w:pStyle w:val="TAC"/>
            </w:pPr>
            <w:r w:rsidRPr="00047CB2">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47CB2" w:rsidRDefault="009F3739" w:rsidP="00F10231">
            <w:pPr>
              <w:pStyle w:val="TAC"/>
            </w:pPr>
            <w:r w:rsidRPr="00047CB2">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47CB2" w:rsidRDefault="009F3739" w:rsidP="00F10231">
            <w:pPr>
              <w:pStyle w:val="TAC"/>
            </w:pPr>
            <w:r w:rsidRPr="00047CB2">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47CB2" w:rsidRDefault="009F3739" w:rsidP="00F10231">
            <w:pPr>
              <w:pStyle w:val="TAC"/>
            </w:pPr>
            <w:r w:rsidRPr="00047CB2">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47CB2" w:rsidRDefault="009F3739" w:rsidP="00F10231">
            <w:pPr>
              <w:pStyle w:val="TAC"/>
            </w:pPr>
            <w:r w:rsidRPr="00047CB2">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47CB2" w:rsidRDefault="009F3739" w:rsidP="00F10231">
            <w:pPr>
              <w:pStyle w:val="TAC"/>
            </w:pPr>
            <w:r w:rsidRPr="00047CB2">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47CB2" w:rsidRDefault="009F3739" w:rsidP="00F10231">
            <w:pPr>
              <w:pStyle w:val="TAC"/>
            </w:pPr>
            <w:r w:rsidRPr="00047CB2">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47CB2" w:rsidRDefault="009F3739" w:rsidP="00F10231">
            <w:pPr>
              <w:pStyle w:val="TAC"/>
            </w:pPr>
            <w:r w:rsidRPr="00047CB2">
              <w:t>17.054</w:t>
            </w:r>
          </w:p>
        </w:tc>
      </w:tr>
    </w:tbl>
    <w:p w14:paraId="2E765BE2" w14:textId="77777777" w:rsidR="009F3739" w:rsidRPr="00047CB2" w:rsidRDefault="009F3739" w:rsidP="00656968"/>
    <w:p w14:paraId="0DAFB111" w14:textId="0926B285" w:rsidR="009F3739" w:rsidRPr="00047CB2" w:rsidRDefault="009F3739" w:rsidP="00656968">
      <w:pPr>
        <w:pStyle w:val="TH"/>
      </w:pPr>
      <w:r w:rsidRPr="00047CB2">
        <w:lastRenderedPageBreak/>
        <w:t xml:space="preserve">Table </w:t>
      </w:r>
      <w:r w:rsidR="005566C6" w:rsidRPr="00047CB2">
        <w:t>C.6-4</w:t>
      </w:r>
      <w:r w:rsidRPr="00047CB2">
        <w:t xml:space="preserve"> battery life reduction because of SIB reading for satellite ephemeris</w:t>
      </w:r>
    </w:p>
    <w:tbl>
      <w:tblPr>
        <w:tblW w:w="9856" w:type="dxa"/>
        <w:jc w:val="center"/>
        <w:tblLook w:val="04A0" w:firstRow="1" w:lastRow="0" w:firstColumn="1" w:lastColumn="0" w:noHBand="0" w:noVBand="1"/>
      </w:tblPr>
      <w:tblGrid>
        <w:gridCol w:w="1007"/>
        <w:gridCol w:w="365"/>
        <w:gridCol w:w="1066"/>
        <w:gridCol w:w="960"/>
        <w:gridCol w:w="960"/>
        <w:gridCol w:w="977"/>
        <w:gridCol w:w="960"/>
        <w:gridCol w:w="1066"/>
        <w:gridCol w:w="960"/>
        <w:gridCol w:w="960"/>
        <w:gridCol w:w="977"/>
      </w:tblGrid>
      <w:tr w:rsidR="005F1729" w:rsidRPr="00047CB2" w14:paraId="1B977F30" w14:textId="77777777" w:rsidTr="00DC28FC">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882FD" w14:textId="77777777" w:rsidR="009F3739" w:rsidRPr="00047CB2" w:rsidRDefault="009F3739" w:rsidP="005F1729">
            <w:pPr>
              <w:pStyle w:val="TAH"/>
            </w:pPr>
            <w:r w:rsidRPr="00047CB2">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047CB2" w:rsidRDefault="009F3739" w:rsidP="005F1729">
            <w:pPr>
              <w:pStyle w:val="TAH"/>
            </w:pPr>
            <w:r w:rsidRPr="00047CB2">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9FEB19" w14:textId="77777777" w:rsidR="009F3739" w:rsidRPr="00047CB2" w:rsidRDefault="009F3739" w:rsidP="005F1729">
            <w:pPr>
              <w:pStyle w:val="TAH"/>
            </w:pPr>
            <w:r w:rsidRPr="00047CB2">
              <w:t xml:space="preserve">Reporting </w:t>
            </w:r>
            <w:r w:rsidRPr="00047CB2">
              <w:br/>
              <w:t>interval</w:t>
            </w:r>
            <w:r w:rsidRPr="00047CB2">
              <w:br/>
              <w:t>(hour)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0B08B4" w14:textId="77777777" w:rsidR="009F3739" w:rsidRPr="00047CB2" w:rsidRDefault="009F3739" w:rsidP="005F1729">
            <w:pPr>
              <w:pStyle w:val="TAH"/>
            </w:pPr>
            <w:r w:rsidRPr="00047CB2">
              <w:t>Number of reports per day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59CD82" w14:textId="77777777" w:rsidR="009F3739" w:rsidRPr="00047CB2" w:rsidRDefault="009F3739" w:rsidP="005F1729">
            <w:pPr>
              <w:pStyle w:val="TAH"/>
            </w:pPr>
            <w:r w:rsidRPr="00047CB2">
              <w:t>Rx time of NTN SIB</w:t>
            </w:r>
            <w:r w:rsidRPr="00047CB2">
              <w:br/>
              <w:t>(ms)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2DF88D" w14:textId="77777777" w:rsidR="009F3739" w:rsidRPr="00047CB2" w:rsidRDefault="009F3739" w:rsidP="005F1729">
            <w:pPr>
              <w:pStyle w:val="TAH"/>
            </w:pPr>
            <w:r w:rsidRPr="00047CB2">
              <w:t>Reduced battery life</w:t>
            </w:r>
            <w:r w:rsidRPr="00047CB2">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047CB2" w:rsidRDefault="009F3739" w:rsidP="005F1729">
            <w:pPr>
              <w:pStyle w:val="TAH"/>
            </w:pPr>
            <w:r w:rsidRPr="00047CB2">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972CF7" w14:textId="77777777" w:rsidR="009F3739" w:rsidRPr="00047CB2" w:rsidRDefault="009F3739" w:rsidP="005F1729">
            <w:pPr>
              <w:pStyle w:val="TAH"/>
            </w:pPr>
            <w:r w:rsidRPr="00047CB2">
              <w:t xml:space="preserve">Reporting </w:t>
            </w:r>
            <w:r w:rsidRPr="00047CB2">
              <w:br/>
              <w:t>interval</w:t>
            </w:r>
            <w:r w:rsidRPr="00047CB2">
              <w:br/>
              <w:t>(hour)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A500AF" w14:textId="77777777" w:rsidR="009F3739" w:rsidRPr="00047CB2" w:rsidRDefault="009F3739" w:rsidP="005F1729">
            <w:pPr>
              <w:pStyle w:val="TAH"/>
            </w:pPr>
            <w:r w:rsidRPr="00047CB2">
              <w:t>Number of reports per day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2180447" w14:textId="77777777" w:rsidR="009F3739" w:rsidRPr="00047CB2" w:rsidRDefault="009F3739" w:rsidP="005F1729">
            <w:pPr>
              <w:pStyle w:val="TAH"/>
            </w:pPr>
            <w:r w:rsidRPr="00047CB2">
              <w:t>Rx time of NTN SIB</w:t>
            </w:r>
            <w:r w:rsidRPr="00047CB2">
              <w:br/>
              <w:t>(ms)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68F54D" w14:textId="77777777" w:rsidR="009F3739" w:rsidRPr="00047CB2" w:rsidRDefault="009F3739" w:rsidP="005F1729">
            <w:pPr>
              <w:pStyle w:val="TAH"/>
            </w:pPr>
            <w:r w:rsidRPr="00047CB2">
              <w:t>Reduced battery life</w:t>
            </w:r>
            <w:r w:rsidRPr="00047CB2">
              <w:br/>
              <w:t>(%)</w:t>
            </w:r>
          </w:p>
        </w:tc>
      </w:tr>
      <w:tr w:rsidR="005F1729" w:rsidRPr="00047CB2" w14:paraId="78BE6614"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047CB2" w:rsidRDefault="009F3739" w:rsidP="005F1729">
            <w:pPr>
              <w:pStyle w:val="TAC"/>
            </w:pPr>
            <w:r w:rsidRPr="00047CB2">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047CB2" w:rsidRDefault="009F3739" w:rsidP="005F1729">
            <w:pPr>
              <w:pStyle w:val="TAC"/>
            </w:pPr>
            <w:r w:rsidRPr="00047CB2">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047CB2" w:rsidRDefault="009F3739" w:rsidP="005F1729">
            <w:pPr>
              <w:pStyle w:val="TAC"/>
            </w:pPr>
            <w:r w:rsidRPr="00047CB2">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047CB2" w:rsidRDefault="009F3739" w:rsidP="005F1729">
            <w:pPr>
              <w:pStyle w:val="TAC"/>
            </w:pPr>
            <w:r w:rsidRPr="00047CB2">
              <w:t>0.066</w:t>
            </w:r>
          </w:p>
        </w:tc>
      </w:tr>
      <w:tr w:rsidR="005F1729" w:rsidRPr="00047CB2" w14:paraId="5596B7C5"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047CB2" w:rsidRDefault="009F3739" w:rsidP="005F1729">
            <w:pPr>
              <w:pStyle w:val="TAC"/>
            </w:pPr>
            <w:r w:rsidRPr="00047CB2">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047CB2" w:rsidRDefault="009F3739" w:rsidP="005F1729">
            <w:pPr>
              <w:pStyle w:val="TAC"/>
            </w:pPr>
            <w:r w:rsidRPr="00047CB2">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047CB2" w:rsidRDefault="009F3739" w:rsidP="005F1729">
            <w:pPr>
              <w:pStyle w:val="TAC"/>
            </w:pPr>
            <w:r w:rsidRPr="00047CB2">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047CB2" w:rsidRDefault="009F3739" w:rsidP="005F1729">
            <w:pPr>
              <w:pStyle w:val="TAC"/>
            </w:pPr>
            <w:r w:rsidRPr="00047CB2">
              <w:t>0.099</w:t>
            </w:r>
          </w:p>
        </w:tc>
      </w:tr>
      <w:tr w:rsidR="005F1729" w:rsidRPr="00047CB2" w14:paraId="5D47098B"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047CB2" w:rsidRDefault="009F3739" w:rsidP="005F1729">
            <w:pPr>
              <w:pStyle w:val="TAC"/>
            </w:pPr>
            <w:r w:rsidRPr="00047CB2">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047CB2" w:rsidRDefault="009F3739" w:rsidP="005F1729">
            <w:pPr>
              <w:pStyle w:val="TAC"/>
            </w:pPr>
            <w:r w:rsidRPr="00047CB2">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047CB2" w:rsidRDefault="009F3739" w:rsidP="005F1729">
            <w:pPr>
              <w:pStyle w:val="TAC"/>
            </w:pPr>
            <w:r w:rsidRPr="00047CB2">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047CB2" w:rsidRDefault="009F3739" w:rsidP="005F1729">
            <w:pPr>
              <w:pStyle w:val="TAC"/>
            </w:pPr>
            <w:r w:rsidRPr="00047CB2">
              <w:t>0.131</w:t>
            </w:r>
          </w:p>
        </w:tc>
      </w:tr>
      <w:tr w:rsidR="005F1729" w:rsidRPr="00047CB2" w14:paraId="4FF1D2F3"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047CB2" w:rsidRDefault="009F3739" w:rsidP="005F1729">
            <w:pPr>
              <w:pStyle w:val="TAC"/>
            </w:pPr>
            <w:r w:rsidRPr="00047CB2">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047CB2" w:rsidRDefault="009F3739" w:rsidP="005F1729">
            <w:pPr>
              <w:pStyle w:val="TAC"/>
            </w:pPr>
            <w:r w:rsidRPr="00047CB2">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047CB2" w:rsidRDefault="009F3739" w:rsidP="005F1729">
            <w:pPr>
              <w:pStyle w:val="TAC"/>
            </w:pPr>
            <w:r w:rsidRPr="00047CB2">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047CB2" w:rsidRDefault="009F3739" w:rsidP="005F1729">
            <w:pPr>
              <w:pStyle w:val="TAC"/>
            </w:pPr>
            <w:r w:rsidRPr="00047CB2">
              <w:t>0.164</w:t>
            </w:r>
          </w:p>
        </w:tc>
      </w:tr>
      <w:tr w:rsidR="005F1729" w:rsidRPr="00047CB2" w14:paraId="15A32D71"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047CB2" w:rsidRDefault="009F3739" w:rsidP="005F1729">
            <w:pPr>
              <w:pStyle w:val="TAC"/>
            </w:pPr>
            <w:r w:rsidRPr="00047CB2">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047CB2" w:rsidRDefault="009F3739" w:rsidP="005F1729">
            <w:pPr>
              <w:pStyle w:val="TAC"/>
            </w:pPr>
            <w:r w:rsidRPr="00047CB2">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047CB2" w:rsidRDefault="009F3739" w:rsidP="005F1729">
            <w:pPr>
              <w:pStyle w:val="TAC"/>
            </w:pPr>
            <w:r w:rsidRPr="00047CB2">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047CB2" w:rsidRDefault="009F3739" w:rsidP="005F1729">
            <w:pPr>
              <w:pStyle w:val="TAC"/>
            </w:pPr>
            <w:r w:rsidRPr="00047CB2">
              <w:t>0.197</w:t>
            </w:r>
          </w:p>
        </w:tc>
      </w:tr>
      <w:tr w:rsidR="005F1729" w:rsidRPr="00047CB2" w14:paraId="5A6D30D9" w14:textId="77777777" w:rsidTr="00DC28FC">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047CB2" w:rsidRDefault="009F3739" w:rsidP="00447671">
            <w:pPr>
              <w:spacing w:after="0"/>
              <w:jc w:val="center"/>
              <w:rPr>
                <w:rFonts w:ascii="Calibri" w:hAnsi="Calibri" w:cs="Calibri"/>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047CB2" w:rsidRDefault="009F3739" w:rsidP="00447671">
            <w:pPr>
              <w:spacing w:after="0"/>
              <w:rPr>
                <w:sz w:val="16"/>
                <w:szCs w:val="16"/>
              </w:rPr>
            </w:pPr>
          </w:p>
        </w:tc>
      </w:tr>
      <w:tr w:rsidR="005F1729" w:rsidRPr="00047CB2" w14:paraId="705D4D70" w14:textId="77777777" w:rsidTr="00DC28FC">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047CB2"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047CB2"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047CB2" w:rsidRDefault="009F3739" w:rsidP="00447671">
            <w:pPr>
              <w:spacing w:after="0"/>
              <w:rPr>
                <w:sz w:val="16"/>
                <w:szCs w:val="16"/>
              </w:rPr>
            </w:pPr>
          </w:p>
        </w:tc>
      </w:tr>
      <w:tr w:rsidR="005F1729" w:rsidRPr="00047CB2" w14:paraId="05A78D81" w14:textId="77777777" w:rsidTr="00DC28FC">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0A7F7" w14:textId="77777777" w:rsidR="009F3739" w:rsidRPr="00047CB2" w:rsidRDefault="009F3739" w:rsidP="005F1729">
            <w:pPr>
              <w:pStyle w:val="TAH"/>
            </w:pPr>
            <w:r w:rsidRPr="00047CB2">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047CB2" w:rsidRDefault="009F3739" w:rsidP="005F1729">
            <w:pPr>
              <w:pStyle w:val="TAH"/>
            </w:pPr>
            <w:r w:rsidRPr="00047CB2">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75DE96" w14:textId="77777777" w:rsidR="009F3739" w:rsidRPr="00047CB2" w:rsidRDefault="009F3739" w:rsidP="005F1729">
            <w:pPr>
              <w:pStyle w:val="TAH"/>
            </w:pPr>
            <w:r w:rsidRPr="00047CB2">
              <w:t xml:space="preserve">Reporting </w:t>
            </w:r>
            <w:r w:rsidRPr="00047CB2">
              <w:br/>
              <w:t>interval</w:t>
            </w:r>
            <w:r w:rsidRPr="00047CB2">
              <w:br/>
              <w:t>(hour)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E928C9" w14:textId="77777777" w:rsidR="009F3739" w:rsidRPr="00047CB2" w:rsidRDefault="009F3739" w:rsidP="005F1729">
            <w:pPr>
              <w:pStyle w:val="TAH"/>
            </w:pPr>
            <w:r w:rsidRPr="00047CB2">
              <w:t>Number of reports per day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CE9072" w14:textId="77777777" w:rsidR="009F3739" w:rsidRPr="00047CB2" w:rsidRDefault="009F3739" w:rsidP="005F1729">
            <w:pPr>
              <w:pStyle w:val="TAH"/>
            </w:pPr>
            <w:r w:rsidRPr="00047CB2">
              <w:t>Rx time of NTN SIB</w:t>
            </w:r>
            <w:r w:rsidRPr="00047CB2">
              <w:br/>
              <w:t>(ms)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882EB2" w14:textId="77777777" w:rsidR="009F3739" w:rsidRPr="00047CB2" w:rsidRDefault="009F3739" w:rsidP="005F1729">
            <w:pPr>
              <w:pStyle w:val="TAH"/>
            </w:pPr>
            <w:r w:rsidRPr="00047CB2">
              <w:t>Reduced battery life</w:t>
            </w:r>
            <w:r w:rsidRPr="00047CB2">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047CB2" w:rsidRDefault="009F3739" w:rsidP="005F1729">
            <w:pPr>
              <w:pStyle w:val="TAH"/>
            </w:pPr>
            <w:r w:rsidRPr="00047CB2">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36CA12" w14:textId="77777777" w:rsidR="009F3739" w:rsidRPr="00047CB2" w:rsidRDefault="009F3739" w:rsidP="005F1729">
            <w:pPr>
              <w:pStyle w:val="TAH"/>
            </w:pPr>
            <w:r w:rsidRPr="00047CB2">
              <w:t xml:space="preserve">Reporting </w:t>
            </w:r>
            <w:r w:rsidRPr="00047CB2">
              <w:br/>
              <w:t>interval</w:t>
            </w:r>
            <w:r w:rsidRPr="00047CB2">
              <w:br/>
              <w:t>(hour)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F3030F" w14:textId="77777777" w:rsidR="009F3739" w:rsidRPr="00047CB2" w:rsidRDefault="009F3739" w:rsidP="005F1729">
            <w:pPr>
              <w:pStyle w:val="TAH"/>
            </w:pPr>
            <w:r w:rsidRPr="00047CB2">
              <w:t>Number of reports per day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C92D4A" w14:textId="77777777" w:rsidR="009F3739" w:rsidRPr="00047CB2" w:rsidRDefault="009F3739" w:rsidP="005F1729">
            <w:pPr>
              <w:pStyle w:val="TAH"/>
            </w:pPr>
            <w:r w:rsidRPr="00047CB2">
              <w:t>Rx time of NTN SIB</w:t>
            </w:r>
            <w:r w:rsidRPr="00047CB2">
              <w:br/>
              <w:t>(ms)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DB5DBB" w14:textId="77777777" w:rsidR="009F3739" w:rsidRPr="00047CB2" w:rsidRDefault="009F3739" w:rsidP="005F1729">
            <w:pPr>
              <w:pStyle w:val="TAH"/>
            </w:pPr>
            <w:r w:rsidRPr="00047CB2">
              <w:t>Reduced battery life</w:t>
            </w:r>
            <w:r w:rsidRPr="00047CB2">
              <w:br/>
              <w:t>(%)</w:t>
            </w:r>
          </w:p>
        </w:tc>
      </w:tr>
      <w:tr w:rsidR="005F1729" w:rsidRPr="00047CB2" w14:paraId="2532F546"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047CB2" w:rsidRDefault="009F3739" w:rsidP="005F1729">
            <w:pPr>
              <w:pStyle w:val="TAC"/>
            </w:pPr>
            <w:r w:rsidRPr="00047CB2">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047CB2" w:rsidRDefault="009F3739" w:rsidP="005F1729">
            <w:pPr>
              <w:pStyle w:val="TAC"/>
            </w:pPr>
            <w:r w:rsidRPr="00047CB2">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047CB2" w:rsidRDefault="009F3739" w:rsidP="005F1729">
            <w:pPr>
              <w:pStyle w:val="TAC"/>
            </w:pPr>
            <w:r w:rsidRPr="00047CB2">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047CB2" w:rsidRDefault="009F3739" w:rsidP="005F1729">
            <w:pPr>
              <w:pStyle w:val="TAC"/>
            </w:pPr>
            <w:r w:rsidRPr="00047CB2">
              <w:t>0.040</w:t>
            </w:r>
          </w:p>
        </w:tc>
      </w:tr>
      <w:tr w:rsidR="005F1729" w:rsidRPr="00047CB2" w14:paraId="4B9CA234"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047CB2" w:rsidRDefault="009F3739" w:rsidP="005F1729">
            <w:pPr>
              <w:pStyle w:val="TAC"/>
            </w:pPr>
            <w:r w:rsidRPr="00047CB2">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047CB2" w:rsidRDefault="009F3739" w:rsidP="005F1729">
            <w:pPr>
              <w:pStyle w:val="TAC"/>
            </w:pPr>
            <w:r w:rsidRPr="00047CB2">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047CB2" w:rsidRDefault="009F3739" w:rsidP="005F1729">
            <w:pPr>
              <w:pStyle w:val="TAC"/>
            </w:pPr>
            <w:r w:rsidRPr="00047CB2">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047CB2" w:rsidRDefault="009F3739" w:rsidP="005F1729">
            <w:pPr>
              <w:pStyle w:val="TAC"/>
            </w:pPr>
            <w:r w:rsidRPr="00047CB2">
              <w:t>0.060</w:t>
            </w:r>
          </w:p>
        </w:tc>
      </w:tr>
      <w:tr w:rsidR="005F1729" w:rsidRPr="00047CB2" w14:paraId="4EF96F2C"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047CB2" w:rsidRDefault="009F3739" w:rsidP="005F1729">
            <w:pPr>
              <w:pStyle w:val="TAC"/>
            </w:pPr>
            <w:r w:rsidRPr="00047CB2">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047CB2" w:rsidRDefault="009F3739" w:rsidP="005F1729">
            <w:pPr>
              <w:pStyle w:val="TAC"/>
            </w:pPr>
            <w:r w:rsidRPr="00047CB2">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047CB2" w:rsidRDefault="009F3739" w:rsidP="005F1729">
            <w:pPr>
              <w:pStyle w:val="TAC"/>
            </w:pPr>
            <w:r w:rsidRPr="00047CB2">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047CB2" w:rsidRDefault="009F3739" w:rsidP="005F1729">
            <w:pPr>
              <w:pStyle w:val="TAC"/>
            </w:pPr>
            <w:r w:rsidRPr="00047CB2">
              <w:t>0.080</w:t>
            </w:r>
          </w:p>
        </w:tc>
      </w:tr>
      <w:tr w:rsidR="005F1729" w:rsidRPr="00047CB2" w14:paraId="68A1AAF8"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047CB2" w:rsidRDefault="009F3739" w:rsidP="005F1729">
            <w:pPr>
              <w:pStyle w:val="TAC"/>
            </w:pPr>
            <w:r w:rsidRPr="00047CB2">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047CB2" w:rsidRDefault="009F3739" w:rsidP="005F1729">
            <w:pPr>
              <w:pStyle w:val="TAC"/>
            </w:pPr>
            <w:r w:rsidRPr="00047CB2">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047CB2" w:rsidRDefault="009F3739" w:rsidP="005F1729">
            <w:pPr>
              <w:pStyle w:val="TAC"/>
            </w:pPr>
            <w:r w:rsidRPr="00047CB2">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047CB2" w:rsidRDefault="009F3739" w:rsidP="005F1729">
            <w:pPr>
              <w:pStyle w:val="TAC"/>
            </w:pPr>
            <w:r w:rsidRPr="00047CB2">
              <w:t>0.100</w:t>
            </w:r>
          </w:p>
        </w:tc>
      </w:tr>
      <w:tr w:rsidR="005F1729" w:rsidRPr="00047CB2" w14:paraId="25436459" w14:textId="77777777" w:rsidTr="00DC28FC">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047CB2" w:rsidRDefault="009F3739" w:rsidP="005F1729">
            <w:pPr>
              <w:pStyle w:val="TAC"/>
            </w:pPr>
            <w:r w:rsidRPr="00047CB2">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047CB2" w:rsidRDefault="009F3739" w:rsidP="005F1729">
            <w:pPr>
              <w:pStyle w:val="TAC"/>
            </w:pPr>
            <w:r w:rsidRPr="00047CB2">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047CB2" w:rsidRDefault="009F3739" w:rsidP="005F1729">
            <w:pPr>
              <w:pStyle w:val="TAC"/>
            </w:pPr>
            <w:r w:rsidRPr="00047CB2">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047CB2" w:rsidRDefault="009F3739" w:rsidP="005F1729">
            <w:pPr>
              <w:pStyle w:val="TAC"/>
            </w:pPr>
            <w:r w:rsidRPr="00047CB2">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047CB2" w:rsidRDefault="009F3739" w:rsidP="005F1729">
            <w:pPr>
              <w:pStyle w:val="TAC"/>
            </w:pPr>
            <w:r w:rsidRPr="00047CB2">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047CB2" w:rsidRDefault="009F3739" w:rsidP="005F1729">
            <w:pPr>
              <w:pStyle w:val="TAC"/>
            </w:pPr>
            <w:r w:rsidRPr="00047CB2">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047CB2" w:rsidRDefault="009F3739" w:rsidP="005F1729">
            <w:pPr>
              <w:pStyle w:val="TAC"/>
            </w:pPr>
            <w:r w:rsidRPr="00047CB2">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047CB2" w:rsidRDefault="009F3739" w:rsidP="005F1729">
            <w:pPr>
              <w:pStyle w:val="TAC"/>
            </w:pPr>
            <w:r w:rsidRPr="00047CB2">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047CB2" w:rsidRDefault="009F3739" w:rsidP="005F1729">
            <w:pPr>
              <w:pStyle w:val="TAC"/>
            </w:pPr>
            <w:r w:rsidRPr="00047CB2">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047CB2" w:rsidRDefault="009F3739" w:rsidP="005F1729">
            <w:pPr>
              <w:pStyle w:val="TAC"/>
            </w:pPr>
            <w:r w:rsidRPr="00047CB2">
              <w:t>0.120</w:t>
            </w:r>
          </w:p>
        </w:tc>
      </w:tr>
    </w:tbl>
    <w:p w14:paraId="31D43B00" w14:textId="77777777" w:rsidR="009F3739" w:rsidRPr="00047CB2" w:rsidRDefault="009F3739" w:rsidP="009F3739">
      <w:pPr>
        <w:spacing w:after="0"/>
        <w:rPr>
          <w:lang w:val="en-US" w:eastAsia="x-none"/>
        </w:rPr>
      </w:pPr>
    </w:p>
    <w:p w14:paraId="4281A7E8" w14:textId="77777777" w:rsidR="00135903" w:rsidRPr="00047CB2" w:rsidRDefault="00135903" w:rsidP="00656968">
      <w:pPr>
        <w:rPr>
          <w:rFonts w:ascii="Arial" w:hAnsi="Arial"/>
          <w:sz w:val="36"/>
        </w:rPr>
      </w:pPr>
      <w:r w:rsidRPr="00047CB2">
        <w:br w:type="page"/>
      </w:r>
    </w:p>
    <w:p w14:paraId="6D10832A" w14:textId="34768965" w:rsidR="00135903" w:rsidRPr="00047CB2" w:rsidRDefault="00135903" w:rsidP="0072164A">
      <w:pPr>
        <w:pStyle w:val="Heading9"/>
      </w:pPr>
      <w:bookmarkStart w:id="330" w:name="_Toc73984718"/>
      <w:bookmarkStart w:id="331" w:name="_Toc75965679"/>
      <w:r w:rsidRPr="00047CB2">
        <w:lastRenderedPageBreak/>
        <w:t>Annex D:</w:t>
      </w:r>
      <w:r w:rsidRPr="00047CB2">
        <w:br/>
        <w:t>Examples of paging capacity evaluation</w:t>
      </w:r>
      <w:bookmarkEnd w:id="330"/>
      <w:bookmarkEnd w:id="331"/>
    </w:p>
    <w:p w14:paraId="2D84C16B" w14:textId="6E7F503E" w:rsidR="00135903" w:rsidRPr="00047CB2" w:rsidRDefault="00135903" w:rsidP="00340F81">
      <w:pPr>
        <w:pStyle w:val="Heading1"/>
      </w:pPr>
      <w:bookmarkStart w:id="332" w:name="_Toc73717782"/>
      <w:bookmarkStart w:id="333" w:name="_Toc73984719"/>
      <w:bookmarkStart w:id="334" w:name="_Toc75965680"/>
      <w:r w:rsidRPr="00047CB2">
        <w:t>D.1</w:t>
      </w:r>
      <w:r w:rsidRPr="00047CB2">
        <w:tab/>
        <w:t>Example 1 ([21])</w:t>
      </w:r>
      <w:bookmarkEnd w:id="332"/>
      <w:bookmarkEnd w:id="333"/>
      <w:bookmarkEnd w:id="334"/>
    </w:p>
    <w:p w14:paraId="58FCF3B8" w14:textId="15402867" w:rsidR="00135903" w:rsidRPr="00047CB2" w:rsidRDefault="00135903" w:rsidP="00135903">
      <w:r w:rsidRPr="00047CB2">
        <w:t xml:space="preserve">To evaluate the paging capacity, Table D.1-1 gives a number of examples. The rationale for the selected cases are (the corresponding sets parameters are given in </w:t>
      </w:r>
      <w:r w:rsidR="00F368AE" w:rsidRPr="00047CB2">
        <w:t>Clause</w:t>
      </w:r>
      <w:r w:rsidRPr="00047CB2">
        <w:t xml:space="preserve"> 6.1 of the present Technical Report): </w:t>
      </w:r>
    </w:p>
    <w:p w14:paraId="7B1ECF7A" w14:textId="77777777" w:rsidR="00135903" w:rsidRPr="00047CB2" w:rsidRDefault="00135903" w:rsidP="00135903">
      <w:pPr>
        <w:pStyle w:val="B1"/>
      </w:pPr>
      <w:r w:rsidRPr="00047CB2">
        <w:t xml:space="preserve">  -</w:t>
      </w:r>
      <w:r w:rsidRPr="00047CB2">
        <w:tab/>
        <w:t xml:space="preserve">Case 1: IoT dense paging configuration at 600 km altitude Set 1, considering UEs are in good radio conditions not requiring any repetitions and thus more paging occasions can be used. </w:t>
      </w:r>
    </w:p>
    <w:p w14:paraId="680A8244" w14:textId="77777777" w:rsidR="00135903" w:rsidRPr="00047CB2" w:rsidRDefault="00135903" w:rsidP="00135903">
      <w:pPr>
        <w:pStyle w:val="B1"/>
      </w:pPr>
      <w:r w:rsidRPr="00047CB2">
        <w:t xml:space="preserve">  -</w:t>
      </w:r>
      <w:r w:rsidRPr="00047CB2">
        <w:tab/>
        <w:t xml:space="preserve">Case 2: IoT sparse paging configuration at 600 km altitude Set 1, considering somewhat more UEs being in worse radio conditions requiring more repetitions for the paging occasions. </w:t>
      </w:r>
    </w:p>
    <w:p w14:paraId="763449C9" w14:textId="77777777" w:rsidR="00135903" w:rsidRPr="00047CB2" w:rsidRDefault="00135903" w:rsidP="00135903">
      <w:pPr>
        <w:pStyle w:val="B1"/>
      </w:pPr>
      <w:r w:rsidRPr="00047CB2">
        <w:t xml:space="preserve">  -</w:t>
      </w:r>
      <w:r w:rsidRPr="00047CB2">
        <w:tab/>
        <w:t xml:space="preserve">Case 3: IoT sparse paging configuration (to allow for repetitions) for GEO altitude Set 1 considering UEs in decent radio conditions. </w:t>
      </w:r>
    </w:p>
    <w:p w14:paraId="4EFF911D" w14:textId="77777777" w:rsidR="00135903" w:rsidRPr="00047CB2" w:rsidRDefault="00135903" w:rsidP="00135903">
      <w:pPr>
        <w:pStyle w:val="B1"/>
      </w:pPr>
      <w:r w:rsidRPr="00047CB2">
        <w:t xml:space="preserve">  -</w:t>
      </w:r>
      <w:r w:rsidRPr="00047CB2">
        <w:tab/>
        <w:t>Case 4: IoT sparse paging configuration (to allow for repetitions) for Set 4 with repetitions configured for paging occasions to overcome link budget conditions thus requiring more sparse paging.</w:t>
      </w:r>
    </w:p>
    <w:p w14:paraId="3D6EF15C" w14:textId="77777777" w:rsidR="00135903" w:rsidRPr="00047CB2" w:rsidRDefault="00135903" w:rsidP="00135903">
      <w:pPr>
        <w:jc w:val="both"/>
      </w:pPr>
    </w:p>
    <w:p w14:paraId="642E1882" w14:textId="77777777" w:rsidR="00135903" w:rsidRPr="00047CB2" w:rsidRDefault="00135903" w:rsidP="00135903">
      <w:pPr>
        <w:pStyle w:val="TH"/>
        <w:rPr>
          <w:rFonts w:ascii="Times New Roman" w:hAnsi="Times New Roman"/>
        </w:rPr>
      </w:pPr>
      <w:r w:rsidRPr="00047CB2">
        <w:rPr>
          <w:rFonts w:ascii="Times New Roman" w:hAnsi="Times New Roman"/>
        </w:rPr>
        <w:t xml:space="preserve">Table </w:t>
      </w:r>
      <w:r w:rsidRPr="00047CB2">
        <w:t>D.1-1</w:t>
      </w:r>
      <w:r w:rsidRPr="00047CB2">
        <w:rPr>
          <w:rFonts w:ascii="Times New Roman" w:hAnsi="Times New Roman"/>
        </w:rPr>
        <w:t xml:space="preserve">: </w:t>
      </w:r>
      <w:r w:rsidRPr="00047CB2">
        <w:t xml:space="preserve">Parameters for </w:t>
      </w:r>
      <w:r w:rsidRPr="00047CB2">
        <w:rPr>
          <w:rFonts w:ascii="Times New Roman" w:hAnsi="Times New Roman"/>
        </w:rPr>
        <w:t xml:space="preserve">the </w:t>
      </w:r>
      <w:r w:rsidRPr="00047CB2">
        <w:t>selected cases</w:t>
      </w:r>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047CB2" w14:paraId="3C29FA6D" w14:textId="77777777" w:rsidTr="00F368AE">
        <w:trPr>
          <w:trHeight w:val="274"/>
        </w:trPr>
        <w:tc>
          <w:tcPr>
            <w:tcW w:w="1947" w:type="dxa"/>
            <w:vMerge w:val="restart"/>
          </w:tcPr>
          <w:p w14:paraId="576F1502" w14:textId="77777777" w:rsidR="00135903" w:rsidRPr="00047CB2" w:rsidRDefault="00135903" w:rsidP="005F1729">
            <w:pPr>
              <w:pStyle w:val="TAH"/>
            </w:pPr>
            <w:r w:rsidRPr="00047CB2">
              <w:t>Case</w:t>
            </w:r>
          </w:p>
        </w:tc>
        <w:tc>
          <w:tcPr>
            <w:tcW w:w="3611" w:type="dxa"/>
            <w:gridSpan w:val="4"/>
          </w:tcPr>
          <w:p w14:paraId="5B85C923" w14:textId="77777777" w:rsidR="00135903" w:rsidRPr="00047CB2" w:rsidRDefault="00135903" w:rsidP="005F1729">
            <w:pPr>
              <w:pStyle w:val="TAH"/>
            </w:pPr>
            <w:r w:rsidRPr="00047CB2">
              <w:t>Paging Parameters</w:t>
            </w:r>
          </w:p>
        </w:tc>
        <w:tc>
          <w:tcPr>
            <w:tcW w:w="3958" w:type="dxa"/>
            <w:vMerge w:val="restart"/>
          </w:tcPr>
          <w:p w14:paraId="368234A2" w14:textId="77777777" w:rsidR="00135903" w:rsidRPr="00047CB2" w:rsidRDefault="00135903" w:rsidP="005F1729">
            <w:pPr>
              <w:pStyle w:val="TAH"/>
              <w:rPr>
                <w:rFonts w:eastAsia="DengXian" w:cs="Arial"/>
              </w:rPr>
            </w:pPr>
            <w:r w:rsidRPr="00047CB2">
              <w:t>Paging area</w:t>
            </w:r>
          </w:p>
        </w:tc>
      </w:tr>
      <w:tr w:rsidR="005F1729" w:rsidRPr="00047CB2" w14:paraId="46F1A476" w14:textId="77777777" w:rsidTr="00F368AE">
        <w:trPr>
          <w:trHeight w:val="274"/>
        </w:trPr>
        <w:tc>
          <w:tcPr>
            <w:tcW w:w="1947" w:type="dxa"/>
            <w:vMerge/>
          </w:tcPr>
          <w:p w14:paraId="3178FDB1" w14:textId="77777777" w:rsidR="00135903" w:rsidRPr="00047CB2" w:rsidRDefault="00135903" w:rsidP="005F1729">
            <w:pPr>
              <w:pStyle w:val="TAH"/>
            </w:pPr>
          </w:p>
        </w:tc>
        <w:tc>
          <w:tcPr>
            <w:tcW w:w="744" w:type="dxa"/>
          </w:tcPr>
          <w:p w14:paraId="09A93DD4" w14:textId="77777777" w:rsidR="00135903" w:rsidRPr="00047CB2" w:rsidRDefault="00B432DD" w:rsidP="005F1729">
            <w:pPr>
              <w:pStyle w:val="TAH"/>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PO</m:t>
                    </m:r>
                  </m:sub>
                </m:sSub>
              </m:oMath>
            </m:oMathPara>
          </w:p>
        </w:tc>
        <w:tc>
          <w:tcPr>
            <w:tcW w:w="716" w:type="dxa"/>
          </w:tcPr>
          <w:p w14:paraId="3CB5AF47" w14:textId="77777777" w:rsidR="00135903" w:rsidRPr="00047CB2" w:rsidRDefault="00B432DD" w:rsidP="005F1729">
            <w:pPr>
              <w:pStyle w:val="TAH"/>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PF</m:t>
                    </m:r>
                  </m:sub>
                </m:sSub>
              </m:oMath>
            </m:oMathPara>
          </w:p>
        </w:tc>
        <w:tc>
          <w:tcPr>
            <w:tcW w:w="931" w:type="dxa"/>
          </w:tcPr>
          <w:p w14:paraId="211218A7" w14:textId="77777777" w:rsidR="00135903" w:rsidRPr="00047CB2" w:rsidRDefault="00B432DD" w:rsidP="005F1729">
            <w:pPr>
              <w:pStyle w:val="TAH"/>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carriers</m:t>
                    </m:r>
                  </m:sub>
                </m:sSub>
              </m:oMath>
            </m:oMathPara>
          </w:p>
        </w:tc>
        <w:tc>
          <w:tcPr>
            <w:tcW w:w="1220" w:type="dxa"/>
          </w:tcPr>
          <w:p w14:paraId="4E487AAF" w14:textId="77777777" w:rsidR="00135903" w:rsidRPr="00047CB2" w:rsidRDefault="00B432DD" w:rsidP="005F1729">
            <w:pPr>
              <w:pStyle w:val="TAH"/>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records</m:t>
                    </m:r>
                  </m:sub>
                </m:sSub>
              </m:oMath>
            </m:oMathPara>
          </w:p>
        </w:tc>
        <w:tc>
          <w:tcPr>
            <w:tcW w:w="3958" w:type="dxa"/>
            <w:vMerge/>
          </w:tcPr>
          <w:p w14:paraId="4D97785F" w14:textId="77777777" w:rsidR="00135903" w:rsidRPr="00047CB2" w:rsidRDefault="00135903" w:rsidP="005F1729">
            <w:pPr>
              <w:pStyle w:val="TAH"/>
              <w:rPr>
                <w:rFonts w:eastAsia="DengXian" w:cs="Arial"/>
              </w:rPr>
            </w:pPr>
          </w:p>
        </w:tc>
      </w:tr>
      <w:tr w:rsidR="00135903" w:rsidRPr="00047CB2" w14:paraId="237C16F1" w14:textId="77777777" w:rsidTr="00F368AE">
        <w:trPr>
          <w:trHeight w:val="274"/>
        </w:trPr>
        <w:tc>
          <w:tcPr>
            <w:tcW w:w="1947" w:type="dxa"/>
          </w:tcPr>
          <w:p w14:paraId="3F3F1570" w14:textId="77777777" w:rsidR="00135903" w:rsidRPr="00047CB2" w:rsidRDefault="00135903" w:rsidP="005F1729">
            <w:pPr>
              <w:pStyle w:val="TAL"/>
            </w:pPr>
            <w:r w:rsidRPr="00047CB2">
              <w:t>Paging Case 1</w:t>
            </w:r>
          </w:p>
        </w:tc>
        <w:tc>
          <w:tcPr>
            <w:tcW w:w="744" w:type="dxa"/>
          </w:tcPr>
          <w:p w14:paraId="722649F8" w14:textId="77777777" w:rsidR="00135903" w:rsidRPr="00047CB2" w:rsidRDefault="00135903" w:rsidP="005F1729">
            <w:pPr>
              <w:pStyle w:val="TAL"/>
            </w:pPr>
            <w:r w:rsidRPr="00047CB2">
              <w:t>1</w:t>
            </w:r>
          </w:p>
        </w:tc>
        <w:tc>
          <w:tcPr>
            <w:tcW w:w="716" w:type="dxa"/>
          </w:tcPr>
          <w:p w14:paraId="41F09898" w14:textId="77777777" w:rsidR="00135903" w:rsidRPr="00047CB2" w:rsidRDefault="00135903" w:rsidP="005F1729">
            <w:pPr>
              <w:pStyle w:val="TAL"/>
            </w:pPr>
            <w:r w:rsidRPr="00047CB2">
              <w:t>100</w:t>
            </w:r>
          </w:p>
        </w:tc>
        <w:tc>
          <w:tcPr>
            <w:tcW w:w="931" w:type="dxa"/>
          </w:tcPr>
          <w:p w14:paraId="461ACF78" w14:textId="77777777" w:rsidR="00135903" w:rsidRPr="00047CB2" w:rsidRDefault="00135903" w:rsidP="005F1729">
            <w:pPr>
              <w:pStyle w:val="TAL"/>
            </w:pPr>
            <w:r w:rsidRPr="00047CB2">
              <w:t>16</w:t>
            </w:r>
          </w:p>
        </w:tc>
        <w:tc>
          <w:tcPr>
            <w:tcW w:w="1220" w:type="dxa"/>
          </w:tcPr>
          <w:p w14:paraId="0D95F6AE" w14:textId="77777777" w:rsidR="00135903" w:rsidRPr="00047CB2" w:rsidRDefault="00135903" w:rsidP="005F1729">
            <w:pPr>
              <w:pStyle w:val="TAL"/>
            </w:pPr>
            <w:r w:rsidRPr="00047CB2">
              <w:t>2</w:t>
            </w:r>
          </w:p>
        </w:tc>
        <w:tc>
          <w:tcPr>
            <w:tcW w:w="3958" w:type="dxa"/>
          </w:tcPr>
          <w:p w14:paraId="4D251AA5" w14:textId="77777777" w:rsidR="00135903" w:rsidRPr="00047CB2" w:rsidRDefault="00135903" w:rsidP="005F1729">
            <w:pPr>
              <w:pStyle w:val="TAL"/>
              <w:rPr>
                <w:rFonts w:eastAsia="DengXian" w:cs="Arial"/>
                <w:vertAlign w:val="superscript"/>
                <w:lang w:val="sv-SE"/>
              </w:rPr>
            </w:pPr>
            <w:r w:rsidRPr="00047CB2">
              <w:rPr>
                <w:rFonts w:eastAsia="DengXian"/>
                <w:lang w:val="sv-SE"/>
              </w:rPr>
              <w:t>R=25 km,</w:t>
            </w:r>
            <w:r w:rsidRPr="00047CB2">
              <w:rPr>
                <w:rFonts w:eastAsia="DengXian"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047CB2">
              <w:rPr>
                <w:rFonts w:eastAsia="DengXian" w:cs="Arial"/>
                <w:lang w:val="sv-SE"/>
              </w:rPr>
              <w:t xml:space="preserve"> </w:t>
            </w:r>
            <w:r w:rsidRPr="00047CB2">
              <w:rPr>
                <w:rFonts w:eastAsia="DengXian"/>
                <w:lang w:val="sv-SE"/>
              </w:rPr>
              <w:t>km</w:t>
            </w:r>
            <w:r w:rsidRPr="00047CB2">
              <w:rPr>
                <w:rFonts w:eastAsia="DengXian"/>
                <w:vertAlign w:val="superscript"/>
                <w:lang w:val="sv-SE"/>
              </w:rPr>
              <w:t>2</w:t>
            </w:r>
          </w:p>
        </w:tc>
      </w:tr>
      <w:tr w:rsidR="00135903" w:rsidRPr="00047CB2" w14:paraId="1D5D8681" w14:textId="77777777" w:rsidTr="00F368AE">
        <w:trPr>
          <w:trHeight w:val="274"/>
        </w:trPr>
        <w:tc>
          <w:tcPr>
            <w:tcW w:w="1947" w:type="dxa"/>
          </w:tcPr>
          <w:p w14:paraId="6A88DDB6" w14:textId="77777777" w:rsidR="00135903" w:rsidRPr="00047CB2" w:rsidRDefault="00135903" w:rsidP="005F1729">
            <w:pPr>
              <w:pStyle w:val="TAL"/>
            </w:pPr>
            <w:r w:rsidRPr="00047CB2">
              <w:t>Paging Case 2</w:t>
            </w:r>
          </w:p>
        </w:tc>
        <w:tc>
          <w:tcPr>
            <w:tcW w:w="744" w:type="dxa"/>
          </w:tcPr>
          <w:p w14:paraId="1FAE77DF" w14:textId="77777777" w:rsidR="00135903" w:rsidRPr="00047CB2" w:rsidRDefault="00135903" w:rsidP="005F1729">
            <w:pPr>
              <w:pStyle w:val="TAL"/>
            </w:pPr>
            <w:r w:rsidRPr="00047CB2">
              <w:t>1</w:t>
            </w:r>
          </w:p>
        </w:tc>
        <w:tc>
          <w:tcPr>
            <w:tcW w:w="716" w:type="dxa"/>
          </w:tcPr>
          <w:p w14:paraId="033956F2" w14:textId="77777777" w:rsidR="00135903" w:rsidRPr="00047CB2" w:rsidRDefault="00135903" w:rsidP="005F1729">
            <w:pPr>
              <w:pStyle w:val="TAL"/>
            </w:pPr>
            <w:r w:rsidRPr="00047CB2">
              <w:t>50</w:t>
            </w:r>
          </w:p>
        </w:tc>
        <w:tc>
          <w:tcPr>
            <w:tcW w:w="931" w:type="dxa"/>
          </w:tcPr>
          <w:p w14:paraId="49C9267B" w14:textId="77777777" w:rsidR="00135903" w:rsidRPr="00047CB2" w:rsidRDefault="00135903" w:rsidP="005F1729">
            <w:pPr>
              <w:pStyle w:val="TAL"/>
            </w:pPr>
            <w:r w:rsidRPr="00047CB2">
              <w:t>16</w:t>
            </w:r>
          </w:p>
        </w:tc>
        <w:tc>
          <w:tcPr>
            <w:tcW w:w="1220" w:type="dxa"/>
          </w:tcPr>
          <w:p w14:paraId="44D608BD" w14:textId="77777777" w:rsidR="00135903" w:rsidRPr="00047CB2" w:rsidRDefault="00135903" w:rsidP="005F1729">
            <w:pPr>
              <w:pStyle w:val="TAL"/>
            </w:pPr>
            <w:r w:rsidRPr="00047CB2">
              <w:t>1</w:t>
            </w:r>
          </w:p>
        </w:tc>
        <w:tc>
          <w:tcPr>
            <w:tcW w:w="3958" w:type="dxa"/>
          </w:tcPr>
          <w:p w14:paraId="621A1326" w14:textId="77777777" w:rsidR="00135903" w:rsidRPr="00047CB2" w:rsidRDefault="00135903" w:rsidP="005F1729">
            <w:pPr>
              <w:pStyle w:val="TAL"/>
              <w:rPr>
                <w:rFonts w:eastAsia="DengXian" w:cs="Arial"/>
                <w:vertAlign w:val="superscript"/>
                <w:lang w:val="sv-SE"/>
              </w:rPr>
            </w:pPr>
            <w:r w:rsidRPr="00047CB2">
              <w:rPr>
                <w:rFonts w:eastAsia="DengXian"/>
                <w:lang w:val="sv-SE"/>
              </w:rPr>
              <w:t>R=25 km,</w:t>
            </w:r>
            <w:r w:rsidRPr="00047CB2">
              <w:rPr>
                <w:rFonts w:eastAsia="DengXian"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047CB2">
              <w:rPr>
                <w:rFonts w:eastAsia="DengXian" w:cs="Arial"/>
                <w:lang w:val="sv-SE"/>
              </w:rPr>
              <w:t xml:space="preserve"> </w:t>
            </w:r>
            <w:r w:rsidRPr="00047CB2">
              <w:rPr>
                <w:rFonts w:eastAsia="DengXian"/>
                <w:lang w:val="sv-SE"/>
              </w:rPr>
              <w:t>km</w:t>
            </w:r>
            <w:r w:rsidRPr="00047CB2">
              <w:rPr>
                <w:rFonts w:eastAsia="DengXian"/>
                <w:vertAlign w:val="superscript"/>
                <w:lang w:val="sv-SE"/>
              </w:rPr>
              <w:t>2</w:t>
            </w:r>
          </w:p>
        </w:tc>
      </w:tr>
      <w:tr w:rsidR="00135903" w:rsidRPr="00047CB2" w14:paraId="0BB580B7" w14:textId="77777777" w:rsidTr="00F368AE">
        <w:trPr>
          <w:trHeight w:val="274"/>
        </w:trPr>
        <w:tc>
          <w:tcPr>
            <w:tcW w:w="1947" w:type="dxa"/>
          </w:tcPr>
          <w:p w14:paraId="27FDB358" w14:textId="77777777" w:rsidR="00135903" w:rsidRPr="00047CB2" w:rsidRDefault="00135903" w:rsidP="005F1729">
            <w:pPr>
              <w:pStyle w:val="TAL"/>
            </w:pPr>
            <w:r w:rsidRPr="00047CB2">
              <w:t>Paging Case 3</w:t>
            </w:r>
          </w:p>
        </w:tc>
        <w:tc>
          <w:tcPr>
            <w:tcW w:w="744" w:type="dxa"/>
          </w:tcPr>
          <w:p w14:paraId="4AD5FE73" w14:textId="77777777" w:rsidR="00135903" w:rsidRPr="00047CB2" w:rsidRDefault="00135903" w:rsidP="005F1729">
            <w:pPr>
              <w:pStyle w:val="TAL"/>
            </w:pPr>
            <w:r w:rsidRPr="00047CB2">
              <w:t>1</w:t>
            </w:r>
          </w:p>
        </w:tc>
        <w:tc>
          <w:tcPr>
            <w:tcW w:w="716" w:type="dxa"/>
          </w:tcPr>
          <w:p w14:paraId="0E8F668F" w14:textId="77777777" w:rsidR="00135903" w:rsidRPr="00047CB2" w:rsidRDefault="00135903" w:rsidP="005F1729">
            <w:pPr>
              <w:pStyle w:val="TAL"/>
            </w:pPr>
            <w:r w:rsidRPr="00047CB2">
              <w:t>100</w:t>
            </w:r>
          </w:p>
        </w:tc>
        <w:tc>
          <w:tcPr>
            <w:tcW w:w="931" w:type="dxa"/>
          </w:tcPr>
          <w:p w14:paraId="2E5E3B31" w14:textId="77777777" w:rsidR="00135903" w:rsidRPr="00047CB2" w:rsidRDefault="00135903" w:rsidP="005F1729">
            <w:pPr>
              <w:pStyle w:val="TAL"/>
            </w:pPr>
            <w:r w:rsidRPr="00047CB2">
              <w:t>16</w:t>
            </w:r>
          </w:p>
        </w:tc>
        <w:tc>
          <w:tcPr>
            <w:tcW w:w="1220" w:type="dxa"/>
          </w:tcPr>
          <w:p w14:paraId="701185F6" w14:textId="77777777" w:rsidR="00135903" w:rsidRPr="00047CB2" w:rsidRDefault="00135903" w:rsidP="005F1729">
            <w:pPr>
              <w:pStyle w:val="TAL"/>
            </w:pPr>
            <w:r w:rsidRPr="00047CB2">
              <w:t>1</w:t>
            </w:r>
          </w:p>
        </w:tc>
        <w:tc>
          <w:tcPr>
            <w:tcW w:w="3958" w:type="dxa"/>
          </w:tcPr>
          <w:p w14:paraId="6B4D334A" w14:textId="77777777" w:rsidR="00135903" w:rsidRPr="00047CB2" w:rsidRDefault="00135903" w:rsidP="005F1729">
            <w:pPr>
              <w:pStyle w:val="TAL"/>
              <w:rPr>
                <w:rFonts w:eastAsia="DengXian" w:cs="Arial"/>
                <w:vertAlign w:val="superscript"/>
                <w:lang w:val="sv-SE"/>
              </w:rPr>
            </w:pPr>
            <w:r w:rsidRPr="00047CB2">
              <w:rPr>
                <w:rFonts w:eastAsia="DengXian"/>
                <w:lang w:val="sv-SE"/>
              </w:rPr>
              <w:t>R=125 km,</w:t>
            </w:r>
            <w:r w:rsidRPr="00047CB2">
              <w:rPr>
                <w:rFonts w:eastAsia="DengXian"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047CB2">
              <w:rPr>
                <w:rFonts w:eastAsia="DengXian" w:cs="Arial"/>
                <w:lang w:val="sv-SE"/>
              </w:rPr>
              <w:t xml:space="preserve"> </w:t>
            </w:r>
            <w:r w:rsidRPr="00047CB2">
              <w:rPr>
                <w:rFonts w:eastAsia="DengXian"/>
                <w:lang w:val="sv-SE"/>
              </w:rPr>
              <w:t>km</w:t>
            </w:r>
            <w:r w:rsidRPr="00047CB2">
              <w:rPr>
                <w:rFonts w:eastAsia="DengXian"/>
                <w:vertAlign w:val="superscript"/>
                <w:lang w:val="sv-SE"/>
              </w:rPr>
              <w:t>2</w:t>
            </w:r>
          </w:p>
        </w:tc>
      </w:tr>
      <w:tr w:rsidR="00135903" w:rsidRPr="00047CB2" w14:paraId="77B5C560" w14:textId="77777777" w:rsidTr="00F368AE">
        <w:trPr>
          <w:trHeight w:val="274"/>
        </w:trPr>
        <w:tc>
          <w:tcPr>
            <w:tcW w:w="1947" w:type="dxa"/>
          </w:tcPr>
          <w:p w14:paraId="4D17B66F" w14:textId="77777777" w:rsidR="00135903" w:rsidRPr="00047CB2" w:rsidRDefault="00135903" w:rsidP="005F1729">
            <w:pPr>
              <w:pStyle w:val="TAL"/>
            </w:pPr>
            <w:r w:rsidRPr="00047CB2">
              <w:t>Paging Case 4</w:t>
            </w:r>
          </w:p>
        </w:tc>
        <w:tc>
          <w:tcPr>
            <w:tcW w:w="744" w:type="dxa"/>
          </w:tcPr>
          <w:p w14:paraId="21BEA4E1" w14:textId="77777777" w:rsidR="00135903" w:rsidRPr="00047CB2" w:rsidRDefault="00135903" w:rsidP="005F1729">
            <w:pPr>
              <w:pStyle w:val="TAL"/>
            </w:pPr>
            <w:r w:rsidRPr="00047CB2">
              <w:t>1</w:t>
            </w:r>
          </w:p>
        </w:tc>
        <w:tc>
          <w:tcPr>
            <w:tcW w:w="716" w:type="dxa"/>
          </w:tcPr>
          <w:p w14:paraId="29C81C70" w14:textId="77777777" w:rsidR="00135903" w:rsidRPr="00047CB2" w:rsidRDefault="00135903" w:rsidP="005F1729">
            <w:pPr>
              <w:pStyle w:val="TAL"/>
            </w:pPr>
            <w:r w:rsidRPr="00047CB2">
              <w:t>50</w:t>
            </w:r>
          </w:p>
        </w:tc>
        <w:tc>
          <w:tcPr>
            <w:tcW w:w="931" w:type="dxa"/>
          </w:tcPr>
          <w:p w14:paraId="7CF7C036" w14:textId="77777777" w:rsidR="00135903" w:rsidRPr="00047CB2" w:rsidRDefault="00135903" w:rsidP="005F1729">
            <w:pPr>
              <w:pStyle w:val="TAL"/>
            </w:pPr>
            <w:r w:rsidRPr="00047CB2">
              <w:t>16</w:t>
            </w:r>
          </w:p>
        </w:tc>
        <w:tc>
          <w:tcPr>
            <w:tcW w:w="1220" w:type="dxa"/>
          </w:tcPr>
          <w:p w14:paraId="4795DB6A" w14:textId="77777777" w:rsidR="00135903" w:rsidRPr="00047CB2" w:rsidRDefault="00135903" w:rsidP="005F1729">
            <w:pPr>
              <w:pStyle w:val="TAL"/>
            </w:pPr>
            <w:r w:rsidRPr="00047CB2">
              <w:t>1</w:t>
            </w:r>
          </w:p>
        </w:tc>
        <w:tc>
          <w:tcPr>
            <w:tcW w:w="3958" w:type="dxa"/>
          </w:tcPr>
          <w:p w14:paraId="5B0F5ED4" w14:textId="77777777" w:rsidR="00135903" w:rsidRPr="00047CB2" w:rsidRDefault="00135903" w:rsidP="005F1729">
            <w:pPr>
              <w:pStyle w:val="TAL"/>
              <w:rPr>
                <w:rFonts w:eastAsia="DengXian" w:cs="Arial"/>
                <w:vertAlign w:val="superscript"/>
                <w:lang w:val="sv-SE"/>
              </w:rPr>
            </w:pPr>
            <w:r w:rsidRPr="00047CB2">
              <w:rPr>
                <w:rFonts w:eastAsia="DengXian"/>
                <w:lang w:val="sv-SE"/>
              </w:rPr>
              <w:t>R=850 km,</w:t>
            </w:r>
            <w:r w:rsidRPr="00047CB2">
              <w:rPr>
                <w:rFonts w:eastAsia="DengXian"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047CB2">
              <w:rPr>
                <w:rFonts w:eastAsia="DengXian" w:cs="Arial"/>
                <w:lang w:val="sv-SE"/>
              </w:rPr>
              <w:t xml:space="preserve"> </w:t>
            </w:r>
            <w:r w:rsidRPr="00047CB2">
              <w:rPr>
                <w:rFonts w:eastAsia="DengXian"/>
                <w:lang w:val="sv-SE"/>
              </w:rPr>
              <w:t>km</w:t>
            </w:r>
            <w:r w:rsidRPr="00047CB2">
              <w:rPr>
                <w:rFonts w:eastAsia="DengXian"/>
                <w:vertAlign w:val="superscript"/>
                <w:lang w:val="sv-SE"/>
              </w:rPr>
              <w:t>2</w:t>
            </w:r>
          </w:p>
        </w:tc>
      </w:tr>
    </w:tbl>
    <w:p w14:paraId="1361F654" w14:textId="77777777" w:rsidR="00135903" w:rsidRPr="00047CB2" w:rsidRDefault="00135903" w:rsidP="00135903">
      <w:pPr>
        <w:rPr>
          <w:lang w:val="sv-SE"/>
        </w:rPr>
      </w:pPr>
    </w:p>
    <w:p w14:paraId="3033B122" w14:textId="77777777" w:rsidR="00135903" w:rsidRPr="00047CB2" w:rsidRDefault="00135903" w:rsidP="00135903">
      <w:r w:rsidRPr="00047CB2">
        <w:t>The results can be found in the following Table D.1-2 and Table D.1-3. For Table D.1-2 we have assumed a UEs density of 400 UE/</w:t>
      </w:r>
      <w:r w:rsidRPr="00047CB2">
        <w:rPr>
          <w:rFonts w:eastAsia="Calibri"/>
        </w:rPr>
        <w:t>km</w:t>
      </w:r>
      <w:r w:rsidRPr="00047CB2">
        <w:rPr>
          <w:rFonts w:eastAsia="Calibri"/>
          <w:vertAlign w:val="superscript"/>
        </w:rPr>
        <w:t>2</w:t>
      </w:r>
      <w:r w:rsidRPr="00047CB2">
        <w:t xml:space="preserve"> following [3]. In Table D.1-3 we evaluate the achievable UEs density.</w:t>
      </w:r>
    </w:p>
    <w:p w14:paraId="4A1F3D2B" w14:textId="77777777" w:rsidR="00135903" w:rsidRPr="00047CB2" w:rsidRDefault="00135903" w:rsidP="00135903">
      <w:pPr>
        <w:pStyle w:val="TH"/>
      </w:pPr>
      <w:r w:rsidRPr="00047CB2">
        <w:t>Table D.1-2: Paging channel load for a given UEs density</w:t>
      </w:r>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rsidRPr="00047CB2" w14:paraId="19ECE5BE" w14:textId="77777777" w:rsidTr="00F368AE">
        <w:trPr>
          <w:trHeight w:val="566"/>
          <w:jc w:val="center"/>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Pr="00047CB2" w:rsidRDefault="00135903" w:rsidP="005F1729">
            <w:pPr>
              <w:pStyle w:val="TAH"/>
              <w:rPr>
                <w:rFonts w:eastAsia="Calibri"/>
              </w:rPr>
            </w:pPr>
            <w:r w:rsidRPr="00047CB2">
              <w:rPr>
                <w:lang w:val="en-US" w:eastAsia="zh-CN"/>
              </w:rPr>
              <w:t xml:space="preserve">Case </w:t>
            </w:r>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Pr="00047CB2" w:rsidRDefault="00135903" w:rsidP="005F1729">
            <w:pPr>
              <w:pStyle w:val="TAH"/>
              <w:rPr>
                <w:rFonts w:eastAsia="Calibri"/>
              </w:rPr>
            </w:pPr>
            <w:r w:rsidRPr="00047CB2">
              <w:rPr>
                <w:rFonts w:eastAsia="Calibri"/>
              </w:rPr>
              <w:t>UE density [UE/km</w:t>
            </w:r>
            <w:r w:rsidRPr="00047CB2">
              <w:rPr>
                <w:rFonts w:eastAsia="Calibri"/>
                <w:vertAlign w:val="superscript"/>
              </w:rPr>
              <w:t>2</w:t>
            </w:r>
            <w:r w:rsidRPr="00047CB2">
              <w:rPr>
                <w:rFonts w:eastAsia="Calibri"/>
              </w:rPr>
              <w:t>]</w:t>
            </w:r>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Pr="00047CB2" w:rsidRDefault="00135903" w:rsidP="005F1729">
            <w:pPr>
              <w:pStyle w:val="TAH"/>
            </w:pPr>
            <w:r w:rsidRPr="00047CB2">
              <w:rPr>
                <w:rFonts w:eastAsia="Calibri"/>
              </w:rPr>
              <w:t>Paging channel load</w:t>
            </w:r>
          </w:p>
        </w:tc>
      </w:tr>
      <w:tr w:rsidR="00135903" w:rsidRPr="00047CB2" w14:paraId="3E3F9DB3" w14:textId="77777777" w:rsidTr="00F368AE">
        <w:trPr>
          <w:trHeight w:val="340"/>
          <w:jc w:val="center"/>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Pr="00047CB2" w:rsidRDefault="00135903" w:rsidP="005F1729">
            <w:pPr>
              <w:pStyle w:val="TAL"/>
            </w:pPr>
            <w:r w:rsidRPr="00047CB2">
              <w:t>Paging Case 1</w:t>
            </w:r>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Pr="00047CB2" w:rsidRDefault="00135903" w:rsidP="005F1729">
            <w:pPr>
              <w:pStyle w:val="TAL"/>
              <w:rPr>
                <w:rFonts w:eastAsia="Calibri"/>
              </w:rPr>
            </w:pPr>
            <w:r w:rsidRPr="00047CB2">
              <w:rPr>
                <w:rFonts w:eastAsia="Calibri"/>
              </w:rPr>
              <w:t>400</w:t>
            </w:r>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Pr="00047CB2" w:rsidRDefault="00135903" w:rsidP="005F1729">
            <w:pPr>
              <w:pStyle w:val="TAL"/>
            </w:pPr>
            <w:r w:rsidRPr="00047CB2">
              <w:rPr>
                <w:lang w:bidi="ar"/>
              </w:rPr>
              <w:t>2.63 %</w:t>
            </w:r>
          </w:p>
        </w:tc>
      </w:tr>
      <w:tr w:rsidR="00135903" w:rsidRPr="00047CB2" w14:paraId="71A8FB5E" w14:textId="77777777" w:rsidTr="00F368AE">
        <w:trPr>
          <w:trHeight w:val="340"/>
          <w:jc w:val="center"/>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Pr="00047CB2" w:rsidRDefault="00135903" w:rsidP="005F1729">
            <w:pPr>
              <w:pStyle w:val="TAL"/>
            </w:pPr>
            <w:r w:rsidRPr="00047CB2">
              <w:t>Paging Case 2</w:t>
            </w:r>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Pr="00047CB2" w:rsidRDefault="00135903" w:rsidP="005F1729">
            <w:pPr>
              <w:pStyle w:val="TAL"/>
              <w:rPr>
                <w:rFonts w:eastAsia="Calibri"/>
              </w:rPr>
            </w:pPr>
            <w:r w:rsidRPr="00047CB2">
              <w:rPr>
                <w:rFonts w:eastAsia="Calibri"/>
              </w:rPr>
              <w:t>400</w:t>
            </w:r>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Pr="00047CB2" w:rsidRDefault="00135903" w:rsidP="005F1729">
            <w:pPr>
              <w:pStyle w:val="TAL"/>
            </w:pPr>
            <w:r w:rsidRPr="00047CB2">
              <w:rPr>
                <w:lang w:bidi="ar"/>
              </w:rPr>
              <w:t>10.52 %</w:t>
            </w:r>
          </w:p>
        </w:tc>
      </w:tr>
      <w:tr w:rsidR="00135903" w:rsidRPr="00047CB2" w14:paraId="2A08FF75" w14:textId="77777777" w:rsidTr="00F368AE">
        <w:trPr>
          <w:trHeight w:val="340"/>
          <w:jc w:val="center"/>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Pr="00047CB2" w:rsidRDefault="00135903" w:rsidP="005F1729">
            <w:pPr>
              <w:pStyle w:val="TAL"/>
            </w:pPr>
            <w:r w:rsidRPr="00047CB2">
              <w:t>Paging Case 3</w:t>
            </w:r>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Pr="00047CB2" w:rsidRDefault="00135903" w:rsidP="005F1729">
            <w:pPr>
              <w:pStyle w:val="TAL"/>
              <w:rPr>
                <w:rFonts w:eastAsia="Calibri"/>
              </w:rPr>
            </w:pPr>
            <w:r w:rsidRPr="00047CB2">
              <w:rPr>
                <w:rFonts w:eastAsia="Calibri"/>
              </w:rPr>
              <w:t>400</w:t>
            </w:r>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Pr="00047CB2" w:rsidRDefault="00135903" w:rsidP="005F1729">
            <w:pPr>
              <w:pStyle w:val="TAL"/>
            </w:pPr>
            <w:r w:rsidRPr="00047CB2">
              <w:rPr>
                <w:lang w:bidi="ar"/>
              </w:rPr>
              <w:t>131.6 %</w:t>
            </w:r>
          </w:p>
        </w:tc>
      </w:tr>
      <w:tr w:rsidR="00135903" w:rsidRPr="00047CB2" w14:paraId="3CE5894E" w14:textId="77777777" w:rsidTr="00F368AE">
        <w:trPr>
          <w:trHeight w:val="340"/>
          <w:jc w:val="center"/>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Pr="00047CB2" w:rsidRDefault="00135903" w:rsidP="005F1729">
            <w:pPr>
              <w:pStyle w:val="TAL"/>
            </w:pPr>
            <w:r w:rsidRPr="00047CB2">
              <w:t>Paging Case 4</w:t>
            </w:r>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Pr="00047CB2" w:rsidRDefault="00135903" w:rsidP="005F1729">
            <w:pPr>
              <w:pStyle w:val="TAL"/>
              <w:rPr>
                <w:rFonts w:eastAsia="Calibri"/>
              </w:rPr>
            </w:pPr>
            <w:r w:rsidRPr="00047CB2">
              <w:rPr>
                <w:rFonts w:eastAsia="Calibri"/>
              </w:rPr>
              <w:t>400</w:t>
            </w:r>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Pr="00047CB2" w:rsidRDefault="00135903" w:rsidP="005F1729">
            <w:pPr>
              <w:pStyle w:val="TAL"/>
            </w:pPr>
            <w:r w:rsidRPr="00047CB2">
              <w:rPr>
                <w:lang w:bidi="ar"/>
              </w:rPr>
              <w:t>12166 %</w:t>
            </w:r>
          </w:p>
        </w:tc>
      </w:tr>
    </w:tbl>
    <w:p w14:paraId="4CD14FA0" w14:textId="77777777" w:rsidR="00135903" w:rsidRPr="00047CB2" w:rsidRDefault="00135903" w:rsidP="00135903"/>
    <w:p w14:paraId="14E8823F" w14:textId="77777777" w:rsidR="00135903" w:rsidRPr="00047CB2" w:rsidRDefault="00135903" w:rsidP="00135903">
      <w:pPr>
        <w:pStyle w:val="TH"/>
      </w:pPr>
      <w:r w:rsidRPr="00047CB2">
        <w:t>Table D.1-3: Supported UEs density</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047CB2" w14:paraId="69F619A6" w14:textId="77777777" w:rsidTr="00F368AE">
        <w:trPr>
          <w:trHeight w:val="526"/>
          <w:jc w:val="center"/>
        </w:trPr>
        <w:tc>
          <w:tcPr>
            <w:tcW w:w="2410" w:type="dxa"/>
          </w:tcPr>
          <w:p w14:paraId="36D96B8D" w14:textId="77777777" w:rsidR="00135903" w:rsidRPr="00047CB2" w:rsidRDefault="00135903" w:rsidP="005F1729">
            <w:pPr>
              <w:pStyle w:val="TAH"/>
              <w:rPr>
                <w:rFonts w:eastAsia="Calibri"/>
              </w:rPr>
            </w:pPr>
            <w:r w:rsidRPr="00047CB2">
              <w:rPr>
                <w:lang w:val="en-US" w:eastAsia="zh-CN"/>
              </w:rPr>
              <w:t>Case</w:t>
            </w:r>
          </w:p>
        </w:tc>
        <w:tc>
          <w:tcPr>
            <w:tcW w:w="2410" w:type="dxa"/>
          </w:tcPr>
          <w:p w14:paraId="4DFFD0B2" w14:textId="77777777" w:rsidR="00135903" w:rsidRPr="00047CB2" w:rsidRDefault="00135903" w:rsidP="005F1729">
            <w:pPr>
              <w:pStyle w:val="TAH"/>
              <w:rPr>
                <w:rFonts w:eastAsia="Calibri"/>
              </w:rPr>
            </w:pPr>
            <w:r w:rsidRPr="00047CB2">
              <w:rPr>
                <w:rFonts w:eastAsia="Calibri"/>
              </w:rPr>
              <w:t>Achievable UEs density [UE/km</w:t>
            </w:r>
            <w:r w:rsidRPr="00047CB2">
              <w:rPr>
                <w:rFonts w:eastAsia="Calibri"/>
                <w:vertAlign w:val="superscript"/>
              </w:rPr>
              <w:t>2</w:t>
            </w:r>
            <w:r w:rsidRPr="00047CB2">
              <w:rPr>
                <w:rFonts w:eastAsia="Calibri"/>
              </w:rPr>
              <w:t>]</w:t>
            </w:r>
          </w:p>
        </w:tc>
      </w:tr>
      <w:tr w:rsidR="00135903" w:rsidRPr="00047CB2" w14:paraId="4C689CA3" w14:textId="77777777" w:rsidTr="00F368AE">
        <w:trPr>
          <w:trHeight w:val="278"/>
          <w:jc w:val="center"/>
        </w:trPr>
        <w:tc>
          <w:tcPr>
            <w:tcW w:w="2410" w:type="dxa"/>
          </w:tcPr>
          <w:p w14:paraId="2142DF1B" w14:textId="77777777" w:rsidR="00135903" w:rsidRPr="00047CB2" w:rsidRDefault="00135903" w:rsidP="005F1729">
            <w:pPr>
              <w:pStyle w:val="TAL"/>
              <w:rPr>
                <w:lang w:bidi="ar"/>
              </w:rPr>
            </w:pPr>
            <w:r w:rsidRPr="00047CB2">
              <w:t xml:space="preserve">Paging Case 1 </w:t>
            </w:r>
          </w:p>
        </w:tc>
        <w:tc>
          <w:tcPr>
            <w:tcW w:w="2410" w:type="dxa"/>
          </w:tcPr>
          <w:p w14:paraId="1D75D492" w14:textId="77777777" w:rsidR="00135903" w:rsidRPr="00047CB2" w:rsidRDefault="00135903" w:rsidP="005F1729">
            <w:pPr>
              <w:pStyle w:val="TAL"/>
              <w:rPr>
                <w:rFonts w:eastAsia="Calibri"/>
              </w:rPr>
            </w:pPr>
            <w:r w:rsidRPr="00047CB2">
              <w:rPr>
                <w:lang w:bidi="ar"/>
              </w:rPr>
              <w:t>15210</w:t>
            </w:r>
          </w:p>
        </w:tc>
      </w:tr>
      <w:tr w:rsidR="00135903" w:rsidRPr="00047CB2" w14:paraId="25909155" w14:textId="77777777" w:rsidTr="00F368AE">
        <w:trPr>
          <w:trHeight w:val="308"/>
          <w:jc w:val="center"/>
        </w:trPr>
        <w:tc>
          <w:tcPr>
            <w:tcW w:w="2410" w:type="dxa"/>
          </w:tcPr>
          <w:p w14:paraId="644DEA83" w14:textId="77777777" w:rsidR="00135903" w:rsidRPr="00047CB2" w:rsidRDefault="00135903" w:rsidP="005F1729">
            <w:pPr>
              <w:pStyle w:val="TAL"/>
              <w:rPr>
                <w:lang w:bidi="ar"/>
              </w:rPr>
            </w:pPr>
            <w:r w:rsidRPr="00047CB2">
              <w:t xml:space="preserve">Paging Case 2 </w:t>
            </w:r>
          </w:p>
        </w:tc>
        <w:tc>
          <w:tcPr>
            <w:tcW w:w="2410" w:type="dxa"/>
          </w:tcPr>
          <w:p w14:paraId="1C2A8081" w14:textId="77777777" w:rsidR="00135903" w:rsidRPr="00047CB2" w:rsidRDefault="00135903" w:rsidP="005F1729">
            <w:pPr>
              <w:pStyle w:val="TAL"/>
            </w:pPr>
            <w:r w:rsidRPr="00047CB2">
              <w:rPr>
                <w:lang w:bidi="ar"/>
              </w:rPr>
              <w:t>3803</w:t>
            </w:r>
          </w:p>
        </w:tc>
      </w:tr>
      <w:tr w:rsidR="00135903" w:rsidRPr="00047CB2" w14:paraId="7BFE75A1" w14:textId="77777777" w:rsidTr="00F368AE">
        <w:trPr>
          <w:trHeight w:val="308"/>
          <w:jc w:val="center"/>
        </w:trPr>
        <w:tc>
          <w:tcPr>
            <w:tcW w:w="2410" w:type="dxa"/>
          </w:tcPr>
          <w:p w14:paraId="362433C2" w14:textId="77777777" w:rsidR="00135903" w:rsidRPr="00047CB2" w:rsidRDefault="00135903" w:rsidP="005F1729">
            <w:pPr>
              <w:pStyle w:val="TAL"/>
              <w:rPr>
                <w:lang w:bidi="ar"/>
              </w:rPr>
            </w:pPr>
            <w:r w:rsidRPr="00047CB2">
              <w:t>Paging Case 3</w:t>
            </w:r>
          </w:p>
        </w:tc>
        <w:tc>
          <w:tcPr>
            <w:tcW w:w="2410" w:type="dxa"/>
          </w:tcPr>
          <w:p w14:paraId="25E27710" w14:textId="77777777" w:rsidR="00135903" w:rsidRPr="00047CB2" w:rsidRDefault="00135903" w:rsidP="005F1729">
            <w:pPr>
              <w:pStyle w:val="TAL"/>
              <w:rPr>
                <w:rFonts w:eastAsia="Calibri"/>
              </w:rPr>
            </w:pPr>
            <w:r w:rsidRPr="00047CB2">
              <w:rPr>
                <w:lang w:bidi="ar"/>
              </w:rPr>
              <w:t>304</w:t>
            </w:r>
          </w:p>
        </w:tc>
      </w:tr>
      <w:tr w:rsidR="00135903" w:rsidRPr="00047CB2" w14:paraId="20A6FB39" w14:textId="77777777" w:rsidTr="00F368AE">
        <w:trPr>
          <w:trHeight w:val="308"/>
          <w:jc w:val="center"/>
        </w:trPr>
        <w:tc>
          <w:tcPr>
            <w:tcW w:w="2410" w:type="dxa"/>
          </w:tcPr>
          <w:p w14:paraId="6BF39301" w14:textId="77777777" w:rsidR="00135903" w:rsidRPr="00047CB2" w:rsidRDefault="00135903" w:rsidP="005F1729">
            <w:pPr>
              <w:pStyle w:val="TAL"/>
              <w:rPr>
                <w:lang w:bidi="ar"/>
              </w:rPr>
            </w:pPr>
            <w:r w:rsidRPr="00047CB2">
              <w:t xml:space="preserve">Paging Case 4 </w:t>
            </w:r>
          </w:p>
        </w:tc>
        <w:tc>
          <w:tcPr>
            <w:tcW w:w="2410" w:type="dxa"/>
          </w:tcPr>
          <w:p w14:paraId="7A5B6E64" w14:textId="77777777" w:rsidR="00135903" w:rsidRPr="00047CB2" w:rsidRDefault="00135903" w:rsidP="005F1729">
            <w:pPr>
              <w:pStyle w:val="TAL"/>
            </w:pPr>
            <w:r w:rsidRPr="00047CB2">
              <w:rPr>
                <w:lang w:bidi="ar"/>
              </w:rPr>
              <w:t>3.29</w:t>
            </w:r>
          </w:p>
        </w:tc>
      </w:tr>
    </w:tbl>
    <w:p w14:paraId="41008E27" w14:textId="77777777" w:rsidR="00135903" w:rsidRPr="00047CB2" w:rsidRDefault="00135903" w:rsidP="00135903"/>
    <w:p w14:paraId="4D5A3CD8" w14:textId="1B33E21A" w:rsidR="00135903" w:rsidRPr="00047CB2" w:rsidRDefault="00135903" w:rsidP="00340F81">
      <w:pPr>
        <w:pStyle w:val="Heading1"/>
      </w:pPr>
      <w:bookmarkStart w:id="335" w:name="_Toc73717783"/>
      <w:bookmarkStart w:id="336" w:name="_Toc73984720"/>
      <w:bookmarkStart w:id="337" w:name="_Toc75965681"/>
      <w:r w:rsidRPr="00047CB2">
        <w:lastRenderedPageBreak/>
        <w:t>D.2</w:t>
      </w:r>
      <w:r w:rsidRPr="00047CB2">
        <w:tab/>
        <w:t>Example 2 ([22])</w:t>
      </w:r>
      <w:bookmarkEnd w:id="335"/>
      <w:bookmarkEnd w:id="336"/>
      <w:bookmarkEnd w:id="337"/>
    </w:p>
    <w:p w14:paraId="19DCF9AC" w14:textId="77777777" w:rsidR="00135903" w:rsidRPr="00047CB2" w:rsidRDefault="00135903" w:rsidP="00340F81">
      <w:pPr>
        <w:pStyle w:val="Heading2"/>
      </w:pPr>
      <w:bookmarkStart w:id="338" w:name="_Toc73717784"/>
      <w:bookmarkStart w:id="339" w:name="_Toc73984721"/>
      <w:bookmarkStart w:id="340" w:name="_Toc75965682"/>
      <w:r w:rsidRPr="00047CB2">
        <w:t>D.2.1</w:t>
      </w:r>
      <w:r w:rsidRPr="00047CB2">
        <w:tab/>
        <w:t>Calculation for paging capacity and paging load</w:t>
      </w:r>
      <w:bookmarkEnd w:id="338"/>
      <w:bookmarkEnd w:id="339"/>
      <w:bookmarkEnd w:id="340"/>
    </w:p>
    <w:p w14:paraId="4D62EEBC" w14:textId="77777777" w:rsidR="00135903" w:rsidRPr="00047CB2" w:rsidRDefault="00135903" w:rsidP="00135903">
      <w:pPr>
        <w:rPr>
          <w:b/>
        </w:rPr>
      </w:pPr>
      <w:r w:rsidRPr="00047CB2">
        <w:rPr>
          <w:b/>
        </w:rPr>
        <w:t xml:space="preserve">Parameters for </w:t>
      </w:r>
      <w:r w:rsidRPr="00047CB2">
        <w:rPr>
          <w:b/>
          <w:szCs w:val="18"/>
          <w:lang w:val="en-US"/>
        </w:rPr>
        <w:t>paging capacity and paging load evaluation</w:t>
      </w:r>
    </w:p>
    <w:p w14:paraId="676D856D" w14:textId="77777777" w:rsidR="00135903" w:rsidRPr="00047CB2" w:rsidRDefault="00135903" w:rsidP="00135903">
      <w:r w:rsidRPr="00047CB2">
        <w:t>Following parameters should be considered for calculation of the paging capacity:</w:t>
      </w:r>
    </w:p>
    <w:p w14:paraId="6FA48C59" w14:textId="53CF90C9" w:rsidR="00135903" w:rsidRPr="00047CB2" w:rsidRDefault="00340F81" w:rsidP="00340F81">
      <w:pPr>
        <w:pStyle w:val="B1"/>
      </w:pPr>
      <w:r w:rsidRPr="00047CB2">
        <w:t>-</w:t>
      </w:r>
      <w:r w:rsidRPr="00047CB2">
        <w:tab/>
      </w:r>
      <w:r w:rsidR="00135903" w:rsidRPr="00047CB2">
        <w:t>Paging Frames (PF) per second: N</w:t>
      </w:r>
      <w:r w:rsidR="00135903" w:rsidRPr="00047CB2">
        <w:rPr>
          <w:vertAlign w:val="subscript"/>
        </w:rPr>
        <w:t>PF</w:t>
      </w:r>
    </w:p>
    <w:p w14:paraId="16A925CD" w14:textId="4DFF44DC" w:rsidR="00135903" w:rsidRPr="00047CB2" w:rsidRDefault="00340F81" w:rsidP="00340F81">
      <w:pPr>
        <w:pStyle w:val="B1"/>
      </w:pPr>
      <w:r w:rsidRPr="00047CB2">
        <w:t>-</w:t>
      </w:r>
      <w:r w:rsidRPr="00047CB2">
        <w:tab/>
      </w:r>
      <w:r w:rsidR="00135903" w:rsidRPr="00047CB2">
        <w:t>Paging Occasions (PO) per PF: N</w:t>
      </w:r>
      <w:r w:rsidR="00135903" w:rsidRPr="00047CB2">
        <w:rPr>
          <w:vertAlign w:val="subscript"/>
        </w:rPr>
        <w:t>POperPF</w:t>
      </w:r>
      <w:r w:rsidR="00135903" w:rsidRPr="00047CB2">
        <w:fldChar w:fldCharType="begin"/>
      </w:r>
      <w:r w:rsidR="00135903" w:rsidRPr="00047CB2">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POperPF</m:t>
            </m:r>
          </m:sub>
        </m:sSub>
      </m:oMath>
      <w:r w:rsidR="00135903" w:rsidRPr="00047CB2">
        <w:instrText xml:space="preserve"> </w:instrText>
      </w:r>
      <w:r w:rsidR="00135903" w:rsidRPr="00047CB2">
        <w:fldChar w:fldCharType="end"/>
      </w:r>
    </w:p>
    <w:p w14:paraId="721BD980" w14:textId="58A7E131" w:rsidR="00135903" w:rsidRPr="00047CB2" w:rsidRDefault="00340F81" w:rsidP="00340F81">
      <w:pPr>
        <w:pStyle w:val="B1"/>
      </w:pPr>
      <w:r w:rsidRPr="00047CB2">
        <w:t>-</w:t>
      </w:r>
      <w:r w:rsidRPr="00047CB2">
        <w:tab/>
      </w:r>
      <w:r w:rsidR="00135903" w:rsidRPr="00047CB2">
        <w:t>Maximum number of paging records in paging message: N</w:t>
      </w:r>
      <w:r w:rsidR="00135903" w:rsidRPr="00047CB2">
        <w:rPr>
          <w:vertAlign w:val="subscript"/>
        </w:rPr>
        <w:t>UEperPO</w:t>
      </w:r>
      <w:r w:rsidR="00135903" w:rsidRPr="00047CB2">
        <w:fldChar w:fldCharType="begin"/>
      </w:r>
      <w:r w:rsidR="00135903" w:rsidRPr="00047CB2">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UEperPO</m:t>
            </m:r>
          </m:sub>
        </m:sSub>
      </m:oMath>
      <w:r w:rsidR="00135903" w:rsidRPr="00047CB2">
        <w:instrText xml:space="preserve"> </w:instrText>
      </w:r>
      <w:r w:rsidR="00135903" w:rsidRPr="00047CB2">
        <w:fldChar w:fldCharType="end"/>
      </w:r>
    </w:p>
    <w:p w14:paraId="3173EDE6" w14:textId="6568069C" w:rsidR="00135903" w:rsidRPr="00047CB2" w:rsidRDefault="00340F81" w:rsidP="00340F81">
      <w:pPr>
        <w:pStyle w:val="B1"/>
      </w:pPr>
      <w:r w:rsidRPr="00047CB2">
        <w:t>-</w:t>
      </w:r>
      <w:r w:rsidRPr="00047CB2">
        <w:tab/>
      </w:r>
      <w:r w:rsidR="00135903" w:rsidRPr="00047CB2">
        <w:t>User density (UEs/km2)</w:t>
      </w:r>
    </w:p>
    <w:p w14:paraId="477A67B2" w14:textId="1B8F5888" w:rsidR="00135903" w:rsidRPr="00047CB2" w:rsidRDefault="00340F81" w:rsidP="00340F81">
      <w:pPr>
        <w:pStyle w:val="B1"/>
      </w:pPr>
      <w:r w:rsidRPr="00047CB2">
        <w:t>-</w:t>
      </w:r>
      <w:r w:rsidRPr="00047CB2">
        <w:tab/>
      </w:r>
      <w:r w:rsidR="00135903" w:rsidRPr="00047CB2">
        <w:t>Satellite beam diameter: in km</w:t>
      </w:r>
    </w:p>
    <w:p w14:paraId="3DE8FB05" w14:textId="60E68443" w:rsidR="00135903" w:rsidRPr="00047CB2" w:rsidRDefault="00340F81" w:rsidP="00340F81">
      <w:pPr>
        <w:pStyle w:val="B1"/>
      </w:pPr>
      <w:r w:rsidRPr="00047CB2">
        <w:t>-</w:t>
      </w:r>
      <w:r w:rsidRPr="00047CB2">
        <w:tab/>
      </w:r>
      <w:r w:rsidR="00135903" w:rsidRPr="00047CB2">
        <w:t>NO_Traffic: fraction of UEs in the cell with network originated traffic</w:t>
      </w:r>
    </w:p>
    <w:p w14:paraId="2DF2C31D" w14:textId="740725DC" w:rsidR="00135903" w:rsidRPr="00047CB2" w:rsidRDefault="00340F81" w:rsidP="00340F81">
      <w:pPr>
        <w:pStyle w:val="B1"/>
      </w:pPr>
      <w:r w:rsidRPr="00047CB2">
        <w:t>-</w:t>
      </w:r>
      <w:r w:rsidRPr="00047CB2">
        <w:tab/>
      </w:r>
      <w:r w:rsidR="00135903" w:rsidRPr="00047CB2">
        <w:t>Arrival session or call rate: average requested paging occasions per hour and per UE</w:t>
      </w:r>
    </w:p>
    <w:p w14:paraId="5533F046" w14:textId="47438147" w:rsidR="00135903" w:rsidRPr="00047CB2" w:rsidRDefault="00340F81" w:rsidP="00340F81">
      <w:pPr>
        <w:pStyle w:val="B1"/>
      </w:pPr>
      <w:r w:rsidRPr="00047CB2">
        <w:t>-</w:t>
      </w:r>
      <w:r w:rsidRPr="00047CB2">
        <w:tab/>
      </w:r>
      <w:r w:rsidR="00135903" w:rsidRPr="00047CB2">
        <w:t>Number of cells per tracking area: M</w:t>
      </w:r>
    </w:p>
    <w:p w14:paraId="449584DF" w14:textId="27A43FCA" w:rsidR="00135903" w:rsidRPr="00047CB2" w:rsidRDefault="00340F81" w:rsidP="00340F81">
      <w:pPr>
        <w:pStyle w:val="B1"/>
      </w:pPr>
      <w:r w:rsidRPr="00047CB2">
        <w:t>-</w:t>
      </w:r>
      <w:r w:rsidRPr="00047CB2">
        <w:tab/>
      </w:r>
      <w:r w:rsidR="00135903" w:rsidRPr="00047CB2">
        <w:t>Number of paging carriers (NB-IoT) or paging narrow bands (eMTC): N</w:t>
      </w:r>
      <w:r w:rsidR="00135903" w:rsidRPr="00047CB2">
        <w:rPr>
          <w:vertAlign w:val="subscript"/>
        </w:rPr>
        <w:t>Carrier</w:t>
      </w:r>
    </w:p>
    <w:p w14:paraId="371737E1" w14:textId="5C935C0D" w:rsidR="00135903" w:rsidRPr="00047CB2" w:rsidRDefault="00340F81" w:rsidP="00340F81">
      <w:pPr>
        <w:pStyle w:val="B1"/>
      </w:pPr>
      <w:r w:rsidRPr="00047CB2">
        <w:t>-</w:t>
      </w:r>
      <w:r w:rsidRPr="00047CB2">
        <w:tab/>
      </w:r>
      <w:r w:rsidR="00135903" w:rsidRPr="00047CB2">
        <w:t>Paging carrier weight in NB-IoT</w:t>
      </w:r>
    </w:p>
    <w:p w14:paraId="10C7768D" w14:textId="77777777" w:rsidR="00135903" w:rsidRPr="00047CB2" w:rsidRDefault="00135903" w:rsidP="00135903">
      <w:pPr>
        <w:rPr>
          <w:b/>
        </w:rPr>
      </w:pPr>
      <w:r w:rsidRPr="00047CB2">
        <w:rPr>
          <w:b/>
        </w:rPr>
        <w:t>Paging capacity</w:t>
      </w:r>
    </w:p>
    <w:p w14:paraId="4F1BC175" w14:textId="5D40D70C" w:rsidR="00135903" w:rsidRPr="00047CB2" w:rsidRDefault="00135903" w:rsidP="00135903">
      <w:r w:rsidRPr="00047CB2">
        <w:t>In [25], it was agreed to consider equal weight for all paging carriers in NB-IoT and to use the following formula derived from [3] to calculate the paging capacity per second:</w:t>
      </w:r>
    </w:p>
    <w:p w14:paraId="76D99538" w14:textId="77777777" w:rsidR="00135903" w:rsidRPr="00047CB2" w:rsidRDefault="00135903" w:rsidP="00340F81">
      <w:pPr>
        <w:pStyle w:val="B1"/>
      </w:pPr>
      <w:r w:rsidRPr="00047CB2">
        <w:tab/>
        <w:t xml:space="preserve">Supported paging capacity per second: </w:t>
      </w:r>
      <w:r w:rsidRPr="00047CB2">
        <w:rPr>
          <w:sz w:val="22"/>
          <w:szCs w:val="22"/>
        </w:rPr>
        <w:t>N</w:t>
      </w:r>
      <w:r w:rsidRPr="00047CB2">
        <w:rPr>
          <w:sz w:val="22"/>
          <w:szCs w:val="22"/>
          <w:vertAlign w:val="subscript"/>
        </w:rPr>
        <w:t xml:space="preserve">Carrier </w:t>
      </w:r>
      <w:r w:rsidRPr="00047CB2">
        <w:rPr>
          <w:sz w:val="22"/>
          <w:szCs w:val="22"/>
        </w:rPr>
        <w:t>* N</w:t>
      </w:r>
      <w:r w:rsidRPr="00047CB2">
        <w:rPr>
          <w:sz w:val="22"/>
          <w:szCs w:val="22"/>
          <w:vertAlign w:val="subscript"/>
        </w:rPr>
        <w:t>PF</w:t>
      </w:r>
      <w:r w:rsidRPr="00047CB2">
        <w:rPr>
          <w:sz w:val="22"/>
          <w:szCs w:val="22"/>
        </w:rPr>
        <w:t xml:space="preserve"> * N</w:t>
      </w:r>
      <w:r w:rsidRPr="00047CB2">
        <w:rPr>
          <w:sz w:val="22"/>
          <w:szCs w:val="22"/>
          <w:vertAlign w:val="subscript"/>
        </w:rPr>
        <w:t>POperPF</w:t>
      </w:r>
      <w:r w:rsidRPr="00047CB2">
        <w:rPr>
          <w:sz w:val="22"/>
          <w:szCs w:val="22"/>
        </w:rPr>
        <w:t xml:space="preserve"> * N</w:t>
      </w:r>
      <w:r w:rsidRPr="00047CB2">
        <w:rPr>
          <w:sz w:val="22"/>
          <w:szCs w:val="22"/>
          <w:vertAlign w:val="subscript"/>
        </w:rPr>
        <w:t>UEperPO</w:t>
      </w:r>
    </w:p>
    <w:p w14:paraId="143E7EE1" w14:textId="77777777" w:rsidR="00135903" w:rsidRPr="00047CB2" w:rsidRDefault="00135903" w:rsidP="00135903"/>
    <w:p w14:paraId="3C964931" w14:textId="77777777" w:rsidR="00135903" w:rsidRPr="00047CB2" w:rsidRDefault="00135903" w:rsidP="00135903">
      <w:r w:rsidRPr="00047CB2">
        <w:t>In NB-IoT and eMTC, there may not be a PF/PO in each radio frame (e.g. due to the need for coverage enhancements) and the paging occasions density is given per nB and T, i.e. the number of POs per second is equal to 100 * nB / T.</w:t>
      </w:r>
    </w:p>
    <w:p w14:paraId="6C82B344" w14:textId="77777777" w:rsidR="00135903" w:rsidRPr="00047CB2" w:rsidRDefault="00135903" w:rsidP="00135903">
      <w:r w:rsidRPr="00047CB2">
        <w:t>We propose to update the above formula accordingly, i.e.:</w:t>
      </w:r>
    </w:p>
    <w:p w14:paraId="6D242911" w14:textId="1B82882F" w:rsidR="00135903" w:rsidRPr="00047CB2" w:rsidRDefault="00F368AE" w:rsidP="00340F81">
      <w:pPr>
        <w:pStyle w:val="B1"/>
        <w:rPr>
          <w:vertAlign w:val="subscript"/>
        </w:rPr>
      </w:pPr>
      <w:r w:rsidRPr="00047CB2">
        <w:rPr>
          <w:b/>
        </w:rPr>
        <w:tab/>
      </w:r>
      <w:r w:rsidR="00135903" w:rsidRPr="00047CB2">
        <w:rPr>
          <w:b/>
        </w:rPr>
        <w:t>Supported paging capacity per second</w:t>
      </w:r>
      <w:r w:rsidR="00135903" w:rsidRPr="00047CB2">
        <w:t>: N</w:t>
      </w:r>
      <w:r w:rsidR="00135903" w:rsidRPr="00047CB2">
        <w:rPr>
          <w:vertAlign w:val="subscript"/>
        </w:rPr>
        <w:t xml:space="preserve">Carrier </w:t>
      </w:r>
      <w:r w:rsidR="00135903" w:rsidRPr="00047CB2">
        <w:t>* (100 * nB / T) * N</w:t>
      </w:r>
      <w:r w:rsidR="00135903" w:rsidRPr="00047CB2">
        <w:rPr>
          <w:vertAlign w:val="subscript"/>
        </w:rPr>
        <w:t>UEperP</w:t>
      </w:r>
    </w:p>
    <w:p w14:paraId="1F486AA3" w14:textId="77777777" w:rsidR="00135903" w:rsidRPr="00047CB2" w:rsidRDefault="00135903" w:rsidP="00135903"/>
    <w:p w14:paraId="382FB3A0" w14:textId="77777777" w:rsidR="00135903" w:rsidRPr="00047CB2" w:rsidRDefault="00135903" w:rsidP="00135903">
      <w:pPr>
        <w:rPr>
          <w:b/>
        </w:rPr>
      </w:pPr>
      <w:r w:rsidRPr="00047CB2">
        <w:rPr>
          <w:b/>
        </w:rPr>
        <w:t>Paging load</w:t>
      </w:r>
    </w:p>
    <w:p w14:paraId="190AD4BF" w14:textId="77777777" w:rsidR="00135903" w:rsidRPr="00047CB2" w:rsidRDefault="00135903" w:rsidP="00135903">
      <w:r w:rsidRPr="00047CB2">
        <w:t>The required paging load per cell in [3] is calculated as:</w:t>
      </w:r>
    </w:p>
    <w:p w14:paraId="4F907223" w14:textId="618DD9C3" w:rsidR="00135903" w:rsidRPr="00047CB2" w:rsidRDefault="00F368AE" w:rsidP="00340F81">
      <w:pPr>
        <w:pStyle w:val="B1"/>
      </w:pPr>
      <w:r w:rsidRPr="00047CB2">
        <w:tab/>
      </w:r>
      <w:r w:rsidR="00135903" w:rsidRPr="00047CB2">
        <w:rPr>
          <w:b/>
          <w:bCs/>
        </w:rPr>
        <w:t>expected arrival rate per cell per second</w:t>
      </w:r>
      <w:r w:rsidR="00135903" w:rsidRPr="00047CB2">
        <w:t xml:space="preserve"> = A * UE density * arrival session rate</w:t>
      </w:r>
    </w:p>
    <w:p w14:paraId="73777EE1" w14:textId="5D09B3EB" w:rsidR="00135903" w:rsidRPr="00047CB2" w:rsidRDefault="00135903" w:rsidP="00135903">
      <w:r w:rsidRPr="00047CB2">
        <w:t xml:space="preserve">In the traffic model defined for IoT [4], it is specified in </w:t>
      </w:r>
      <w:r w:rsidR="00F368AE" w:rsidRPr="00047CB2">
        <w:t>Clause</w:t>
      </w:r>
      <w:r w:rsidRPr="00047CB2">
        <w:t xml:space="preserve"> 5.2.2 that only 20% (NO_traffic) of the UEs in the cell are pageable.</w:t>
      </w:r>
    </w:p>
    <w:p w14:paraId="4A4B7998" w14:textId="298CA12E" w:rsidR="00135903" w:rsidRPr="00047CB2" w:rsidRDefault="00135903" w:rsidP="00135903">
      <w:r w:rsidRPr="00047CB2">
        <w:t xml:space="preserve">In the traffic model defined for IoT [4], the distribution of paging session arrival rate is defined in </w:t>
      </w:r>
      <w:r w:rsidR="00F368AE" w:rsidRPr="00047CB2">
        <w:t>Clause</w:t>
      </w:r>
      <w:r w:rsidRPr="00047CB2">
        <w:t xml:space="preserve"> E.2.3 and E.2.1.</w:t>
      </w:r>
    </w:p>
    <w:p w14:paraId="4C849FCC" w14:textId="77777777" w:rsidR="00135903" w:rsidRPr="00047CB2" w:rsidRDefault="00135903" w:rsidP="00135903">
      <w:r w:rsidRPr="00047CB2">
        <w:t>Thus we propose to update the formula as below:</w:t>
      </w:r>
    </w:p>
    <w:p w14:paraId="16F33E50" w14:textId="7356315C" w:rsidR="00135903" w:rsidRPr="00047CB2" w:rsidRDefault="00F368AE" w:rsidP="00135903">
      <w:pPr>
        <w:rPr>
          <w:szCs w:val="18"/>
        </w:rPr>
      </w:pPr>
      <w:r w:rsidRPr="00047CB2">
        <w:rPr>
          <w:b/>
          <w:szCs w:val="18"/>
        </w:rPr>
        <w:tab/>
      </w:r>
      <w:r w:rsidR="00135903" w:rsidRPr="00047CB2">
        <w:rPr>
          <w:b/>
          <w:szCs w:val="18"/>
        </w:rPr>
        <w:t>paging load per cell per second</w:t>
      </w:r>
      <w:r w:rsidR="00135903" w:rsidRPr="00047CB2">
        <w:rPr>
          <w:szCs w:val="18"/>
        </w:rPr>
        <w:t xml:space="preserve"> = A * (0.2 * UE density) * (0.4 * AR</w:t>
      </w:r>
      <w:r w:rsidR="00135903" w:rsidRPr="00047CB2">
        <w:rPr>
          <w:szCs w:val="18"/>
          <w:vertAlign w:val="subscript"/>
        </w:rPr>
        <w:t>1d</w:t>
      </w:r>
      <w:r w:rsidR="00135903" w:rsidRPr="00047CB2">
        <w:rPr>
          <w:szCs w:val="18"/>
        </w:rPr>
        <w:t xml:space="preserve"> + 0.4 * AR</w:t>
      </w:r>
      <w:r w:rsidR="00135903" w:rsidRPr="00047CB2">
        <w:rPr>
          <w:szCs w:val="18"/>
          <w:vertAlign w:val="subscript"/>
        </w:rPr>
        <w:t>2h</w:t>
      </w:r>
      <w:r w:rsidR="00135903" w:rsidRPr="00047CB2">
        <w:rPr>
          <w:szCs w:val="18"/>
        </w:rPr>
        <w:t xml:space="preserve"> + 0. 15 * AR</w:t>
      </w:r>
      <w:r w:rsidR="00135903" w:rsidRPr="00047CB2">
        <w:rPr>
          <w:szCs w:val="18"/>
          <w:vertAlign w:val="subscript"/>
        </w:rPr>
        <w:t>1h</w:t>
      </w:r>
      <w:r w:rsidR="00135903" w:rsidRPr="00047CB2">
        <w:rPr>
          <w:szCs w:val="18"/>
        </w:rPr>
        <w:t xml:space="preserve"> + 0.0.5 * AR</w:t>
      </w:r>
      <w:r w:rsidR="00135903" w:rsidRPr="00047CB2">
        <w:rPr>
          <w:szCs w:val="18"/>
          <w:vertAlign w:val="subscript"/>
        </w:rPr>
        <w:t>30m</w:t>
      </w:r>
      <w:r w:rsidR="00135903" w:rsidRPr="00047CB2">
        <w:rPr>
          <w:szCs w:val="18"/>
        </w:rPr>
        <w:t>)</w:t>
      </w:r>
    </w:p>
    <w:p w14:paraId="0CAA3771" w14:textId="77777777" w:rsidR="00135903" w:rsidRPr="00047CB2" w:rsidRDefault="00135903" w:rsidP="00340F81">
      <w:pPr>
        <w:pStyle w:val="Heading2"/>
      </w:pPr>
      <w:bookmarkStart w:id="341" w:name="_Toc73717785"/>
      <w:bookmarkStart w:id="342" w:name="_Toc73984722"/>
      <w:bookmarkStart w:id="343" w:name="_Toc75965683"/>
      <w:r w:rsidRPr="00047CB2">
        <w:lastRenderedPageBreak/>
        <w:t>D.2.2</w:t>
      </w:r>
      <w:r w:rsidRPr="00047CB2">
        <w:tab/>
        <w:t>Examples of calculation</w:t>
      </w:r>
      <w:bookmarkEnd w:id="341"/>
      <w:bookmarkEnd w:id="342"/>
      <w:bookmarkEnd w:id="343"/>
    </w:p>
    <w:p w14:paraId="791D9C40" w14:textId="60C5445D" w:rsidR="00135903" w:rsidRPr="00047CB2" w:rsidRDefault="00135903" w:rsidP="00135903">
      <w:r w:rsidRPr="00047CB2">
        <w:t xml:space="preserve">As described in </w:t>
      </w:r>
      <w:r w:rsidR="00F368AE" w:rsidRPr="00047CB2">
        <w:t>Clause</w:t>
      </w:r>
      <w:r w:rsidRPr="00047CB2">
        <w:t xml:space="preserve"> D.2.1, the parameters defining the actual paging capacity and paging load are:</w:t>
      </w:r>
    </w:p>
    <w:p w14:paraId="000037EB" w14:textId="77777777" w:rsidR="00135903" w:rsidRPr="00047CB2" w:rsidRDefault="00135903" w:rsidP="00135903">
      <w:pPr>
        <w:pStyle w:val="B1"/>
      </w:pPr>
      <w:r w:rsidRPr="00047CB2">
        <w:t>-</w:t>
      </w:r>
      <w:r w:rsidRPr="00047CB2">
        <w:tab/>
        <w:t>paging capacity: N</w:t>
      </w:r>
      <w:r w:rsidRPr="00047CB2">
        <w:rPr>
          <w:vertAlign w:val="subscript"/>
        </w:rPr>
        <w:t>Carrier</w:t>
      </w:r>
      <w:r w:rsidRPr="00047CB2">
        <w:t>, T and nB</w:t>
      </w:r>
    </w:p>
    <w:p w14:paraId="236DDECE" w14:textId="77777777" w:rsidR="00135903" w:rsidRPr="00047CB2" w:rsidRDefault="00135903" w:rsidP="00135903">
      <w:pPr>
        <w:pStyle w:val="B1"/>
      </w:pPr>
      <w:r w:rsidRPr="00047CB2">
        <w:t>-</w:t>
      </w:r>
      <w:r w:rsidRPr="00047CB2">
        <w:tab/>
        <w:t>paging load: A and User density</w:t>
      </w:r>
    </w:p>
    <w:p w14:paraId="490953A9" w14:textId="77777777" w:rsidR="00135903" w:rsidRPr="00047CB2" w:rsidRDefault="00135903" w:rsidP="00135903">
      <w:pPr>
        <w:rPr>
          <w:sz w:val="22"/>
          <w:szCs w:val="22"/>
        </w:rPr>
      </w:pPr>
    </w:p>
    <w:p w14:paraId="05DB6552" w14:textId="77777777" w:rsidR="00135903" w:rsidRPr="00047CB2" w:rsidRDefault="00135903" w:rsidP="00135903">
      <w:r w:rsidRPr="00047CB2">
        <w:t>In the following tables we provide results for different values of the parameters.</w:t>
      </w:r>
    </w:p>
    <w:p w14:paraId="4CCAB5FB" w14:textId="77777777" w:rsidR="00135903" w:rsidRPr="00047CB2" w:rsidRDefault="00135903" w:rsidP="00135903"/>
    <w:p w14:paraId="17B44B0F" w14:textId="77777777" w:rsidR="00135903" w:rsidRPr="00047CB2" w:rsidRDefault="00135903" w:rsidP="00135903">
      <w:pPr>
        <w:rPr>
          <w:b/>
        </w:rPr>
      </w:pPr>
      <w:r w:rsidRPr="00047CB2">
        <w:rPr>
          <w:b/>
        </w:rPr>
        <w:t>Paging capacity for NB-IoT:</w:t>
      </w:r>
    </w:p>
    <w:p w14:paraId="7AB02F00" w14:textId="77777777" w:rsidR="00135903" w:rsidRPr="00047CB2" w:rsidRDefault="00135903" w:rsidP="00135903">
      <w:r w:rsidRPr="00047CB2">
        <w:t>T can take the values 128, 256, 512 and 1024. Usual values in TN deployments are 128 and 256. We use these T = 128 for the calculations below.</w:t>
      </w:r>
    </w:p>
    <w:p w14:paraId="540807D0" w14:textId="77777777" w:rsidR="00135903" w:rsidRPr="00047CB2" w:rsidRDefault="00135903" w:rsidP="00135903">
      <w:r w:rsidRPr="00047CB2">
        <w:t>nB can take the values 4T, 2T, T, T/2, T/4, T/8, T/16, T/32, T/64, T/128, T/256, T/512, T/1024. nB should be chosen so POs overlapping is avoided, i.e. nB depends on the level of coverage enhancements needed (i.e. the number of NPDCCH repetitions). Considering that in NTN most UEs will be in relative good coverage, we use nB= T, T/2, T/4, T/8, T16 and T/32 for the calculations below.</w:t>
      </w:r>
    </w:p>
    <w:p w14:paraId="5320974B" w14:textId="77777777" w:rsidR="00135903" w:rsidRPr="00047CB2" w:rsidRDefault="00135903" w:rsidP="00135903">
      <w:r w:rsidRPr="00047CB2">
        <w:t>N</w:t>
      </w:r>
      <w:r w:rsidRPr="00047CB2">
        <w:rPr>
          <w:vertAlign w:val="subscript"/>
        </w:rPr>
        <w:t xml:space="preserve">Carrier </w:t>
      </w:r>
      <w:r w:rsidRPr="00047CB2">
        <w:t>can take the values 1..16.</w:t>
      </w:r>
    </w:p>
    <w:p w14:paraId="24590532" w14:textId="77777777" w:rsidR="00135903" w:rsidRPr="00047CB2" w:rsidRDefault="00135903" w:rsidP="00135903">
      <w:r w:rsidRPr="00047CB2">
        <w:t>N</w:t>
      </w:r>
      <w:r w:rsidRPr="00047CB2">
        <w:rPr>
          <w:vertAlign w:val="subscript"/>
        </w:rPr>
        <w:t xml:space="preserve">UEperPO </w:t>
      </w:r>
      <w:r w:rsidRPr="00047CB2">
        <w:t>is equal to 16.</w:t>
      </w:r>
    </w:p>
    <w:p w14:paraId="062906B1" w14:textId="77777777" w:rsidR="00135903" w:rsidRPr="00047CB2" w:rsidRDefault="00135903" w:rsidP="00135903">
      <w:pPr>
        <w:pStyle w:val="TH"/>
      </w:pPr>
      <w:r w:rsidRPr="00047CB2">
        <w:t>Table D.2.2-1: Paging capacity per second per carrier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047CB2" w14:paraId="144FC063" w14:textId="77777777" w:rsidTr="00F368AE">
        <w:trPr>
          <w:jc w:val="center"/>
        </w:trPr>
        <w:tc>
          <w:tcPr>
            <w:tcW w:w="1007" w:type="dxa"/>
          </w:tcPr>
          <w:p w14:paraId="6EF25844" w14:textId="77777777" w:rsidR="00135903" w:rsidRPr="00047CB2" w:rsidRDefault="00135903" w:rsidP="005F1729">
            <w:pPr>
              <w:pStyle w:val="TAH"/>
              <w:rPr>
                <w:rFonts w:eastAsia="Calibri"/>
              </w:rPr>
            </w:pPr>
            <w:r w:rsidRPr="00047CB2">
              <w:rPr>
                <w:rFonts w:eastAsia="Calibri"/>
              </w:rPr>
              <w:t>T</w:t>
            </w:r>
          </w:p>
        </w:tc>
        <w:tc>
          <w:tcPr>
            <w:tcW w:w="1007" w:type="dxa"/>
            <w:shd w:val="clear" w:color="auto" w:fill="auto"/>
          </w:tcPr>
          <w:p w14:paraId="623109BC" w14:textId="77777777" w:rsidR="00135903" w:rsidRPr="00047CB2" w:rsidRDefault="00135903" w:rsidP="005F1729">
            <w:pPr>
              <w:pStyle w:val="TAH"/>
              <w:rPr>
                <w:rFonts w:eastAsia="Calibri"/>
              </w:rPr>
            </w:pPr>
            <w:r w:rsidRPr="00047CB2">
              <w:rPr>
                <w:rFonts w:eastAsia="Calibri"/>
              </w:rPr>
              <w:t>nB</w:t>
            </w:r>
          </w:p>
        </w:tc>
        <w:tc>
          <w:tcPr>
            <w:tcW w:w="3082" w:type="dxa"/>
            <w:shd w:val="clear" w:color="auto" w:fill="auto"/>
          </w:tcPr>
          <w:p w14:paraId="0E4F53D5" w14:textId="77777777" w:rsidR="00135903" w:rsidRPr="00047CB2" w:rsidRDefault="00135903" w:rsidP="005F1729">
            <w:pPr>
              <w:pStyle w:val="TAH"/>
              <w:rPr>
                <w:rFonts w:eastAsia="Calibri"/>
              </w:rPr>
            </w:pPr>
            <w:r w:rsidRPr="00047CB2">
              <w:rPr>
                <w:rFonts w:eastAsia="Calibri"/>
              </w:rPr>
              <w:t xml:space="preserve">Paging capacity </w:t>
            </w:r>
          </w:p>
        </w:tc>
      </w:tr>
      <w:tr w:rsidR="00135903" w:rsidRPr="00047CB2" w14:paraId="1B12898F" w14:textId="77777777" w:rsidTr="00F368AE">
        <w:trPr>
          <w:jc w:val="center"/>
        </w:trPr>
        <w:tc>
          <w:tcPr>
            <w:tcW w:w="1007" w:type="dxa"/>
            <w:vMerge w:val="restart"/>
          </w:tcPr>
          <w:p w14:paraId="52945DAC" w14:textId="77777777" w:rsidR="00135903" w:rsidRPr="00047CB2" w:rsidRDefault="00135903" w:rsidP="005F1729">
            <w:pPr>
              <w:pStyle w:val="TAC"/>
              <w:rPr>
                <w:rFonts w:eastAsia="Calibri"/>
              </w:rPr>
            </w:pPr>
            <w:r w:rsidRPr="00047CB2">
              <w:rPr>
                <w:rFonts w:eastAsia="Calibri"/>
              </w:rPr>
              <w:t>128</w:t>
            </w:r>
          </w:p>
        </w:tc>
        <w:tc>
          <w:tcPr>
            <w:tcW w:w="1007" w:type="dxa"/>
            <w:shd w:val="clear" w:color="auto" w:fill="auto"/>
          </w:tcPr>
          <w:p w14:paraId="20DA62CF" w14:textId="77777777" w:rsidR="00135903" w:rsidRPr="00047CB2" w:rsidRDefault="00135903" w:rsidP="005F1729">
            <w:pPr>
              <w:pStyle w:val="TAC"/>
              <w:rPr>
                <w:rFonts w:eastAsia="Calibri"/>
              </w:rPr>
            </w:pPr>
            <w:r w:rsidRPr="00047CB2">
              <w:rPr>
                <w:rFonts w:eastAsia="Calibri"/>
              </w:rPr>
              <w:t>T</w:t>
            </w:r>
          </w:p>
        </w:tc>
        <w:tc>
          <w:tcPr>
            <w:tcW w:w="3082" w:type="dxa"/>
            <w:shd w:val="clear" w:color="auto" w:fill="auto"/>
          </w:tcPr>
          <w:p w14:paraId="750D5213" w14:textId="77777777" w:rsidR="00135903" w:rsidRPr="00047CB2" w:rsidRDefault="00135903" w:rsidP="005F1729">
            <w:pPr>
              <w:pStyle w:val="TAC"/>
              <w:rPr>
                <w:rFonts w:eastAsia="Calibri"/>
              </w:rPr>
            </w:pPr>
            <w:r w:rsidRPr="00047CB2">
              <w:rPr>
                <w:rFonts w:eastAsia="Calibri"/>
              </w:rPr>
              <w:t>1600</w:t>
            </w:r>
          </w:p>
        </w:tc>
      </w:tr>
      <w:tr w:rsidR="00135903" w:rsidRPr="00047CB2" w14:paraId="65651451" w14:textId="77777777" w:rsidTr="00F368AE">
        <w:trPr>
          <w:jc w:val="center"/>
        </w:trPr>
        <w:tc>
          <w:tcPr>
            <w:tcW w:w="1007" w:type="dxa"/>
            <w:vMerge/>
          </w:tcPr>
          <w:p w14:paraId="3133E0BB" w14:textId="77777777" w:rsidR="00135903" w:rsidRPr="00047CB2" w:rsidRDefault="00135903" w:rsidP="005F1729">
            <w:pPr>
              <w:pStyle w:val="TAC"/>
              <w:rPr>
                <w:rFonts w:eastAsia="Calibri"/>
              </w:rPr>
            </w:pPr>
          </w:p>
        </w:tc>
        <w:tc>
          <w:tcPr>
            <w:tcW w:w="1007" w:type="dxa"/>
            <w:shd w:val="clear" w:color="auto" w:fill="auto"/>
          </w:tcPr>
          <w:p w14:paraId="2E413F1A" w14:textId="77777777" w:rsidR="00135903" w:rsidRPr="00047CB2" w:rsidRDefault="00135903" w:rsidP="005F1729">
            <w:pPr>
              <w:pStyle w:val="TAC"/>
              <w:rPr>
                <w:rFonts w:eastAsia="Calibri"/>
              </w:rPr>
            </w:pPr>
            <w:r w:rsidRPr="00047CB2">
              <w:rPr>
                <w:rFonts w:eastAsia="Calibri"/>
              </w:rPr>
              <w:t>T/2</w:t>
            </w:r>
          </w:p>
        </w:tc>
        <w:tc>
          <w:tcPr>
            <w:tcW w:w="3082" w:type="dxa"/>
            <w:shd w:val="clear" w:color="auto" w:fill="auto"/>
          </w:tcPr>
          <w:p w14:paraId="181E81C5" w14:textId="77777777" w:rsidR="00135903" w:rsidRPr="00047CB2" w:rsidRDefault="00135903" w:rsidP="005F1729">
            <w:pPr>
              <w:pStyle w:val="TAC"/>
              <w:rPr>
                <w:rFonts w:eastAsia="Calibri"/>
              </w:rPr>
            </w:pPr>
            <w:r w:rsidRPr="00047CB2">
              <w:rPr>
                <w:rFonts w:eastAsia="Calibri"/>
              </w:rPr>
              <w:t>800</w:t>
            </w:r>
          </w:p>
        </w:tc>
      </w:tr>
      <w:tr w:rsidR="00135903" w:rsidRPr="00047CB2" w14:paraId="4A2C20EF" w14:textId="77777777" w:rsidTr="00F368AE">
        <w:trPr>
          <w:jc w:val="center"/>
        </w:trPr>
        <w:tc>
          <w:tcPr>
            <w:tcW w:w="1007" w:type="dxa"/>
            <w:vMerge/>
          </w:tcPr>
          <w:p w14:paraId="71C958A4" w14:textId="77777777" w:rsidR="00135903" w:rsidRPr="00047CB2" w:rsidRDefault="00135903" w:rsidP="005F1729">
            <w:pPr>
              <w:pStyle w:val="TAC"/>
              <w:rPr>
                <w:rFonts w:eastAsia="Calibri"/>
              </w:rPr>
            </w:pPr>
          </w:p>
        </w:tc>
        <w:tc>
          <w:tcPr>
            <w:tcW w:w="1007" w:type="dxa"/>
            <w:shd w:val="clear" w:color="auto" w:fill="auto"/>
          </w:tcPr>
          <w:p w14:paraId="545A7706" w14:textId="77777777" w:rsidR="00135903" w:rsidRPr="00047CB2" w:rsidRDefault="00135903" w:rsidP="005F1729">
            <w:pPr>
              <w:pStyle w:val="TAC"/>
              <w:rPr>
                <w:rFonts w:eastAsia="Calibri"/>
              </w:rPr>
            </w:pPr>
            <w:r w:rsidRPr="00047CB2">
              <w:rPr>
                <w:rFonts w:eastAsia="Calibri"/>
              </w:rPr>
              <w:t>T/4</w:t>
            </w:r>
          </w:p>
        </w:tc>
        <w:tc>
          <w:tcPr>
            <w:tcW w:w="3082" w:type="dxa"/>
            <w:shd w:val="clear" w:color="auto" w:fill="auto"/>
          </w:tcPr>
          <w:p w14:paraId="2D950D4D" w14:textId="77777777" w:rsidR="00135903" w:rsidRPr="00047CB2" w:rsidRDefault="00135903" w:rsidP="005F1729">
            <w:pPr>
              <w:pStyle w:val="TAC"/>
              <w:rPr>
                <w:rFonts w:eastAsia="Calibri"/>
              </w:rPr>
            </w:pPr>
            <w:r w:rsidRPr="00047CB2">
              <w:rPr>
                <w:rFonts w:eastAsia="Calibri"/>
              </w:rPr>
              <w:t>400</w:t>
            </w:r>
          </w:p>
        </w:tc>
      </w:tr>
      <w:tr w:rsidR="00135903" w:rsidRPr="00047CB2" w14:paraId="5C7DC9CE" w14:textId="77777777" w:rsidTr="00F368AE">
        <w:trPr>
          <w:jc w:val="center"/>
        </w:trPr>
        <w:tc>
          <w:tcPr>
            <w:tcW w:w="1007" w:type="dxa"/>
            <w:vMerge/>
          </w:tcPr>
          <w:p w14:paraId="19F84220" w14:textId="77777777" w:rsidR="00135903" w:rsidRPr="00047CB2" w:rsidRDefault="00135903" w:rsidP="005F1729">
            <w:pPr>
              <w:pStyle w:val="TAC"/>
              <w:rPr>
                <w:rFonts w:eastAsia="Calibri"/>
              </w:rPr>
            </w:pPr>
          </w:p>
        </w:tc>
        <w:tc>
          <w:tcPr>
            <w:tcW w:w="1007" w:type="dxa"/>
            <w:shd w:val="clear" w:color="auto" w:fill="auto"/>
          </w:tcPr>
          <w:p w14:paraId="640D7C2C" w14:textId="77777777" w:rsidR="00135903" w:rsidRPr="00047CB2" w:rsidRDefault="00135903" w:rsidP="005F1729">
            <w:pPr>
              <w:pStyle w:val="TAC"/>
              <w:rPr>
                <w:rFonts w:eastAsia="Calibri"/>
              </w:rPr>
            </w:pPr>
            <w:r w:rsidRPr="00047CB2">
              <w:rPr>
                <w:rFonts w:eastAsia="Calibri"/>
              </w:rPr>
              <w:t>T/8</w:t>
            </w:r>
          </w:p>
        </w:tc>
        <w:tc>
          <w:tcPr>
            <w:tcW w:w="3082" w:type="dxa"/>
            <w:shd w:val="clear" w:color="auto" w:fill="auto"/>
          </w:tcPr>
          <w:p w14:paraId="746186D0" w14:textId="77777777" w:rsidR="00135903" w:rsidRPr="00047CB2" w:rsidRDefault="00135903" w:rsidP="005F1729">
            <w:pPr>
              <w:pStyle w:val="TAC"/>
              <w:rPr>
                <w:rFonts w:eastAsia="Calibri"/>
              </w:rPr>
            </w:pPr>
            <w:r w:rsidRPr="00047CB2">
              <w:rPr>
                <w:rFonts w:eastAsia="Calibri"/>
              </w:rPr>
              <w:t>200</w:t>
            </w:r>
          </w:p>
        </w:tc>
      </w:tr>
      <w:tr w:rsidR="00135903" w:rsidRPr="00047CB2" w14:paraId="42F66299" w14:textId="77777777" w:rsidTr="00F368AE">
        <w:trPr>
          <w:jc w:val="center"/>
        </w:trPr>
        <w:tc>
          <w:tcPr>
            <w:tcW w:w="1007" w:type="dxa"/>
            <w:vMerge/>
          </w:tcPr>
          <w:p w14:paraId="60B3C192" w14:textId="77777777" w:rsidR="00135903" w:rsidRPr="00047CB2" w:rsidRDefault="00135903" w:rsidP="005F1729">
            <w:pPr>
              <w:pStyle w:val="TAC"/>
              <w:rPr>
                <w:rFonts w:eastAsia="Calibri"/>
              </w:rPr>
            </w:pPr>
          </w:p>
        </w:tc>
        <w:tc>
          <w:tcPr>
            <w:tcW w:w="1007" w:type="dxa"/>
            <w:shd w:val="clear" w:color="auto" w:fill="auto"/>
          </w:tcPr>
          <w:p w14:paraId="6B15E0CB" w14:textId="77777777" w:rsidR="00135903" w:rsidRPr="00047CB2" w:rsidRDefault="00135903" w:rsidP="005F1729">
            <w:pPr>
              <w:pStyle w:val="TAC"/>
              <w:rPr>
                <w:rFonts w:eastAsia="Calibri"/>
              </w:rPr>
            </w:pPr>
            <w:r w:rsidRPr="00047CB2">
              <w:rPr>
                <w:rFonts w:eastAsia="Calibri"/>
              </w:rPr>
              <w:t>T/16</w:t>
            </w:r>
          </w:p>
        </w:tc>
        <w:tc>
          <w:tcPr>
            <w:tcW w:w="3082" w:type="dxa"/>
            <w:shd w:val="clear" w:color="auto" w:fill="auto"/>
          </w:tcPr>
          <w:p w14:paraId="415DB505" w14:textId="77777777" w:rsidR="00135903" w:rsidRPr="00047CB2" w:rsidRDefault="00135903" w:rsidP="005F1729">
            <w:pPr>
              <w:pStyle w:val="TAC"/>
              <w:rPr>
                <w:rFonts w:eastAsia="Calibri"/>
              </w:rPr>
            </w:pPr>
            <w:r w:rsidRPr="00047CB2">
              <w:rPr>
                <w:rFonts w:eastAsia="Calibri"/>
              </w:rPr>
              <w:t>100</w:t>
            </w:r>
          </w:p>
        </w:tc>
      </w:tr>
      <w:tr w:rsidR="00135903" w:rsidRPr="00047CB2" w14:paraId="1187226F" w14:textId="77777777" w:rsidTr="00F368AE">
        <w:trPr>
          <w:jc w:val="center"/>
        </w:trPr>
        <w:tc>
          <w:tcPr>
            <w:tcW w:w="1007" w:type="dxa"/>
            <w:vMerge/>
          </w:tcPr>
          <w:p w14:paraId="01316300" w14:textId="77777777" w:rsidR="00135903" w:rsidRPr="00047CB2" w:rsidRDefault="00135903" w:rsidP="005F1729">
            <w:pPr>
              <w:pStyle w:val="TAC"/>
              <w:rPr>
                <w:rFonts w:eastAsia="Calibri"/>
              </w:rPr>
            </w:pPr>
          </w:p>
        </w:tc>
        <w:tc>
          <w:tcPr>
            <w:tcW w:w="1007" w:type="dxa"/>
            <w:shd w:val="clear" w:color="auto" w:fill="auto"/>
          </w:tcPr>
          <w:p w14:paraId="5EAF9B30" w14:textId="77777777" w:rsidR="00135903" w:rsidRPr="00047CB2" w:rsidRDefault="00135903" w:rsidP="005F1729">
            <w:pPr>
              <w:pStyle w:val="TAC"/>
              <w:rPr>
                <w:rFonts w:eastAsia="Calibri"/>
              </w:rPr>
            </w:pPr>
            <w:r w:rsidRPr="00047CB2">
              <w:rPr>
                <w:rFonts w:eastAsia="Calibri"/>
              </w:rPr>
              <w:t>T/32</w:t>
            </w:r>
          </w:p>
        </w:tc>
        <w:tc>
          <w:tcPr>
            <w:tcW w:w="3082" w:type="dxa"/>
            <w:shd w:val="clear" w:color="auto" w:fill="auto"/>
          </w:tcPr>
          <w:p w14:paraId="11E17661" w14:textId="77777777" w:rsidR="00135903" w:rsidRPr="00047CB2" w:rsidRDefault="00135903" w:rsidP="005F1729">
            <w:pPr>
              <w:pStyle w:val="TAC"/>
              <w:rPr>
                <w:rFonts w:eastAsia="Calibri"/>
              </w:rPr>
            </w:pPr>
            <w:r w:rsidRPr="00047CB2">
              <w:rPr>
                <w:rFonts w:eastAsia="Calibri"/>
              </w:rPr>
              <w:t>50</w:t>
            </w:r>
          </w:p>
        </w:tc>
      </w:tr>
    </w:tbl>
    <w:p w14:paraId="0840C2D6" w14:textId="77777777" w:rsidR="00135903" w:rsidRPr="00047CB2" w:rsidRDefault="00135903" w:rsidP="00135903">
      <w:pPr>
        <w:rPr>
          <w:sz w:val="22"/>
          <w:szCs w:val="22"/>
        </w:rPr>
      </w:pPr>
    </w:p>
    <w:p w14:paraId="377F3C4C" w14:textId="77777777" w:rsidR="00135903" w:rsidRPr="00047CB2" w:rsidRDefault="00135903" w:rsidP="00135903">
      <w:pPr>
        <w:rPr>
          <w:b/>
          <w:bCs/>
        </w:rPr>
      </w:pPr>
      <w:r w:rsidRPr="00047CB2">
        <w:rPr>
          <w:b/>
          <w:bCs/>
        </w:rPr>
        <w:t>Paging load:</w:t>
      </w:r>
    </w:p>
    <w:p w14:paraId="2738FE10" w14:textId="77777777" w:rsidR="00135903" w:rsidRPr="00047CB2" w:rsidRDefault="00135903" w:rsidP="00135903">
      <w:r w:rsidRPr="00047CB2">
        <w:t>Given the cell area of a hexagonal cell has a radius of r, the cell area can be expressed as A= 3 * √3 /2 * r</w:t>
      </w:r>
      <w:r w:rsidRPr="00047CB2">
        <w:rPr>
          <w:vertAlign w:val="superscript"/>
        </w:rPr>
        <w:t>2</w:t>
      </w:r>
      <w:r w:rsidRPr="00047CB2">
        <w:t>.</w:t>
      </w:r>
    </w:p>
    <w:p w14:paraId="5077661B" w14:textId="77777777" w:rsidR="00135903" w:rsidRPr="00047CB2" w:rsidRDefault="00135903" w:rsidP="00135903">
      <w:r w:rsidRPr="00047CB2">
        <w:t>For example, for the cell radius of r = 250km, the area is A = 163 000km</w:t>
      </w:r>
      <w:r w:rsidRPr="00047CB2">
        <w:rPr>
          <w:vertAlign w:val="superscript"/>
        </w:rPr>
        <w:t>2</w:t>
      </w:r>
      <w:r w:rsidRPr="00047CB2">
        <w:t>.</w:t>
      </w:r>
    </w:p>
    <w:p w14:paraId="0F94FFCA" w14:textId="77777777" w:rsidR="00135903" w:rsidRPr="00047CB2" w:rsidRDefault="00135903" w:rsidP="00135903">
      <w:pPr>
        <w:pStyle w:val="TH"/>
      </w:pPr>
      <w:r w:rsidRPr="00047CB2">
        <w:t>Table D.2.2-2: Paging load and number of required carriers for a given UE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047CB2" w14:paraId="507F4CFF" w14:textId="77777777" w:rsidTr="00F368AE">
        <w:trPr>
          <w:gridAfter w:val="1"/>
          <w:wAfter w:w="20" w:type="dxa"/>
          <w:jc w:val="center"/>
        </w:trPr>
        <w:tc>
          <w:tcPr>
            <w:tcW w:w="3693" w:type="dxa"/>
            <w:gridSpan w:val="4"/>
            <w:shd w:val="clear" w:color="auto" w:fill="auto"/>
          </w:tcPr>
          <w:p w14:paraId="6225A406" w14:textId="77777777" w:rsidR="00135903" w:rsidRPr="00047CB2" w:rsidRDefault="00135903" w:rsidP="005F1729">
            <w:pPr>
              <w:pStyle w:val="TAH"/>
              <w:rPr>
                <w:rFonts w:eastAsia="Calibri"/>
              </w:rPr>
            </w:pPr>
          </w:p>
        </w:tc>
        <w:tc>
          <w:tcPr>
            <w:tcW w:w="4926" w:type="dxa"/>
            <w:gridSpan w:val="7"/>
          </w:tcPr>
          <w:p w14:paraId="59126A7F" w14:textId="77777777" w:rsidR="00135903" w:rsidRPr="00047CB2" w:rsidRDefault="00135903" w:rsidP="005F1729">
            <w:pPr>
              <w:pStyle w:val="TAH"/>
              <w:rPr>
                <w:rFonts w:eastAsia="Calibri"/>
              </w:rPr>
            </w:pPr>
            <w:r w:rsidRPr="00047CB2">
              <w:rPr>
                <w:rFonts w:eastAsia="Calibri"/>
              </w:rPr>
              <w:t>Number of needed carriers</w:t>
            </w:r>
          </w:p>
          <w:p w14:paraId="328C6EB1" w14:textId="77777777" w:rsidR="00135903" w:rsidRPr="00047CB2" w:rsidRDefault="00135903" w:rsidP="005F1729">
            <w:pPr>
              <w:pStyle w:val="TAH"/>
              <w:rPr>
                <w:rFonts w:eastAsia="Calibri"/>
              </w:rPr>
            </w:pPr>
            <w:r w:rsidRPr="00047CB2">
              <w:rPr>
                <w:rFonts w:eastAsia="Calibri"/>
              </w:rPr>
              <w:t>(T=128)</w:t>
            </w:r>
          </w:p>
        </w:tc>
      </w:tr>
      <w:tr w:rsidR="00135903" w:rsidRPr="00047CB2" w14:paraId="51E91EC7" w14:textId="77777777" w:rsidTr="00F368AE">
        <w:trPr>
          <w:jc w:val="center"/>
        </w:trPr>
        <w:tc>
          <w:tcPr>
            <w:tcW w:w="1016" w:type="dxa"/>
            <w:shd w:val="clear" w:color="auto" w:fill="auto"/>
          </w:tcPr>
          <w:p w14:paraId="3EB9C487" w14:textId="77777777" w:rsidR="00135903" w:rsidRPr="00047CB2" w:rsidRDefault="00135903" w:rsidP="005F1729">
            <w:pPr>
              <w:pStyle w:val="TAH"/>
              <w:rPr>
                <w:rFonts w:eastAsia="Calibri"/>
              </w:rPr>
            </w:pPr>
            <w:r w:rsidRPr="00047CB2">
              <w:rPr>
                <w:rFonts w:eastAsia="Calibri"/>
              </w:rPr>
              <w:t>UE density [UE/km2]</w:t>
            </w:r>
          </w:p>
        </w:tc>
        <w:tc>
          <w:tcPr>
            <w:tcW w:w="667" w:type="dxa"/>
            <w:shd w:val="clear" w:color="auto" w:fill="auto"/>
          </w:tcPr>
          <w:p w14:paraId="77B54C7A" w14:textId="77777777" w:rsidR="00135903" w:rsidRPr="00047CB2" w:rsidRDefault="00135903" w:rsidP="005F1729">
            <w:pPr>
              <w:pStyle w:val="TAH"/>
              <w:rPr>
                <w:rFonts w:eastAsia="Calibri"/>
              </w:rPr>
            </w:pPr>
            <w:r w:rsidRPr="00047CB2">
              <w:rPr>
                <w:rFonts w:eastAsia="Calibri"/>
              </w:rPr>
              <w:t>r [km]</w:t>
            </w:r>
          </w:p>
        </w:tc>
        <w:tc>
          <w:tcPr>
            <w:tcW w:w="1056" w:type="dxa"/>
          </w:tcPr>
          <w:p w14:paraId="0143D192" w14:textId="77777777" w:rsidR="00135903" w:rsidRPr="00047CB2" w:rsidRDefault="00135903" w:rsidP="005F1729">
            <w:pPr>
              <w:pStyle w:val="TAH"/>
              <w:rPr>
                <w:rFonts w:eastAsia="Calibri"/>
              </w:rPr>
            </w:pPr>
            <w:r w:rsidRPr="00047CB2">
              <w:rPr>
                <w:rFonts w:eastAsia="Calibri"/>
              </w:rPr>
              <w:t>No UEs per cell</w:t>
            </w:r>
          </w:p>
        </w:tc>
        <w:tc>
          <w:tcPr>
            <w:tcW w:w="974" w:type="dxa"/>
            <w:gridSpan w:val="2"/>
            <w:shd w:val="clear" w:color="auto" w:fill="auto"/>
          </w:tcPr>
          <w:p w14:paraId="21CB7B39" w14:textId="77777777" w:rsidR="00135903" w:rsidRPr="00047CB2" w:rsidRDefault="00135903" w:rsidP="005F1729">
            <w:pPr>
              <w:pStyle w:val="TAH"/>
              <w:rPr>
                <w:rFonts w:eastAsia="Calibri"/>
              </w:rPr>
            </w:pPr>
            <w:r w:rsidRPr="00047CB2">
              <w:rPr>
                <w:rFonts w:eastAsia="Calibri"/>
              </w:rPr>
              <w:t>Paging load per second</w:t>
            </w:r>
          </w:p>
        </w:tc>
        <w:tc>
          <w:tcPr>
            <w:tcW w:w="821" w:type="dxa"/>
          </w:tcPr>
          <w:p w14:paraId="1643017E" w14:textId="77777777" w:rsidR="00135903" w:rsidRPr="00047CB2" w:rsidRDefault="00135903" w:rsidP="005F1729">
            <w:pPr>
              <w:pStyle w:val="TAH"/>
              <w:rPr>
                <w:rFonts w:eastAsia="Calibri"/>
              </w:rPr>
            </w:pPr>
            <w:r w:rsidRPr="00047CB2">
              <w:rPr>
                <w:rFonts w:eastAsia="Calibri"/>
              </w:rPr>
              <w:t>nB=T</w:t>
            </w:r>
          </w:p>
        </w:tc>
        <w:tc>
          <w:tcPr>
            <w:tcW w:w="821" w:type="dxa"/>
          </w:tcPr>
          <w:p w14:paraId="239CFE34" w14:textId="77777777" w:rsidR="00135903" w:rsidRPr="00047CB2" w:rsidRDefault="00135903" w:rsidP="005F1729">
            <w:pPr>
              <w:pStyle w:val="TAH"/>
              <w:rPr>
                <w:rFonts w:eastAsia="Calibri"/>
              </w:rPr>
            </w:pPr>
            <w:r w:rsidRPr="00047CB2">
              <w:rPr>
                <w:rFonts w:eastAsia="Calibri"/>
              </w:rPr>
              <w:t>nB=T/2</w:t>
            </w:r>
          </w:p>
        </w:tc>
        <w:tc>
          <w:tcPr>
            <w:tcW w:w="821" w:type="dxa"/>
          </w:tcPr>
          <w:p w14:paraId="58D0CE4B" w14:textId="77777777" w:rsidR="00135903" w:rsidRPr="00047CB2" w:rsidRDefault="00135903" w:rsidP="005F1729">
            <w:pPr>
              <w:pStyle w:val="TAH"/>
              <w:rPr>
                <w:rFonts w:eastAsia="Calibri"/>
              </w:rPr>
            </w:pPr>
            <w:r w:rsidRPr="00047CB2">
              <w:rPr>
                <w:rFonts w:eastAsia="Calibri"/>
              </w:rPr>
              <w:t>nB=T/4</w:t>
            </w:r>
          </w:p>
        </w:tc>
        <w:tc>
          <w:tcPr>
            <w:tcW w:w="821" w:type="dxa"/>
          </w:tcPr>
          <w:p w14:paraId="5D86FAAF" w14:textId="77777777" w:rsidR="00135903" w:rsidRPr="00047CB2" w:rsidRDefault="00135903" w:rsidP="005F1729">
            <w:pPr>
              <w:pStyle w:val="TAH"/>
              <w:rPr>
                <w:rFonts w:eastAsia="Calibri"/>
              </w:rPr>
            </w:pPr>
            <w:r w:rsidRPr="00047CB2">
              <w:rPr>
                <w:rFonts w:eastAsia="Calibri"/>
              </w:rPr>
              <w:t>nB=T/8</w:t>
            </w:r>
          </w:p>
        </w:tc>
        <w:tc>
          <w:tcPr>
            <w:tcW w:w="821" w:type="dxa"/>
          </w:tcPr>
          <w:p w14:paraId="1E4BEF3B" w14:textId="77777777" w:rsidR="00135903" w:rsidRPr="00047CB2" w:rsidRDefault="00135903" w:rsidP="005F1729">
            <w:pPr>
              <w:pStyle w:val="TAH"/>
              <w:rPr>
                <w:rFonts w:eastAsia="Calibri"/>
              </w:rPr>
            </w:pPr>
            <w:r w:rsidRPr="00047CB2">
              <w:rPr>
                <w:rFonts w:eastAsia="Calibri"/>
              </w:rPr>
              <w:t>nB=T/16</w:t>
            </w:r>
          </w:p>
        </w:tc>
        <w:tc>
          <w:tcPr>
            <w:tcW w:w="821" w:type="dxa"/>
            <w:gridSpan w:val="2"/>
          </w:tcPr>
          <w:p w14:paraId="6225743C" w14:textId="77777777" w:rsidR="00135903" w:rsidRPr="00047CB2" w:rsidRDefault="00135903" w:rsidP="005F1729">
            <w:pPr>
              <w:pStyle w:val="TAH"/>
              <w:rPr>
                <w:rFonts w:eastAsia="Calibri"/>
              </w:rPr>
            </w:pPr>
            <w:r w:rsidRPr="00047CB2">
              <w:rPr>
                <w:rFonts w:eastAsia="Calibri"/>
              </w:rPr>
              <w:t>nB=T/32</w:t>
            </w:r>
          </w:p>
        </w:tc>
      </w:tr>
      <w:tr w:rsidR="00135903" w:rsidRPr="00047CB2" w14:paraId="03C1CD1B" w14:textId="77777777" w:rsidTr="00F368AE">
        <w:trPr>
          <w:jc w:val="center"/>
        </w:trPr>
        <w:tc>
          <w:tcPr>
            <w:tcW w:w="1016" w:type="dxa"/>
            <w:shd w:val="clear" w:color="auto" w:fill="auto"/>
          </w:tcPr>
          <w:p w14:paraId="774E913B" w14:textId="77777777" w:rsidR="00135903" w:rsidRPr="00047CB2" w:rsidRDefault="00135903" w:rsidP="005F1729">
            <w:pPr>
              <w:pStyle w:val="TAC"/>
              <w:rPr>
                <w:rFonts w:eastAsia="Calibri"/>
              </w:rPr>
            </w:pPr>
            <w:r w:rsidRPr="00047CB2">
              <w:rPr>
                <w:rFonts w:eastAsia="Calibri"/>
              </w:rPr>
              <w:t>400</w:t>
            </w:r>
          </w:p>
        </w:tc>
        <w:tc>
          <w:tcPr>
            <w:tcW w:w="667" w:type="dxa"/>
            <w:shd w:val="clear" w:color="auto" w:fill="auto"/>
          </w:tcPr>
          <w:p w14:paraId="1C267594" w14:textId="77777777" w:rsidR="00135903" w:rsidRPr="00047CB2" w:rsidRDefault="00135903" w:rsidP="005F1729">
            <w:pPr>
              <w:pStyle w:val="TAC"/>
              <w:rPr>
                <w:rFonts w:eastAsia="Calibri"/>
              </w:rPr>
            </w:pPr>
            <w:r w:rsidRPr="00047CB2">
              <w:rPr>
                <w:rFonts w:eastAsia="Calibri"/>
              </w:rPr>
              <w:t>250</w:t>
            </w:r>
          </w:p>
        </w:tc>
        <w:tc>
          <w:tcPr>
            <w:tcW w:w="1056" w:type="dxa"/>
          </w:tcPr>
          <w:p w14:paraId="0A796D09" w14:textId="77777777" w:rsidR="00135903" w:rsidRPr="00047CB2" w:rsidRDefault="00135903" w:rsidP="005F1729">
            <w:pPr>
              <w:pStyle w:val="TAC"/>
            </w:pPr>
            <w:r w:rsidRPr="00047CB2">
              <w:t>65,200,000</w:t>
            </w:r>
          </w:p>
        </w:tc>
        <w:tc>
          <w:tcPr>
            <w:tcW w:w="974" w:type="dxa"/>
            <w:gridSpan w:val="2"/>
            <w:shd w:val="clear" w:color="auto" w:fill="auto"/>
          </w:tcPr>
          <w:p w14:paraId="6F58A392" w14:textId="77777777" w:rsidR="00135903" w:rsidRPr="00047CB2" w:rsidRDefault="00135903" w:rsidP="005F1729">
            <w:pPr>
              <w:pStyle w:val="TAC"/>
              <w:rPr>
                <w:rFonts w:eastAsia="Calibri"/>
                <w:b/>
              </w:rPr>
            </w:pPr>
            <w:r w:rsidRPr="00047CB2">
              <w:rPr>
                <w:rFonts w:eastAsia="Calibri"/>
                <w:b/>
              </w:rPr>
              <w:t>1690</w:t>
            </w:r>
          </w:p>
        </w:tc>
        <w:tc>
          <w:tcPr>
            <w:tcW w:w="821" w:type="dxa"/>
          </w:tcPr>
          <w:p w14:paraId="368805CF" w14:textId="77777777" w:rsidR="00135903" w:rsidRPr="00047CB2" w:rsidRDefault="00135903" w:rsidP="005F1729">
            <w:pPr>
              <w:pStyle w:val="TAC"/>
              <w:rPr>
                <w:rFonts w:eastAsia="Calibri"/>
                <w:b/>
              </w:rPr>
            </w:pPr>
            <w:r w:rsidRPr="00047CB2">
              <w:rPr>
                <w:rFonts w:eastAsia="Calibri"/>
                <w:b/>
              </w:rPr>
              <w:t>1</w:t>
            </w:r>
          </w:p>
        </w:tc>
        <w:tc>
          <w:tcPr>
            <w:tcW w:w="821" w:type="dxa"/>
          </w:tcPr>
          <w:p w14:paraId="1B53B416" w14:textId="77777777" w:rsidR="00135903" w:rsidRPr="00047CB2" w:rsidRDefault="00135903" w:rsidP="005F1729">
            <w:pPr>
              <w:pStyle w:val="TAC"/>
              <w:rPr>
                <w:rFonts w:eastAsia="Calibri"/>
                <w:b/>
              </w:rPr>
            </w:pPr>
            <w:r w:rsidRPr="00047CB2">
              <w:rPr>
                <w:rFonts w:eastAsia="Calibri"/>
                <w:b/>
              </w:rPr>
              <w:t>2</w:t>
            </w:r>
          </w:p>
        </w:tc>
        <w:tc>
          <w:tcPr>
            <w:tcW w:w="821" w:type="dxa"/>
          </w:tcPr>
          <w:p w14:paraId="75307A51" w14:textId="77777777" w:rsidR="00135903" w:rsidRPr="00047CB2" w:rsidRDefault="00135903" w:rsidP="005F1729">
            <w:pPr>
              <w:pStyle w:val="TAC"/>
              <w:rPr>
                <w:rFonts w:eastAsia="Calibri"/>
                <w:b/>
              </w:rPr>
            </w:pPr>
            <w:r w:rsidRPr="00047CB2">
              <w:rPr>
                <w:rFonts w:eastAsia="Calibri"/>
                <w:b/>
              </w:rPr>
              <w:t>4</w:t>
            </w:r>
          </w:p>
        </w:tc>
        <w:tc>
          <w:tcPr>
            <w:tcW w:w="821" w:type="dxa"/>
            <w:shd w:val="clear" w:color="auto" w:fill="D9D9D9"/>
          </w:tcPr>
          <w:p w14:paraId="5FD17CD2" w14:textId="77777777" w:rsidR="00135903" w:rsidRPr="00047CB2" w:rsidRDefault="00135903" w:rsidP="005F1729">
            <w:pPr>
              <w:pStyle w:val="TAC"/>
              <w:rPr>
                <w:rFonts w:eastAsia="Calibri"/>
                <w:b/>
              </w:rPr>
            </w:pPr>
            <w:r w:rsidRPr="00047CB2">
              <w:rPr>
                <w:rFonts w:eastAsia="Calibri"/>
                <w:b/>
              </w:rPr>
              <w:t>8</w:t>
            </w:r>
          </w:p>
        </w:tc>
        <w:tc>
          <w:tcPr>
            <w:tcW w:w="821" w:type="dxa"/>
            <w:shd w:val="clear" w:color="auto" w:fill="D9D9D9"/>
          </w:tcPr>
          <w:p w14:paraId="02AE66D3" w14:textId="77777777" w:rsidR="00135903" w:rsidRPr="00047CB2" w:rsidRDefault="00135903" w:rsidP="005F1729">
            <w:pPr>
              <w:pStyle w:val="TAC"/>
              <w:rPr>
                <w:rFonts w:eastAsia="Calibri"/>
                <w:b/>
              </w:rPr>
            </w:pPr>
            <w:r w:rsidRPr="00047CB2">
              <w:rPr>
                <w:rFonts w:eastAsia="Calibri"/>
                <w:b/>
              </w:rPr>
              <w:t>16</w:t>
            </w:r>
          </w:p>
        </w:tc>
        <w:tc>
          <w:tcPr>
            <w:tcW w:w="821" w:type="dxa"/>
            <w:gridSpan w:val="2"/>
            <w:shd w:val="clear" w:color="auto" w:fill="D9D9D9"/>
          </w:tcPr>
          <w:p w14:paraId="77AB5AA8" w14:textId="77777777" w:rsidR="00135903" w:rsidRPr="00047CB2" w:rsidRDefault="00135903" w:rsidP="005F1729">
            <w:pPr>
              <w:pStyle w:val="TAC"/>
              <w:rPr>
                <w:rFonts w:eastAsia="Calibri"/>
                <w:b/>
              </w:rPr>
            </w:pPr>
            <w:r w:rsidRPr="00047CB2">
              <w:rPr>
                <w:rFonts w:eastAsia="Calibri"/>
                <w:b/>
              </w:rPr>
              <w:t>32</w:t>
            </w:r>
          </w:p>
        </w:tc>
      </w:tr>
      <w:tr w:rsidR="00135903" w:rsidRPr="00047CB2" w14:paraId="28F62921" w14:textId="77777777" w:rsidTr="00F368AE">
        <w:trPr>
          <w:jc w:val="center"/>
        </w:trPr>
        <w:tc>
          <w:tcPr>
            <w:tcW w:w="1016" w:type="dxa"/>
            <w:shd w:val="clear" w:color="auto" w:fill="auto"/>
          </w:tcPr>
          <w:p w14:paraId="3CE648C5" w14:textId="77777777" w:rsidR="00135903" w:rsidRPr="00047CB2" w:rsidRDefault="00135903" w:rsidP="005F1729">
            <w:pPr>
              <w:pStyle w:val="TAC"/>
              <w:rPr>
                <w:rFonts w:eastAsia="Calibri"/>
              </w:rPr>
            </w:pPr>
            <w:r w:rsidRPr="00047CB2">
              <w:rPr>
                <w:rFonts w:eastAsia="Calibri"/>
              </w:rPr>
              <w:t>20</w:t>
            </w:r>
          </w:p>
        </w:tc>
        <w:tc>
          <w:tcPr>
            <w:tcW w:w="667" w:type="dxa"/>
            <w:shd w:val="clear" w:color="auto" w:fill="auto"/>
          </w:tcPr>
          <w:p w14:paraId="69827DBD" w14:textId="77777777" w:rsidR="00135903" w:rsidRPr="00047CB2" w:rsidRDefault="00135903" w:rsidP="005F1729">
            <w:pPr>
              <w:pStyle w:val="TAC"/>
              <w:rPr>
                <w:rFonts w:eastAsia="Calibri"/>
              </w:rPr>
            </w:pPr>
            <w:r w:rsidRPr="00047CB2">
              <w:rPr>
                <w:rFonts w:eastAsia="Calibri"/>
              </w:rPr>
              <w:t>250</w:t>
            </w:r>
          </w:p>
        </w:tc>
        <w:tc>
          <w:tcPr>
            <w:tcW w:w="1056" w:type="dxa"/>
          </w:tcPr>
          <w:p w14:paraId="4E1EA323" w14:textId="77777777" w:rsidR="00135903" w:rsidRPr="00047CB2" w:rsidRDefault="00135903" w:rsidP="005F1729">
            <w:pPr>
              <w:pStyle w:val="TAC"/>
            </w:pPr>
            <w:r w:rsidRPr="00047CB2">
              <w:t>3,260,000</w:t>
            </w:r>
          </w:p>
        </w:tc>
        <w:tc>
          <w:tcPr>
            <w:tcW w:w="974" w:type="dxa"/>
            <w:gridSpan w:val="2"/>
            <w:shd w:val="clear" w:color="auto" w:fill="auto"/>
          </w:tcPr>
          <w:p w14:paraId="086549A3" w14:textId="77777777" w:rsidR="00135903" w:rsidRPr="00047CB2" w:rsidRDefault="00135903" w:rsidP="005F1729">
            <w:pPr>
              <w:pStyle w:val="TAC"/>
              <w:rPr>
                <w:rFonts w:eastAsia="Calibri"/>
                <w:b/>
              </w:rPr>
            </w:pPr>
            <w:r w:rsidRPr="00047CB2">
              <w:rPr>
                <w:rFonts w:eastAsia="Calibri"/>
                <w:b/>
              </w:rPr>
              <w:t>85</w:t>
            </w:r>
          </w:p>
        </w:tc>
        <w:tc>
          <w:tcPr>
            <w:tcW w:w="821" w:type="dxa"/>
          </w:tcPr>
          <w:p w14:paraId="30C6B67A" w14:textId="77777777" w:rsidR="00135903" w:rsidRPr="00047CB2" w:rsidRDefault="00135903" w:rsidP="005F1729">
            <w:pPr>
              <w:pStyle w:val="TAC"/>
              <w:rPr>
                <w:rFonts w:eastAsia="Calibri"/>
                <w:b/>
              </w:rPr>
            </w:pPr>
            <w:r w:rsidRPr="00047CB2">
              <w:rPr>
                <w:rFonts w:eastAsia="Calibri"/>
                <w:b/>
              </w:rPr>
              <w:t>1</w:t>
            </w:r>
          </w:p>
        </w:tc>
        <w:tc>
          <w:tcPr>
            <w:tcW w:w="821" w:type="dxa"/>
          </w:tcPr>
          <w:p w14:paraId="52532C01" w14:textId="77777777" w:rsidR="00135903" w:rsidRPr="00047CB2" w:rsidRDefault="00135903" w:rsidP="005F1729">
            <w:pPr>
              <w:pStyle w:val="TAC"/>
              <w:rPr>
                <w:rFonts w:eastAsia="Calibri"/>
                <w:b/>
              </w:rPr>
            </w:pPr>
            <w:r w:rsidRPr="00047CB2">
              <w:rPr>
                <w:rFonts w:eastAsia="Calibri"/>
                <w:b/>
              </w:rPr>
              <w:t>1</w:t>
            </w:r>
          </w:p>
        </w:tc>
        <w:tc>
          <w:tcPr>
            <w:tcW w:w="821" w:type="dxa"/>
          </w:tcPr>
          <w:p w14:paraId="5BCBF95B" w14:textId="77777777" w:rsidR="00135903" w:rsidRPr="00047CB2" w:rsidRDefault="00135903" w:rsidP="005F1729">
            <w:pPr>
              <w:pStyle w:val="TAC"/>
              <w:rPr>
                <w:rFonts w:eastAsia="Calibri"/>
                <w:b/>
              </w:rPr>
            </w:pPr>
            <w:r w:rsidRPr="00047CB2">
              <w:rPr>
                <w:rFonts w:eastAsia="Calibri"/>
                <w:b/>
              </w:rPr>
              <w:t>1</w:t>
            </w:r>
          </w:p>
        </w:tc>
        <w:tc>
          <w:tcPr>
            <w:tcW w:w="821" w:type="dxa"/>
          </w:tcPr>
          <w:p w14:paraId="3B29ED7A" w14:textId="77777777" w:rsidR="00135903" w:rsidRPr="00047CB2" w:rsidRDefault="00135903" w:rsidP="005F1729">
            <w:pPr>
              <w:pStyle w:val="TAC"/>
              <w:rPr>
                <w:rFonts w:eastAsia="Calibri"/>
                <w:b/>
              </w:rPr>
            </w:pPr>
            <w:r w:rsidRPr="00047CB2">
              <w:rPr>
                <w:rFonts w:eastAsia="Calibri"/>
                <w:b/>
              </w:rPr>
              <w:t>1</w:t>
            </w:r>
          </w:p>
        </w:tc>
        <w:tc>
          <w:tcPr>
            <w:tcW w:w="821" w:type="dxa"/>
          </w:tcPr>
          <w:p w14:paraId="52883DDB" w14:textId="77777777" w:rsidR="00135903" w:rsidRPr="00047CB2" w:rsidRDefault="00135903" w:rsidP="005F1729">
            <w:pPr>
              <w:pStyle w:val="TAC"/>
              <w:rPr>
                <w:rFonts w:eastAsia="Calibri"/>
                <w:b/>
              </w:rPr>
            </w:pPr>
            <w:r w:rsidRPr="00047CB2">
              <w:rPr>
                <w:rFonts w:eastAsia="Calibri"/>
                <w:b/>
              </w:rPr>
              <w:t>1</w:t>
            </w:r>
          </w:p>
        </w:tc>
        <w:tc>
          <w:tcPr>
            <w:tcW w:w="821" w:type="dxa"/>
            <w:gridSpan w:val="2"/>
          </w:tcPr>
          <w:p w14:paraId="4FB9E0E9" w14:textId="77777777" w:rsidR="00135903" w:rsidRPr="00047CB2" w:rsidRDefault="00135903" w:rsidP="005F1729">
            <w:pPr>
              <w:pStyle w:val="TAC"/>
              <w:rPr>
                <w:rFonts w:eastAsia="Calibri"/>
                <w:b/>
              </w:rPr>
            </w:pPr>
            <w:r w:rsidRPr="00047CB2">
              <w:rPr>
                <w:rFonts w:eastAsia="Calibri"/>
                <w:b/>
              </w:rPr>
              <w:t>2</w:t>
            </w:r>
          </w:p>
        </w:tc>
      </w:tr>
    </w:tbl>
    <w:p w14:paraId="0694B2B4" w14:textId="77777777" w:rsidR="00135903" w:rsidRPr="00047CB2" w:rsidRDefault="00135903" w:rsidP="00135903">
      <w:pPr>
        <w:rPr>
          <w:sz w:val="22"/>
          <w:szCs w:val="22"/>
        </w:rPr>
      </w:pPr>
    </w:p>
    <w:p w14:paraId="11986375" w14:textId="77777777" w:rsidR="00135903" w:rsidRPr="00047CB2" w:rsidRDefault="00135903" w:rsidP="00135903">
      <w:pPr>
        <w:spacing w:after="0"/>
        <w:rPr>
          <w:rFonts w:ascii="Arial" w:hAnsi="Arial"/>
          <w:sz w:val="32"/>
        </w:rPr>
      </w:pPr>
      <w:r w:rsidRPr="00047CB2">
        <w:br w:type="page"/>
      </w:r>
    </w:p>
    <w:p w14:paraId="1E2C3E99" w14:textId="31021CEB" w:rsidR="00135903" w:rsidRPr="00047CB2" w:rsidRDefault="00135903" w:rsidP="00340F81">
      <w:pPr>
        <w:pStyle w:val="Heading1"/>
      </w:pPr>
      <w:bookmarkStart w:id="344" w:name="_Toc73717786"/>
      <w:bookmarkStart w:id="345" w:name="_Toc73984723"/>
      <w:bookmarkStart w:id="346" w:name="_Toc75965684"/>
      <w:r w:rsidRPr="00047CB2">
        <w:lastRenderedPageBreak/>
        <w:t>D.3</w:t>
      </w:r>
      <w:r w:rsidRPr="00047CB2">
        <w:tab/>
        <w:t>Example 3 ([23])</w:t>
      </w:r>
      <w:bookmarkEnd w:id="344"/>
      <w:bookmarkEnd w:id="345"/>
      <w:bookmarkEnd w:id="346"/>
    </w:p>
    <w:p w14:paraId="226A24D0" w14:textId="77777777" w:rsidR="00135903" w:rsidRPr="00047CB2" w:rsidRDefault="00135903" w:rsidP="00340F81">
      <w:pPr>
        <w:pStyle w:val="Heading2"/>
        <w:rPr>
          <w:i/>
          <w:iCs/>
        </w:rPr>
      </w:pPr>
      <w:bookmarkStart w:id="347" w:name="_Toc26621019"/>
      <w:bookmarkStart w:id="348" w:name="_Toc30079831"/>
      <w:bookmarkStart w:id="349" w:name="_Toc73717787"/>
      <w:bookmarkStart w:id="350" w:name="_Toc73984724"/>
      <w:bookmarkStart w:id="351" w:name="_Toc75965685"/>
      <w:r w:rsidRPr="00047CB2">
        <w:t>D.3.1</w:t>
      </w:r>
      <w:r w:rsidRPr="00047CB2">
        <w:tab/>
        <w:t>Parameters for paging capacity</w:t>
      </w:r>
      <w:bookmarkEnd w:id="347"/>
      <w:bookmarkEnd w:id="348"/>
      <w:r w:rsidRPr="00047CB2">
        <w:t xml:space="preserve"> calculation</w:t>
      </w:r>
      <w:bookmarkEnd w:id="349"/>
      <w:bookmarkEnd w:id="350"/>
      <w:bookmarkEnd w:id="351"/>
      <w:r w:rsidRPr="00047CB2">
        <w:t xml:space="preserve"> </w:t>
      </w:r>
    </w:p>
    <w:p w14:paraId="5D130000" w14:textId="77777777" w:rsidR="00135903" w:rsidRPr="00047CB2" w:rsidRDefault="00135903" w:rsidP="00135903">
      <w:r w:rsidRPr="00047CB2">
        <w:t>Following are the parameters used to calculate the paging capacity of IoT-NTN cells:</w:t>
      </w:r>
    </w:p>
    <w:p w14:paraId="3CF3E1EF" w14:textId="77777777" w:rsidR="00135903" w:rsidRPr="00047CB2" w:rsidRDefault="00135903" w:rsidP="00135903">
      <w:pPr>
        <w:pStyle w:val="B1"/>
      </w:pPr>
      <w:r w:rsidRPr="00047CB2">
        <w:t>-</w:t>
      </w:r>
      <w:r w:rsidRPr="00047CB2">
        <w:tab/>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p>
    <w:p w14:paraId="732F50CF" w14:textId="77777777" w:rsidR="00135903" w:rsidRPr="00047CB2" w:rsidRDefault="00135903" w:rsidP="00135903">
      <w:pPr>
        <w:pStyle w:val="B1"/>
      </w:pPr>
      <w:r w:rsidRPr="00047CB2">
        <w:t>-</w:t>
      </w:r>
      <w:r w:rsidRPr="00047CB2">
        <w:tab/>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p>
    <w:p w14:paraId="793BFDDF" w14:textId="77777777" w:rsidR="00135903" w:rsidRPr="00047CB2" w:rsidRDefault="00135903" w:rsidP="00135903">
      <w:pPr>
        <w:pStyle w:val="B1"/>
      </w:pPr>
      <w:r w:rsidRPr="00047CB2">
        <w:t>-</w:t>
      </w:r>
      <w:r w:rsidRPr="00047CB2">
        <w:tab/>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p>
    <w:p w14:paraId="0D874AC7" w14:textId="77777777" w:rsidR="00135903" w:rsidRPr="00047CB2" w:rsidRDefault="00135903" w:rsidP="00135903">
      <w:r w:rsidRPr="00047CB2">
        <w:t>Out of the above parameters, number of PF and number of PO are based on DRX cycle configuration, NB value configured in system information of NB-IoT and eMTC cell.  Maximum number of paging records applicable for NB-IOT/eMTC is 16.</w:t>
      </w:r>
    </w:p>
    <w:p w14:paraId="1A4C6406" w14:textId="1704574F" w:rsidR="00135903" w:rsidRPr="00047CB2" w:rsidRDefault="00135903" w:rsidP="00135903">
      <w:r w:rsidRPr="00047CB2">
        <w:t xml:space="preserve">The paging capacity of NB-IoT cell can be extended with additional non-anchor carriers configured for paging. For eMTC additional paging narrow-bands can be configured to handle additional paging load. So the following parameter can also </w:t>
      </w:r>
      <w:r w:rsidR="00FB54A1" w:rsidRPr="00047CB2">
        <w:t xml:space="preserve">be </w:t>
      </w:r>
      <w:r w:rsidRPr="00047CB2">
        <w:t>used for calculation of paging capacity of base station.</w:t>
      </w:r>
    </w:p>
    <w:p w14:paraId="7FA608B3" w14:textId="77777777" w:rsidR="00135903" w:rsidRPr="00047CB2" w:rsidRDefault="00135903" w:rsidP="00135903">
      <w:pPr>
        <w:pStyle w:val="B1"/>
      </w:pPr>
      <w:r w:rsidRPr="00047CB2">
        <w:t>-   Number of paging carriers or paging narrowband.</w:t>
      </w:r>
    </w:p>
    <w:p w14:paraId="1FA8C905" w14:textId="77777777" w:rsidR="00135903" w:rsidRPr="00047CB2" w:rsidRDefault="00135903" w:rsidP="00340F81">
      <w:pPr>
        <w:pStyle w:val="Heading2"/>
        <w:rPr>
          <w:i/>
          <w:iCs/>
        </w:rPr>
      </w:pPr>
      <w:bookmarkStart w:id="352" w:name="_Toc73717788"/>
      <w:bookmarkStart w:id="353" w:name="_Toc73984725"/>
      <w:bookmarkStart w:id="354" w:name="_Toc75965686"/>
      <w:r w:rsidRPr="00047CB2">
        <w:t>D.3.2</w:t>
      </w:r>
      <w:r w:rsidRPr="00047CB2">
        <w:tab/>
        <w:t>Paging traffic load estimation</w:t>
      </w:r>
      <w:bookmarkEnd w:id="352"/>
      <w:bookmarkEnd w:id="353"/>
      <w:bookmarkEnd w:id="354"/>
      <w:r w:rsidRPr="00047CB2">
        <w:t xml:space="preserve"> </w:t>
      </w:r>
    </w:p>
    <w:p w14:paraId="29348063" w14:textId="77777777" w:rsidR="00135903" w:rsidRPr="00047CB2" w:rsidRDefault="00135903" w:rsidP="00135903">
      <w:r w:rsidRPr="00047CB2">
        <w:t>Estimated paging traffic load in IoT-NTN cell depends on the following parameters:</w:t>
      </w:r>
    </w:p>
    <w:p w14:paraId="5E2E18F3" w14:textId="77777777" w:rsidR="00135903" w:rsidRPr="00047CB2" w:rsidRDefault="00135903" w:rsidP="00135903">
      <w:pPr>
        <w:pStyle w:val="B1"/>
      </w:pPr>
      <w:r w:rsidRPr="00047CB2">
        <w:t>-</w:t>
      </w:r>
      <w:r w:rsidRPr="00047CB2">
        <w:tab/>
        <w:t>Estimated Idle mode UE as per the connection density given in Annex B.2</w:t>
      </w:r>
    </w:p>
    <w:p w14:paraId="29800AF4" w14:textId="77777777" w:rsidR="00135903" w:rsidRPr="00047CB2" w:rsidRDefault="00135903" w:rsidP="00135903">
      <w:pPr>
        <w:pStyle w:val="B1"/>
      </w:pPr>
      <w:r w:rsidRPr="00047CB2">
        <w:t>-</w:t>
      </w:r>
      <w:r w:rsidRPr="00047CB2">
        <w:tab/>
        <w:t>Percentage of IoT users expecting network command and network command Traffic model. Network command traffic model used to deduce arrival rate is given in TR45.820 [4] Annex H.</w:t>
      </w:r>
    </w:p>
    <w:p w14:paraId="303102F7" w14:textId="77777777" w:rsidR="00135903" w:rsidRPr="00047CB2" w:rsidRDefault="00135903" w:rsidP="00135903">
      <w:r w:rsidRPr="00047CB2">
        <w:t>If single cell is covering one tracking area or if the device is stationary and base station only paging in the last connected cell, the paging load is calculated as below.</w:t>
      </w:r>
    </w:p>
    <w:p w14:paraId="634B8CC7" w14:textId="77777777" w:rsidR="00135903" w:rsidRPr="00047CB2" w:rsidRDefault="00135903" w:rsidP="00135903">
      <w:pPr>
        <w:rPr>
          <w:b/>
          <w:bCs/>
          <w:i/>
          <w:iCs/>
        </w:rPr>
      </w:pPr>
      <w:r w:rsidRPr="00047CB2">
        <w:rPr>
          <w:b/>
          <w:bCs/>
          <w:i/>
          <w:iCs/>
        </w:rPr>
        <w:t>Expected Paging Load in cell = A* Used Density * Arrival session rate.</w:t>
      </w:r>
    </w:p>
    <w:p w14:paraId="6464A055" w14:textId="77777777" w:rsidR="00135903" w:rsidRPr="00047CB2" w:rsidRDefault="00135903" w:rsidP="00135903">
      <w:r w:rsidRPr="00047CB2">
        <w:t xml:space="preserve">In case if the Tracking area consists of more than one cell and the network needs to schedule the paging over all cells of the tracking area blindly the expected paging load is calculated as below. </w:t>
      </w:r>
    </w:p>
    <w:p w14:paraId="0367C841" w14:textId="77777777" w:rsidR="00135903" w:rsidRPr="00047CB2" w:rsidRDefault="00135903" w:rsidP="00135903">
      <w:pPr>
        <w:rPr>
          <w:b/>
          <w:bCs/>
          <w:i/>
          <w:iCs/>
        </w:rPr>
      </w:pPr>
      <w:r w:rsidRPr="00047CB2">
        <w:rPr>
          <w:b/>
          <w:bCs/>
          <w:i/>
          <w:iCs/>
        </w:rPr>
        <w:t>Expected Paging Load in Tracking Area = M* A* Used Density * Arrival session rate</w:t>
      </w:r>
    </w:p>
    <w:p w14:paraId="3F7A2441" w14:textId="77777777" w:rsidR="00135903" w:rsidRPr="00047CB2" w:rsidRDefault="00135903" w:rsidP="00340F81">
      <w:pPr>
        <w:pStyle w:val="Heading2"/>
      </w:pPr>
      <w:bookmarkStart w:id="355" w:name="_Toc73717789"/>
      <w:bookmarkStart w:id="356" w:name="_Toc73984726"/>
      <w:bookmarkStart w:id="357" w:name="_Toc75965687"/>
      <w:r w:rsidRPr="00047CB2">
        <w:t>D.3.3</w:t>
      </w:r>
      <w:r w:rsidRPr="00047CB2">
        <w:tab/>
        <w:t>Paging Capacity Evaluation</w:t>
      </w:r>
      <w:bookmarkEnd w:id="355"/>
      <w:bookmarkEnd w:id="356"/>
      <w:bookmarkEnd w:id="357"/>
      <w:r w:rsidRPr="00047CB2">
        <w:t xml:space="preserve"> </w:t>
      </w:r>
    </w:p>
    <w:p w14:paraId="4BCDA5C2" w14:textId="62A36831" w:rsidR="00135903" w:rsidRPr="00047CB2" w:rsidRDefault="00135903" w:rsidP="00135903">
      <w:r w:rsidRPr="00047CB2">
        <w:t xml:space="preserve">Following table illustrates the paging load estimation for given UE density based on the paging capacity and arrival rates calculated as per the information given in earlier </w:t>
      </w:r>
      <w:r w:rsidR="00F368AE" w:rsidRPr="00047CB2">
        <w:t>clause</w:t>
      </w:r>
      <w:r w:rsidRPr="00047CB2">
        <w:t>s.</w:t>
      </w:r>
    </w:p>
    <w:p w14:paraId="2B5CDCA5" w14:textId="77777777" w:rsidR="00135903" w:rsidRPr="00047CB2" w:rsidRDefault="00135903" w:rsidP="00135903">
      <w:pPr>
        <w:pStyle w:val="TH"/>
      </w:pPr>
      <w:r w:rsidRPr="00047CB2">
        <w:t xml:space="preserve">Table D.3.3-1: </w:t>
      </w:r>
      <w:r w:rsidRPr="00047CB2">
        <w:rPr>
          <w:rFonts w:eastAsia="Calibri"/>
        </w:rPr>
        <w:t>Paging channel load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047CB2" w14:paraId="0A6BF723" w14:textId="77777777" w:rsidTr="00F368AE">
        <w:tc>
          <w:tcPr>
            <w:tcW w:w="1625" w:type="dxa"/>
            <w:shd w:val="clear" w:color="auto" w:fill="auto"/>
          </w:tcPr>
          <w:p w14:paraId="24895F43" w14:textId="77777777" w:rsidR="00135903" w:rsidRPr="00047CB2" w:rsidRDefault="00135903" w:rsidP="005F1729">
            <w:pPr>
              <w:pStyle w:val="TAH"/>
              <w:rPr>
                <w:rFonts w:ascii="Times New Roman" w:hAnsi="Times New Roman"/>
              </w:rPr>
            </w:pPr>
            <m:oMathPara>
              <m:oMath>
                <m:r>
                  <m:rPr>
                    <m:sty m:val="bi"/>
                  </m:rPr>
                  <w:rPr>
                    <w:rFonts w:ascii="Cambria Math" w:hAnsi="Cambria Math"/>
                  </w:rPr>
                  <m:t>Paging</m:t>
                </m:r>
                <m:r>
                  <m:rPr>
                    <m:sty m:val="b"/>
                  </m:rPr>
                  <w:rPr>
                    <w:rFonts w:ascii="Cambria Math" w:hAnsi="Cambria Math"/>
                  </w:rPr>
                  <m:t xml:space="preserve"> </m:t>
                </m:r>
              </m:oMath>
            </m:oMathPara>
          </w:p>
          <w:p w14:paraId="45186575" w14:textId="77777777" w:rsidR="00135903" w:rsidRPr="00047CB2" w:rsidRDefault="00135903" w:rsidP="005F1729">
            <w:pPr>
              <w:pStyle w:val="TAH"/>
              <w:rPr>
                <w:rFonts w:ascii="Times New Roman" w:hAnsi="Times New Roman"/>
              </w:rPr>
            </w:pPr>
            <m:oMathPara>
              <m:oMath>
                <m:r>
                  <m:rPr>
                    <m:sty m:val="bi"/>
                  </m:rPr>
                  <w:rPr>
                    <w:rFonts w:ascii="Cambria Math" w:hAnsi="Cambria Math"/>
                  </w:rPr>
                  <m:t>Configuration</m:t>
                </m:r>
              </m:oMath>
            </m:oMathPara>
          </w:p>
          <w:p w14:paraId="53F9045B" w14:textId="77777777" w:rsidR="00135903" w:rsidRPr="00047CB2" w:rsidRDefault="00135903" w:rsidP="005F1729">
            <w:pPr>
              <w:pStyle w:val="TAH"/>
              <w:rPr>
                <w:rFonts w:ascii="Times New Roman" w:hAnsi="Times New Roman"/>
              </w:rPr>
            </w:pPr>
            <w:r w:rsidRPr="00047CB2">
              <w:rPr>
                <w:rFonts w:ascii="Times New Roman" w:hAnsi="Times New Roman"/>
              </w:rPr>
              <w:t>(NB,DRX cycle, Paging Record per message)</w:t>
            </w:r>
          </w:p>
        </w:tc>
        <w:tc>
          <w:tcPr>
            <w:tcW w:w="1305" w:type="dxa"/>
            <w:shd w:val="clear" w:color="auto" w:fill="auto"/>
          </w:tcPr>
          <w:p w14:paraId="13290282" w14:textId="77777777" w:rsidR="00135903" w:rsidRPr="00047CB2" w:rsidRDefault="00135903" w:rsidP="005F1729">
            <w:pPr>
              <w:pStyle w:val="TAH"/>
              <w:rPr>
                <w:rFonts w:eastAsia="Calibri"/>
              </w:rPr>
            </w:pPr>
            <w:r w:rsidRPr="00047CB2">
              <w:rPr>
                <w:rFonts w:eastAsia="Calibri"/>
              </w:rPr>
              <w:t>UE density [UE/km2]</w:t>
            </w:r>
          </w:p>
        </w:tc>
        <w:tc>
          <w:tcPr>
            <w:tcW w:w="1757" w:type="dxa"/>
            <w:shd w:val="clear" w:color="auto" w:fill="auto"/>
          </w:tcPr>
          <w:p w14:paraId="2751FAD6" w14:textId="77777777" w:rsidR="00135903" w:rsidRPr="00047CB2" w:rsidRDefault="00135903" w:rsidP="005F1729">
            <w:pPr>
              <w:pStyle w:val="TAH"/>
              <w:rPr>
                <w:rFonts w:eastAsia="Calibri"/>
              </w:rPr>
            </w:pPr>
            <w:r w:rsidRPr="00047CB2">
              <w:rPr>
                <w:rFonts w:eastAsia="Calibri"/>
              </w:rPr>
              <w:t>Arrival session rate per hour</w:t>
            </w:r>
          </w:p>
          <w:p w14:paraId="0F10B3C5" w14:textId="77777777" w:rsidR="00135903" w:rsidRPr="00047CB2" w:rsidRDefault="00135903" w:rsidP="005F1729">
            <w:pPr>
              <w:pStyle w:val="TAH"/>
              <w:rPr>
                <w:rFonts w:eastAsia="Calibri"/>
              </w:rPr>
            </w:pPr>
            <w:r w:rsidRPr="00047CB2">
              <w:rPr>
                <w:rFonts w:eastAsia="Calibri"/>
              </w:rPr>
              <w:t>(As per NW command Traffic model in TR45.820)</w:t>
            </w:r>
          </w:p>
        </w:tc>
        <w:tc>
          <w:tcPr>
            <w:tcW w:w="638" w:type="dxa"/>
            <w:shd w:val="clear" w:color="auto" w:fill="auto"/>
          </w:tcPr>
          <w:p w14:paraId="0ECD3FBF" w14:textId="77777777" w:rsidR="00135903" w:rsidRPr="00047CB2" w:rsidRDefault="00135903" w:rsidP="005F1729">
            <w:pPr>
              <w:pStyle w:val="TAH"/>
              <w:rPr>
                <w:rFonts w:eastAsia="Calibri"/>
              </w:rPr>
            </w:pPr>
            <w:r w:rsidRPr="00047CB2">
              <w:rPr>
                <w:rFonts w:eastAsia="Calibri"/>
              </w:rPr>
              <w:t>M</w:t>
            </w:r>
          </w:p>
        </w:tc>
        <w:tc>
          <w:tcPr>
            <w:tcW w:w="907" w:type="dxa"/>
            <w:shd w:val="clear" w:color="auto" w:fill="auto"/>
          </w:tcPr>
          <w:p w14:paraId="7313382F" w14:textId="77777777" w:rsidR="00135903" w:rsidRPr="00047CB2" w:rsidRDefault="00135903" w:rsidP="005F1729">
            <w:pPr>
              <w:pStyle w:val="TAH"/>
              <w:rPr>
                <w:rFonts w:eastAsia="Calibri"/>
              </w:rPr>
            </w:pPr>
            <w:r w:rsidRPr="00047CB2">
              <w:rPr>
                <w:rFonts w:eastAsia="Calibri"/>
              </w:rPr>
              <w:t>r [km]</w:t>
            </w:r>
          </w:p>
        </w:tc>
        <w:tc>
          <w:tcPr>
            <w:tcW w:w="1418" w:type="dxa"/>
          </w:tcPr>
          <w:p w14:paraId="435F4CF3" w14:textId="77777777" w:rsidR="00135903" w:rsidRPr="00047CB2" w:rsidRDefault="00135903" w:rsidP="005F1729">
            <w:pPr>
              <w:pStyle w:val="TAH"/>
              <w:rPr>
                <w:rFonts w:eastAsia="Calibri"/>
              </w:rPr>
            </w:pPr>
            <w:r w:rsidRPr="00047CB2">
              <w:rPr>
                <w:rFonts w:eastAsia="Calibri"/>
              </w:rPr>
              <w:t>Paging Load</w:t>
            </w:r>
          </w:p>
          <w:p w14:paraId="3A17D314" w14:textId="77777777" w:rsidR="00135903" w:rsidRPr="00047CB2" w:rsidRDefault="00135903" w:rsidP="005F1729">
            <w:pPr>
              <w:pStyle w:val="TAH"/>
              <w:rPr>
                <w:rFonts w:eastAsia="Calibri"/>
              </w:rPr>
            </w:pPr>
            <w:r w:rsidRPr="00047CB2">
              <w:rPr>
                <w:rFonts w:eastAsia="Calibri"/>
              </w:rPr>
              <w:t>(pages/sec)</w:t>
            </w:r>
          </w:p>
        </w:tc>
        <w:tc>
          <w:tcPr>
            <w:tcW w:w="1276" w:type="dxa"/>
          </w:tcPr>
          <w:p w14:paraId="3F098713" w14:textId="77777777" w:rsidR="00135903" w:rsidRPr="00047CB2" w:rsidRDefault="00135903" w:rsidP="005F1729">
            <w:pPr>
              <w:pStyle w:val="TAH"/>
              <w:rPr>
                <w:rFonts w:eastAsia="Calibri"/>
              </w:rPr>
            </w:pPr>
            <w:r w:rsidRPr="00047CB2">
              <w:rPr>
                <w:rFonts w:eastAsia="Calibri"/>
              </w:rPr>
              <w:t>Paging Capacity per Carrier</w:t>
            </w:r>
          </w:p>
          <w:p w14:paraId="6B8FB173" w14:textId="77777777" w:rsidR="00135903" w:rsidRPr="00047CB2" w:rsidRDefault="00135903" w:rsidP="005F1729">
            <w:pPr>
              <w:pStyle w:val="TAH"/>
              <w:rPr>
                <w:rFonts w:eastAsia="Calibri"/>
              </w:rPr>
            </w:pPr>
            <w:r w:rsidRPr="00047CB2">
              <w:rPr>
                <w:rFonts w:eastAsia="Calibri"/>
              </w:rPr>
              <w:t>(pages/sec)</w:t>
            </w:r>
          </w:p>
        </w:tc>
        <w:tc>
          <w:tcPr>
            <w:tcW w:w="1134" w:type="dxa"/>
          </w:tcPr>
          <w:p w14:paraId="029788E9" w14:textId="77777777" w:rsidR="00135903" w:rsidRPr="00047CB2" w:rsidRDefault="00135903" w:rsidP="005F1729">
            <w:pPr>
              <w:pStyle w:val="TAH"/>
              <w:rPr>
                <w:rFonts w:eastAsia="Calibri"/>
              </w:rPr>
            </w:pPr>
            <w:r w:rsidRPr="00047CB2">
              <w:rPr>
                <w:rFonts w:eastAsia="Calibri"/>
              </w:rPr>
              <w:t>Required number of carriers</w:t>
            </w:r>
          </w:p>
        </w:tc>
      </w:tr>
      <w:tr w:rsidR="00135903" w:rsidRPr="00047CB2" w14:paraId="38C91CC3" w14:textId="77777777" w:rsidTr="00F368AE">
        <w:tc>
          <w:tcPr>
            <w:tcW w:w="1625" w:type="dxa"/>
            <w:shd w:val="clear" w:color="auto" w:fill="auto"/>
          </w:tcPr>
          <w:p w14:paraId="6AF4BECC" w14:textId="77777777" w:rsidR="00135903" w:rsidRPr="00047CB2" w:rsidRDefault="00135903" w:rsidP="005F1729">
            <w:pPr>
              <w:pStyle w:val="TAL"/>
              <w:rPr>
                <w:rFonts w:eastAsia="Calibri"/>
              </w:rPr>
            </w:pPr>
            <w:r w:rsidRPr="00047CB2">
              <w:rPr>
                <w:rFonts w:eastAsia="Calibri"/>
              </w:rPr>
              <w:t>T,1024,16</w:t>
            </w:r>
          </w:p>
        </w:tc>
        <w:tc>
          <w:tcPr>
            <w:tcW w:w="1305" w:type="dxa"/>
            <w:shd w:val="clear" w:color="auto" w:fill="auto"/>
          </w:tcPr>
          <w:p w14:paraId="4A489B13" w14:textId="77777777" w:rsidR="00135903" w:rsidRPr="00047CB2" w:rsidRDefault="00135903" w:rsidP="005F1729">
            <w:pPr>
              <w:pStyle w:val="TAL"/>
              <w:rPr>
                <w:rFonts w:eastAsia="Calibri"/>
              </w:rPr>
            </w:pPr>
            <w:r w:rsidRPr="00047CB2">
              <w:rPr>
                <w:rFonts w:eastAsia="Calibri"/>
              </w:rPr>
              <w:t>400</w:t>
            </w:r>
          </w:p>
        </w:tc>
        <w:tc>
          <w:tcPr>
            <w:tcW w:w="1757" w:type="dxa"/>
            <w:shd w:val="clear" w:color="auto" w:fill="auto"/>
          </w:tcPr>
          <w:p w14:paraId="5E720616"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57606031" w14:textId="77777777" w:rsidR="00135903" w:rsidRPr="00047CB2" w:rsidRDefault="00135903" w:rsidP="005F1729">
            <w:pPr>
              <w:pStyle w:val="TAL"/>
              <w:rPr>
                <w:rFonts w:eastAsia="Calibri"/>
              </w:rPr>
            </w:pPr>
            <w:r w:rsidRPr="00047CB2">
              <w:rPr>
                <w:rFonts w:eastAsia="Calibri"/>
              </w:rPr>
              <w:t>1</w:t>
            </w:r>
          </w:p>
        </w:tc>
        <w:tc>
          <w:tcPr>
            <w:tcW w:w="907" w:type="dxa"/>
            <w:shd w:val="clear" w:color="auto" w:fill="auto"/>
          </w:tcPr>
          <w:p w14:paraId="27572EB7" w14:textId="77777777" w:rsidR="00135903" w:rsidRPr="00047CB2" w:rsidRDefault="00135903" w:rsidP="005F1729">
            <w:pPr>
              <w:pStyle w:val="TAL"/>
              <w:rPr>
                <w:rFonts w:eastAsia="Calibri"/>
              </w:rPr>
            </w:pPr>
            <w:r w:rsidRPr="00047CB2">
              <w:rPr>
                <w:rFonts w:eastAsia="Calibri"/>
              </w:rPr>
              <w:t>250</w:t>
            </w:r>
          </w:p>
        </w:tc>
        <w:tc>
          <w:tcPr>
            <w:tcW w:w="1418" w:type="dxa"/>
          </w:tcPr>
          <w:p w14:paraId="56A7E012" w14:textId="77777777" w:rsidR="00135903" w:rsidRPr="00047CB2" w:rsidRDefault="00135903" w:rsidP="005F1729">
            <w:pPr>
              <w:pStyle w:val="TAL"/>
              <w:rPr>
                <w:rFonts w:eastAsia="Calibri"/>
              </w:rPr>
            </w:pPr>
            <w:r w:rsidRPr="00047CB2">
              <w:rPr>
                <w:rFonts w:eastAsia="Calibri"/>
              </w:rPr>
              <w:t>1690</w:t>
            </w:r>
          </w:p>
        </w:tc>
        <w:tc>
          <w:tcPr>
            <w:tcW w:w="1276" w:type="dxa"/>
          </w:tcPr>
          <w:p w14:paraId="014BF839" w14:textId="77777777" w:rsidR="00135903" w:rsidRPr="00047CB2" w:rsidRDefault="00135903" w:rsidP="005F1729">
            <w:pPr>
              <w:pStyle w:val="TAL"/>
              <w:rPr>
                <w:rFonts w:eastAsia="Calibri"/>
              </w:rPr>
            </w:pPr>
            <w:r w:rsidRPr="00047CB2">
              <w:rPr>
                <w:rFonts w:eastAsia="Calibri"/>
              </w:rPr>
              <w:t>1600</w:t>
            </w:r>
          </w:p>
        </w:tc>
        <w:tc>
          <w:tcPr>
            <w:tcW w:w="1134" w:type="dxa"/>
          </w:tcPr>
          <w:p w14:paraId="5A7E427A" w14:textId="77777777" w:rsidR="00135903" w:rsidRPr="00047CB2" w:rsidRDefault="00135903" w:rsidP="005F1729">
            <w:pPr>
              <w:pStyle w:val="TAL"/>
              <w:rPr>
                <w:rFonts w:eastAsia="Calibri"/>
              </w:rPr>
            </w:pPr>
            <w:r w:rsidRPr="00047CB2">
              <w:rPr>
                <w:rFonts w:eastAsia="Calibri"/>
              </w:rPr>
              <w:t>1</w:t>
            </w:r>
          </w:p>
        </w:tc>
      </w:tr>
      <w:tr w:rsidR="00135903" w:rsidRPr="00047CB2" w14:paraId="74F02790" w14:textId="77777777" w:rsidTr="00F368AE">
        <w:tc>
          <w:tcPr>
            <w:tcW w:w="1625" w:type="dxa"/>
            <w:shd w:val="clear" w:color="auto" w:fill="auto"/>
          </w:tcPr>
          <w:p w14:paraId="16612D00" w14:textId="77777777" w:rsidR="00135903" w:rsidRPr="00047CB2" w:rsidRDefault="00135903" w:rsidP="005F1729">
            <w:pPr>
              <w:pStyle w:val="TAL"/>
              <w:rPr>
                <w:rFonts w:eastAsia="Calibri"/>
              </w:rPr>
            </w:pPr>
            <w:r w:rsidRPr="00047CB2">
              <w:rPr>
                <w:rFonts w:eastAsia="Calibri"/>
              </w:rPr>
              <w:t>4T,1024,16</w:t>
            </w:r>
          </w:p>
        </w:tc>
        <w:tc>
          <w:tcPr>
            <w:tcW w:w="1305" w:type="dxa"/>
            <w:shd w:val="clear" w:color="auto" w:fill="auto"/>
          </w:tcPr>
          <w:p w14:paraId="29080968" w14:textId="77777777" w:rsidR="00135903" w:rsidRPr="00047CB2" w:rsidRDefault="00135903" w:rsidP="005F1729">
            <w:pPr>
              <w:pStyle w:val="TAL"/>
              <w:rPr>
                <w:rFonts w:eastAsia="Calibri"/>
              </w:rPr>
            </w:pPr>
            <w:r w:rsidRPr="00047CB2">
              <w:rPr>
                <w:rFonts w:eastAsia="Calibri"/>
              </w:rPr>
              <w:t>400</w:t>
            </w:r>
          </w:p>
        </w:tc>
        <w:tc>
          <w:tcPr>
            <w:tcW w:w="1757" w:type="dxa"/>
            <w:shd w:val="clear" w:color="auto" w:fill="auto"/>
          </w:tcPr>
          <w:p w14:paraId="345D9B4C"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061B7526" w14:textId="77777777" w:rsidR="00135903" w:rsidRPr="00047CB2" w:rsidRDefault="00135903" w:rsidP="005F1729">
            <w:pPr>
              <w:pStyle w:val="TAL"/>
              <w:rPr>
                <w:rFonts w:eastAsia="Calibri"/>
              </w:rPr>
            </w:pPr>
            <w:r w:rsidRPr="00047CB2">
              <w:rPr>
                <w:rFonts w:eastAsia="Calibri"/>
              </w:rPr>
              <w:t>1</w:t>
            </w:r>
          </w:p>
        </w:tc>
        <w:tc>
          <w:tcPr>
            <w:tcW w:w="907" w:type="dxa"/>
            <w:shd w:val="clear" w:color="auto" w:fill="auto"/>
          </w:tcPr>
          <w:p w14:paraId="6669F1AB" w14:textId="77777777" w:rsidR="00135903" w:rsidRPr="00047CB2" w:rsidRDefault="00135903" w:rsidP="005F1729">
            <w:pPr>
              <w:pStyle w:val="TAL"/>
              <w:rPr>
                <w:rFonts w:eastAsia="Calibri"/>
              </w:rPr>
            </w:pPr>
            <w:r w:rsidRPr="00047CB2">
              <w:rPr>
                <w:rFonts w:eastAsia="Calibri"/>
              </w:rPr>
              <w:t>250</w:t>
            </w:r>
          </w:p>
        </w:tc>
        <w:tc>
          <w:tcPr>
            <w:tcW w:w="1418" w:type="dxa"/>
          </w:tcPr>
          <w:p w14:paraId="0969162D" w14:textId="77777777" w:rsidR="00135903" w:rsidRPr="00047CB2" w:rsidRDefault="00135903" w:rsidP="005F1729">
            <w:pPr>
              <w:pStyle w:val="TAL"/>
              <w:rPr>
                <w:rFonts w:eastAsia="Calibri"/>
              </w:rPr>
            </w:pPr>
            <w:r w:rsidRPr="00047CB2">
              <w:rPr>
                <w:rFonts w:eastAsia="Calibri"/>
              </w:rPr>
              <w:t>1690</w:t>
            </w:r>
          </w:p>
        </w:tc>
        <w:tc>
          <w:tcPr>
            <w:tcW w:w="1276" w:type="dxa"/>
          </w:tcPr>
          <w:p w14:paraId="1F8462CA" w14:textId="77777777" w:rsidR="00135903" w:rsidRPr="00047CB2" w:rsidRDefault="00135903" w:rsidP="005F1729">
            <w:pPr>
              <w:pStyle w:val="TAL"/>
              <w:rPr>
                <w:rFonts w:eastAsia="Calibri"/>
              </w:rPr>
            </w:pPr>
            <w:r w:rsidRPr="00047CB2">
              <w:rPr>
                <w:rFonts w:eastAsia="Calibri"/>
              </w:rPr>
              <w:t>6400</w:t>
            </w:r>
          </w:p>
        </w:tc>
        <w:tc>
          <w:tcPr>
            <w:tcW w:w="1134" w:type="dxa"/>
          </w:tcPr>
          <w:p w14:paraId="34CE99D4" w14:textId="77777777" w:rsidR="00135903" w:rsidRPr="00047CB2" w:rsidRDefault="00135903" w:rsidP="005F1729">
            <w:pPr>
              <w:pStyle w:val="TAL"/>
              <w:rPr>
                <w:rFonts w:eastAsia="Calibri"/>
              </w:rPr>
            </w:pPr>
            <w:r w:rsidRPr="00047CB2">
              <w:rPr>
                <w:rFonts w:eastAsia="Calibri"/>
              </w:rPr>
              <w:t>1</w:t>
            </w:r>
          </w:p>
        </w:tc>
      </w:tr>
      <w:tr w:rsidR="00135903" w:rsidRPr="00047CB2" w14:paraId="652B0A7D" w14:textId="77777777" w:rsidTr="00F368AE">
        <w:tc>
          <w:tcPr>
            <w:tcW w:w="1625" w:type="dxa"/>
            <w:shd w:val="clear" w:color="auto" w:fill="auto"/>
          </w:tcPr>
          <w:p w14:paraId="3C2ABF71" w14:textId="77777777" w:rsidR="00135903" w:rsidRPr="00047CB2" w:rsidRDefault="00135903" w:rsidP="005F1729">
            <w:pPr>
              <w:pStyle w:val="TAL"/>
              <w:rPr>
                <w:rFonts w:eastAsia="Calibri"/>
              </w:rPr>
            </w:pPr>
            <w:r w:rsidRPr="00047CB2">
              <w:rPr>
                <w:rFonts w:eastAsia="Calibri"/>
              </w:rPr>
              <w:t>T,1024,16</w:t>
            </w:r>
          </w:p>
        </w:tc>
        <w:tc>
          <w:tcPr>
            <w:tcW w:w="1305" w:type="dxa"/>
            <w:shd w:val="clear" w:color="auto" w:fill="auto"/>
          </w:tcPr>
          <w:p w14:paraId="4EFF1CE7" w14:textId="77777777" w:rsidR="00135903" w:rsidRPr="00047CB2" w:rsidRDefault="00135903" w:rsidP="005F1729">
            <w:pPr>
              <w:pStyle w:val="TAL"/>
              <w:rPr>
                <w:rFonts w:eastAsia="Calibri"/>
              </w:rPr>
            </w:pPr>
            <w:r w:rsidRPr="00047CB2">
              <w:rPr>
                <w:rFonts w:eastAsia="Calibri"/>
              </w:rPr>
              <w:t>20</w:t>
            </w:r>
          </w:p>
        </w:tc>
        <w:tc>
          <w:tcPr>
            <w:tcW w:w="1757" w:type="dxa"/>
            <w:shd w:val="clear" w:color="auto" w:fill="auto"/>
          </w:tcPr>
          <w:p w14:paraId="2C04B55E"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4BAE9CC2" w14:textId="77777777" w:rsidR="00135903" w:rsidRPr="00047CB2" w:rsidRDefault="00135903" w:rsidP="005F1729">
            <w:pPr>
              <w:pStyle w:val="TAL"/>
              <w:rPr>
                <w:rFonts w:eastAsia="Calibri"/>
              </w:rPr>
            </w:pPr>
            <w:r w:rsidRPr="00047CB2">
              <w:rPr>
                <w:rFonts w:eastAsia="Calibri"/>
              </w:rPr>
              <w:t>1</w:t>
            </w:r>
          </w:p>
        </w:tc>
        <w:tc>
          <w:tcPr>
            <w:tcW w:w="907" w:type="dxa"/>
            <w:shd w:val="clear" w:color="auto" w:fill="auto"/>
          </w:tcPr>
          <w:p w14:paraId="04C08E81" w14:textId="77777777" w:rsidR="00135903" w:rsidRPr="00047CB2" w:rsidRDefault="00135903" w:rsidP="005F1729">
            <w:pPr>
              <w:pStyle w:val="TAL"/>
              <w:rPr>
                <w:rFonts w:eastAsia="Calibri"/>
              </w:rPr>
            </w:pPr>
            <w:r w:rsidRPr="00047CB2">
              <w:rPr>
                <w:rFonts w:eastAsia="Calibri"/>
              </w:rPr>
              <w:t>250</w:t>
            </w:r>
          </w:p>
        </w:tc>
        <w:tc>
          <w:tcPr>
            <w:tcW w:w="1418" w:type="dxa"/>
          </w:tcPr>
          <w:p w14:paraId="6A279E09" w14:textId="33000C7E" w:rsidR="00135903" w:rsidRPr="00047CB2" w:rsidRDefault="00135903" w:rsidP="005F1729">
            <w:pPr>
              <w:pStyle w:val="TAL"/>
              <w:rPr>
                <w:rFonts w:eastAsia="Calibri"/>
              </w:rPr>
            </w:pPr>
            <w:r w:rsidRPr="00047CB2">
              <w:rPr>
                <w:rFonts w:eastAsia="Calibri"/>
              </w:rPr>
              <w:t>420</w:t>
            </w:r>
          </w:p>
        </w:tc>
        <w:tc>
          <w:tcPr>
            <w:tcW w:w="1276" w:type="dxa"/>
          </w:tcPr>
          <w:p w14:paraId="0CE6C1CC" w14:textId="77777777" w:rsidR="00135903" w:rsidRPr="00047CB2" w:rsidRDefault="00135903" w:rsidP="005F1729">
            <w:pPr>
              <w:pStyle w:val="TAL"/>
              <w:rPr>
                <w:rFonts w:eastAsia="Calibri"/>
              </w:rPr>
            </w:pPr>
            <w:r w:rsidRPr="00047CB2">
              <w:rPr>
                <w:rFonts w:eastAsia="Calibri"/>
              </w:rPr>
              <w:t>1600</w:t>
            </w:r>
          </w:p>
        </w:tc>
        <w:tc>
          <w:tcPr>
            <w:tcW w:w="1134" w:type="dxa"/>
          </w:tcPr>
          <w:p w14:paraId="0BA572A0" w14:textId="77777777" w:rsidR="00135903" w:rsidRPr="00047CB2" w:rsidRDefault="00135903" w:rsidP="005F1729">
            <w:pPr>
              <w:pStyle w:val="TAL"/>
              <w:rPr>
                <w:rFonts w:eastAsia="Calibri"/>
              </w:rPr>
            </w:pPr>
            <w:r w:rsidRPr="00047CB2">
              <w:rPr>
                <w:rFonts w:eastAsia="Calibri"/>
              </w:rPr>
              <w:t>1</w:t>
            </w:r>
          </w:p>
        </w:tc>
      </w:tr>
      <w:tr w:rsidR="00135903" w:rsidRPr="00047CB2" w14:paraId="280983AD" w14:textId="77777777" w:rsidTr="00F368AE">
        <w:tc>
          <w:tcPr>
            <w:tcW w:w="1625" w:type="dxa"/>
            <w:shd w:val="clear" w:color="auto" w:fill="auto"/>
          </w:tcPr>
          <w:p w14:paraId="3F3E3740" w14:textId="77777777" w:rsidR="00135903" w:rsidRPr="00047CB2" w:rsidRDefault="00135903" w:rsidP="005F1729">
            <w:pPr>
              <w:pStyle w:val="TAL"/>
              <w:rPr>
                <w:rFonts w:eastAsia="Calibri"/>
              </w:rPr>
            </w:pPr>
            <w:r w:rsidRPr="00047CB2">
              <w:rPr>
                <w:rFonts w:eastAsia="Calibri"/>
              </w:rPr>
              <w:t>4T,1024,16</w:t>
            </w:r>
          </w:p>
        </w:tc>
        <w:tc>
          <w:tcPr>
            <w:tcW w:w="1305" w:type="dxa"/>
            <w:shd w:val="clear" w:color="auto" w:fill="auto"/>
          </w:tcPr>
          <w:p w14:paraId="50DA63EC" w14:textId="77777777" w:rsidR="00135903" w:rsidRPr="00047CB2" w:rsidRDefault="00135903" w:rsidP="005F1729">
            <w:pPr>
              <w:pStyle w:val="TAL"/>
              <w:rPr>
                <w:rFonts w:eastAsia="Calibri"/>
              </w:rPr>
            </w:pPr>
            <w:r w:rsidRPr="00047CB2">
              <w:rPr>
                <w:rFonts w:eastAsia="Calibri"/>
              </w:rPr>
              <w:t>20</w:t>
            </w:r>
          </w:p>
        </w:tc>
        <w:tc>
          <w:tcPr>
            <w:tcW w:w="1757" w:type="dxa"/>
            <w:shd w:val="clear" w:color="auto" w:fill="auto"/>
          </w:tcPr>
          <w:p w14:paraId="65382E1F"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374E4FDA" w14:textId="77777777" w:rsidR="00135903" w:rsidRPr="00047CB2" w:rsidRDefault="00135903" w:rsidP="005F1729">
            <w:pPr>
              <w:pStyle w:val="TAL"/>
              <w:rPr>
                <w:rFonts w:eastAsia="Calibri"/>
              </w:rPr>
            </w:pPr>
            <w:r w:rsidRPr="00047CB2">
              <w:rPr>
                <w:rFonts w:eastAsia="Calibri"/>
              </w:rPr>
              <w:t>1</w:t>
            </w:r>
          </w:p>
        </w:tc>
        <w:tc>
          <w:tcPr>
            <w:tcW w:w="907" w:type="dxa"/>
            <w:shd w:val="clear" w:color="auto" w:fill="auto"/>
          </w:tcPr>
          <w:p w14:paraId="525A29F2" w14:textId="77777777" w:rsidR="00135903" w:rsidRPr="00047CB2" w:rsidRDefault="00135903" w:rsidP="005F1729">
            <w:pPr>
              <w:pStyle w:val="TAL"/>
              <w:rPr>
                <w:rFonts w:eastAsia="Calibri"/>
              </w:rPr>
            </w:pPr>
            <w:r w:rsidRPr="00047CB2">
              <w:rPr>
                <w:rFonts w:eastAsia="Calibri"/>
              </w:rPr>
              <w:t>250</w:t>
            </w:r>
          </w:p>
        </w:tc>
        <w:tc>
          <w:tcPr>
            <w:tcW w:w="1418" w:type="dxa"/>
          </w:tcPr>
          <w:p w14:paraId="68081B41" w14:textId="61470A9E" w:rsidR="00135903" w:rsidRPr="00047CB2" w:rsidRDefault="00135903" w:rsidP="005F1729">
            <w:pPr>
              <w:pStyle w:val="TAL"/>
              <w:rPr>
                <w:rFonts w:eastAsia="Calibri"/>
              </w:rPr>
            </w:pPr>
            <w:r w:rsidRPr="00047CB2">
              <w:rPr>
                <w:rFonts w:eastAsia="Calibri"/>
              </w:rPr>
              <w:t>420</w:t>
            </w:r>
          </w:p>
        </w:tc>
        <w:tc>
          <w:tcPr>
            <w:tcW w:w="1276" w:type="dxa"/>
          </w:tcPr>
          <w:p w14:paraId="1A0A6D80" w14:textId="77777777" w:rsidR="00135903" w:rsidRPr="00047CB2" w:rsidRDefault="00135903" w:rsidP="005F1729">
            <w:pPr>
              <w:pStyle w:val="TAL"/>
              <w:rPr>
                <w:rFonts w:eastAsia="Calibri"/>
              </w:rPr>
            </w:pPr>
            <w:r w:rsidRPr="00047CB2">
              <w:rPr>
                <w:rFonts w:eastAsia="Calibri"/>
              </w:rPr>
              <w:t>6400</w:t>
            </w:r>
          </w:p>
        </w:tc>
        <w:tc>
          <w:tcPr>
            <w:tcW w:w="1134" w:type="dxa"/>
          </w:tcPr>
          <w:p w14:paraId="1D1775A9" w14:textId="77777777" w:rsidR="00135903" w:rsidRPr="00047CB2" w:rsidRDefault="00135903" w:rsidP="005F1729">
            <w:pPr>
              <w:pStyle w:val="TAL"/>
              <w:rPr>
                <w:rFonts w:eastAsia="Calibri"/>
              </w:rPr>
            </w:pPr>
            <w:r w:rsidRPr="00047CB2">
              <w:rPr>
                <w:rFonts w:eastAsia="Calibri"/>
              </w:rPr>
              <w:t>1</w:t>
            </w:r>
          </w:p>
        </w:tc>
      </w:tr>
    </w:tbl>
    <w:p w14:paraId="100D4EEE" w14:textId="77777777" w:rsidR="00135903" w:rsidRPr="00047CB2" w:rsidRDefault="00135903" w:rsidP="00135903">
      <w:pPr>
        <w:rPr>
          <w:i/>
          <w:iCs/>
        </w:rPr>
      </w:pPr>
    </w:p>
    <w:p w14:paraId="6999B416" w14:textId="77777777" w:rsidR="00135903" w:rsidRPr="00047CB2" w:rsidRDefault="00135903" w:rsidP="00135903">
      <w:r w:rsidRPr="00047CB2">
        <w:lastRenderedPageBreak/>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p>
    <w:p w14:paraId="489E8F9A" w14:textId="77777777" w:rsidR="00135903" w:rsidRPr="00047CB2" w:rsidRDefault="00135903" w:rsidP="00135903">
      <w:pPr>
        <w:pStyle w:val="TH"/>
      </w:pPr>
      <w:r w:rsidRPr="00047CB2">
        <w:t xml:space="preserve">Table D.3.3-2: </w:t>
      </w:r>
      <w:r w:rsidRPr="00047CB2">
        <w:rPr>
          <w:rFonts w:eastAsia="Calibri"/>
        </w:rPr>
        <w:t>Paging channel load / Extended coverage</w:t>
      </w: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047CB2" w14:paraId="21338ACF" w14:textId="77777777" w:rsidTr="00F368AE">
        <w:tc>
          <w:tcPr>
            <w:tcW w:w="1625" w:type="dxa"/>
            <w:shd w:val="clear" w:color="auto" w:fill="auto"/>
          </w:tcPr>
          <w:p w14:paraId="1029DFB2" w14:textId="77777777" w:rsidR="00135903" w:rsidRPr="00047CB2" w:rsidRDefault="00135903" w:rsidP="005F1729">
            <w:pPr>
              <w:pStyle w:val="TAH"/>
              <w:rPr>
                <w:rFonts w:ascii="Times New Roman" w:hAnsi="Times New Roman"/>
              </w:rPr>
            </w:pPr>
            <m:oMathPara>
              <m:oMath>
                <m:r>
                  <m:rPr>
                    <m:sty m:val="bi"/>
                  </m:rPr>
                  <w:rPr>
                    <w:rFonts w:ascii="Cambria Math" w:hAnsi="Cambria Math"/>
                  </w:rPr>
                  <m:t>Paging</m:t>
                </m:r>
                <m:r>
                  <m:rPr>
                    <m:sty m:val="b"/>
                  </m:rPr>
                  <w:rPr>
                    <w:rFonts w:ascii="Cambria Math" w:hAnsi="Cambria Math"/>
                  </w:rPr>
                  <m:t xml:space="preserve"> </m:t>
                </m:r>
              </m:oMath>
            </m:oMathPara>
          </w:p>
          <w:p w14:paraId="31777460" w14:textId="77777777" w:rsidR="00135903" w:rsidRPr="00047CB2" w:rsidRDefault="00135903" w:rsidP="005F1729">
            <w:pPr>
              <w:pStyle w:val="TAH"/>
              <w:rPr>
                <w:rFonts w:ascii="Times New Roman" w:hAnsi="Times New Roman"/>
              </w:rPr>
            </w:pPr>
            <m:oMathPara>
              <m:oMath>
                <m:r>
                  <m:rPr>
                    <m:sty m:val="bi"/>
                  </m:rPr>
                  <w:rPr>
                    <w:rFonts w:ascii="Cambria Math" w:hAnsi="Cambria Math"/>
                  </w:rPr>
                  <m:t>Configuration</m:t>
                </m:r>
              </m:oMath>
            </m:oMathPara>
          </w:p>
          <w:p w14:paraId="4EB85001" w14:textId="77777777" w:rsidR="00135903" w:rsidRPr="00047CB2" w:rsidRDefault="00135903" w:rsidP="005F1729">
            <w:pPr>
              <w:pStyle w:val="TAH"/>
              <w:rPr>
                <w:rFonts w:ascii="Times New Roman" w:hAnsi="Times New Roman"/>
              </w:rPr>
            </w:pPr>
            <w:r w:rsidRPr="00047CB2">
              <w:rPr>
                <w:rFonts w:ascii="Times New Roman" w:hAnsi="Times New Roman"/>
              </w:rPr>
              <w:t>(NB,DRX cycle, Paging Record per message)</w:t>
            </w:r>
          </w:p>
        </w:tc>
        <w:tc>
          <w:tcPr>
            <w:tcW w:w="1305" w:type="dxa"/>
            <w:shd w:val="clear" w:color="auto" w:fill="auto"/>
          </w:tcPr>
          <w:p w14:paraId="0FE21AFF" w14:textId="77777777" w:rsidR="00135903" w:rsidRPr="00047CB2" w:rsidRDefault="00135903" w:rsidP="005F1729">
            <w:pPr>
              <w:pStyle w:val="TAH"/>
              <w:rPr>
                <w:rFonts w:eastAsia="Calibri"/>
              </w:rPr>
            </w:pPr>
            <w:r w:rsidRPr="00047CB2">
              <w:rPr>
                <w:rFonts w:eastAsia="Calibri"/>
              </w:rPr>
              <w:t>UE density [U/km2]</w:t>
            </w:r>
          </w:p>
        </w:tc>
        <w:tc>
          <w:tcPr>
            <w:tcW w:w="1757" w:type="dxa"/>
            <w:shd w:val="clear" w:color="auto" w:fill="auto"/>
          </w:tcPr>
          <w:p w14:paraId="703259F0" w14:textId="77777777" w:rsidR="00135903" w:rsidRPr="00047CB2" w:rsidRDefault="00135903" w:rsidP="005F1729">
            <w:pPr>
              <w:pStyle w:val="TAH"/>
              <w:rPr>
                <w:rFonts w:eastAsia="Calibri"/>
              </w:rPr>
            </w:pPr>
            <w:r w:rsidRPr="00047CB2">
              <w:rPr>
                <w:rFonts w:eastAsia="Calibri"/>
              </w:rPr>
              <w:t>Arrival session rate per hour</w:t>
            </w:r>
          </w:p>
          <w:p w14:paraId="56B139F5" w14:textId="77777777" w:rsidR="00135903" w:rsidRPr="00047CB2" w:rsidRDefault="00135903" w:rsidP="005F1729">
            <w:pPr>
              <w:pStyle w:val="TAH"/>
              <w:rPr>
                <w:rFonts w:eastAsia="Calibri"/>
              </w:rPr>
            </w:pPr>
            <w:r w:rsidRPr="00047CB2">
              <w:rPr>
                <w:rFonts w:eastAsia="Calibri"/>
              </w:rPr>
              <w:t>(As per NW command Traffic model in TR45.820)</w:t>
            </w:r>
          </w:p>
        </w:tc>
        <w:tc>
          <w:tcPr>
            <w:tcW w:w="638" w:type="dxa"/>
            <w:shd w:val="clear" w:color="auto" w:fill="auto"/>
          </w:tcPr>
          <w:p w14:paraId="680949E3" w14:textId="77777777" w:rsidR="00135903" w:rsidRPr="00047CB2" w:rsidRDefault="00135903" w:rsidP="005F1729">
            <w:pPr>
              <w:pStyle w:val="TAH"/>
              <w:rPr>
                <w:rFonts w:eastAsia="Calibri"/>
              </w:rPr>
            </w:pPr>
            <w:r w:rsidRPr="00047CB2">
              <w:rPr>
                <w:rFonts w:eastAsia="Calibri"/>
              </w:rPr>
              <w:t>M</w:t>
            </w:r>
          </w:p>
        </w:tc>
        <w:tc>
          <w:tcPr>
            <w:tcW w:w="1248" w:type="dxa"/>
            <w:shd w:val="clear" w:color="auto" w:fill="auto"/>
          </w:tcPr>
          <w:p w14:paraId="47647A28" w14:textId="77777777" w:rsidR="00135903" w:rsidRPr="00047CB2" w:rsidRDefault="00135903" w:rsidP="005F1729">
            <w:pPr>
              <w:pStyle w:val="TAH"/>
              <w:rPr>
                <w:rFonts w:eastAsia="Calibri"/>
              </w:rPr>
            </w:pPr>
            <w:r w:rsidRPr="00047CB2">
              <w:rPr>
                <w:rFonts w:eastAsia="Calibri"/>
              </w:rPr>
              <w:t>r [km]</w:t>
            </w:r>
          </w:p>
        </w:tc>
        <w:tc>
          <w:tcPr>
            <w:tcW w:w="1248" w:type="dxa"/>
          </w:tcPr>
          <w:p w14:paraId="74AF318F" w14:textId="77777777" w:rsidR="00135903" w:rsidRPr="00047CB2" w:rsidRDefault="00135903" w:rsidP="005F1729">
            <w:pPr>
              <w:pStyle w:val="TAH"/>
              <w:rPr>
                <w:rFonts w:eastAsia="Calibri"/>
              </w:rPr>
            </w:pPr>
            <w:r w:rsidRPr="00047CB2">
              <w:rPr>
                <w:rFonts w:eastAsia="Calibri"/>
              </w:rPr>
              <w:t>Paging Load</w:t>
            </w:r>
          </w:p>
          <w:p w14:paraId="000D43C6" w14:textId="77777777" w:rsidR="00135903" w:rsidRPr="00047CB2" w:rsidRDefault="00135903" w:rsidP="005F1729">
            <w:pPr>
              <w:pStyle w:val="TAH"/>
              <w:rPr>
                <w:rFonts w:eastAsia="Calibri"/>
              </w:rPr>
            </w:pPr>
            <w:r w:rsidRPr="00047CB2">
              <w:rPr>
                <w:rFonts w:eastAsia="Calibri"/>
              </w:rPr>
              <w:t>(pages/sec)</w:t>
            </w:r>
          </w:p>
        </w:tc>
        <w:tc>
          <w:tcPr>
            <w:tcW w:w="1248" w:type="dxa"/>
          </w:tcPr>
          <w:p w14:paraId="17EDAA1F" w14:textId="77777777" w:rsidR="00135903" w:rsidRPr="00047CB2" w:rsidRDefault="00135903" w:rsidP="005F1729">
            <w:pPr>
              <w:pStyle w:val="TAH"/>
              <w:rPr>
                <w:rFonts w:eastAsia="Calibri"/>
              </w:rPr>
            </w:pPr>
            <w:r w:rsidRPr="00047CB2">
              <w:rPr>
                <w:rFonts w:eastAsia="Calibri"/>
              </w:rPr>
              <w:t>Paging Capacity per Carrier</w:t>
            </w:r>
          </w:p>
          <w:p w14:paraId="13A41AAB" w14:textId="77777777" w:rsidR="00135903" w:rsidRPr="00047CB2" w:rsidRDefault="00135903" w:rsidP="005F1729">
            <w:pPr>
              <w:pStyle w:val="TAH"/>
              <w:rPr>
                <w:rFonts w:eastAsia="Calibri"/>
              </w:rPr>
            </w:pPr>
            <w:r w:rsidRPr="00047CB2">
              <w:rPr>
                <w:rFonts w:eastAsia="Calibri"/>
              </w:rPr>
              <w:t>(pages/sec)</w:t>
            </w:r>
          </w:p>
        </w:tc>
        <w:tc>
          <w:tcPr>
            <w:tcW w:w="1248" w:type="dxa"/>
          </w:tcPr>
          <w:p w14:paraId="199FC41F" w14:textId="77777777" w:rsidR="00135903" w:rsidRPr="00047CB2" w:rsidRDefault="00135903" w:rsidP="005F1729">
            <w:pPr>
              <w:pStyle w:val="TAH"/>
              <w:rPr>
                <w:rFonts w:eastAsia="Calibri"/>
              </w:rPr>
            </w:pPr>
            <w:r w:rsidRPr="00047CB2">
              <w:rPr>
                <w:rFonts w:eastAsia="Calibri"/>
              </w:rPr>
              <w:t>Required number of carriers</w:t>
            </w:r>
          </w:p>
        </w:tc>
      </w:tr>
      <w:tr w:rsidR="00135903" w:rsidRPr="00047CB2" w14:paraId="6EDFF260" w14:textId="77777777" w:rsidTr="00F368AE">
        <w:tc>
          <w:tcPr>
            <w:tcW w:w="1625" w:type="dxa"/>
            <w:shd w:val="clear" w:color="auto" w:fill="auto"/>
          </w:tcPr>
          <w:p w14:paraId="5160FBA9" w14:textId="77777777" w:rsidR="00135903" w:rsidRPr="00047CB2" w:rsidRDefault="00135903" w:rsidP="005F1729">
            <w:pPr>
              <w:pStyle w:val="TAL"/>
              <w:rPr>
                <w:rFonts w:eastAsia="Calibri"/>
              </w:rPr>
            </w:pPr>
            <w:r w:rsidRPr="00047CB2">
              <w:rPr>
                <w:rFonts w:eastAsia="Calibri"/>
              </w:rPr>
              <w:t>T/4,1024,16</w:t>
            </w:r>
          </w:p>
        </w:tc>
        <w:tc>
          <w:tcPr>
            <w:tcW w:w="1305" w:type="dxa"/>
            <w:shd w:val="clear" w:color="auto" w:fill="auto"/>
          </w:tcPr>
          <w:p w14:paraId="10A36F91" w14:textId="77777777" w:rsidR="00135903" w:rsidRPr="00047CB2" w:rsidRDefault="00135903" w:rsidP="005F1729">
            <w:pPr>
              <w:pStyle w:val="TAL"/>
              <w:rPr>
                <w:rFonts w:eastAsia="Calibri"/>
              </w:rPr>
            </w:pPr>
            <w:r w:rsidRPr="00047CB2">
              <w:rPr>
                <w:rFonts w:eastAsia="Calibri"/>
              </w:rPr>
              <w:t>400</w:t>
            </w:r>
          </w:p>
        </w:tc>
        <w:tc>
          <w:tcPr>
            <w:tcW w:w="1757" w:type="dxa"/>
            <w:shd w:val="clear" w:color="auto" w:fill="auto"/>
          </w:tcPr>
          <w:p w14:paraId="68FBDA1A"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20EAFBC7" w14:textId="77777777" w:rsidR="00135903" w:rsidRPr="00047CB2" w:rsidRDefault="00135903" w:rsidP="005F1729">
            <w:pPr>
              <w:pStyle w:val="TAL"/>
              <w:rPr>
                <w:rFonts w:eastAsia="Calibri"/>
              </w:rPr>
            </w:pPr>
            <w:r w:rsidRPr="00047CB2">
              <w:rPr>
                <w:rFonts w:eastAsia="Calibri"/>
              </w:rPr>
              <w:t>1</w:t>
            </w:r>
          </w:p>
        </w:tc>
        <w:tc>
          <w:tcPr>
            <w:tcW w:w="1248" w:type="dxa"/>
            <w:shd w:val="clear" w:color="auto" w:fill="auto"/>
          </w:tcPr>
          <w:p w14:paraId="71C9BD15" w14:textId="77777777" w:rsidR="00135903" w:rsidRPr="00047CB2" w:rsidRDefault="00135903" w:rsidP="005F1729">
            <w:pPr>
              <w:pStyle w:val="TAL"/>
              <w:rPr>
                <w:rFonts w:eastAsia="Calibri"/>
              </w:rPr>
            </w:pPr>
            <w:r w:rsidRPr="00047CB2">
              <w:rPr>
                <w:rFonts w:eastAsia="Calibri"/>
              </w:rPr>
              <w:t>250</w:t>
            </w:r>
          </w:p>
        </w:tc>
        <w:tc>
          <w:tcPr>
            <w:tcW w:w="1248" w:type="dxa"/>
          </w:tcPr>
          <w:p w14:paraId="6367CCE2" w14:textId="77777777" w:rsidR="00135903" w:rsidRPr="00047CB2" w:rsidRDefault="00135903" w:rsidP="005F1729">
            <w:pPr>
              <w:pStyle w:val="TAL"/>
              <w:rPr>
                <w:rFonts w:eastAsia="Calibri"/>
              </w:rPr>
            </w:pPr>
            <w:r w:rsidRPr="00047CB2">
              <w:rPr>
                <w:rFonts w:eastAsia="Calibri"/>
              </w:rPr>
              <w:t>1690</w:t>
            </w:r>
          </w:p>
        </w:tc>
        <w:tc>
          <w:tcPr>
            <w:tcW w:w="1248" w:type="dxa"/>
          </w:tcPr>
          <w:p w14:paraId="202BD67E" w14:textId="77777777" w:rsidR="00135903" w:rsidRPr="00047CB2" w:rsidRDefault="00135903" w:rsidP="005F1729">
            <w:pPr>
              <w:pStyle w:val="TAL"/>
              <w:rPr>
                <w:rFonts w:eastAsia="Calibri"/>
              </w:rPr>
            </w:pPr>
            <w:r w:rsidRPr="00047CB2">
              <w:rPr>
                <w:rFonts w:eastAsia="Calibri"/>
              </w:rPr>
              <w:t>400</w:t>
            </w:r>
          </w:p>
        </w:tc>
        <w:tc>
          <w:tcPr>
            <w:tcW w:w="1248" w:type="dxa"/>
          </w:tcPr>
          <w:p w14:paraId="4CD051D3" w14:textId="77777777" w:rsidR="00135903" w:rsidRPr="00047CB2" w:rsidRDefault="00135903" w:rsidP="005F1729">
            <w:pPr>
              <w:pStyle w:val="TAL"/>
              <w:rPr>
                <w:rFonts w:eastAsia="Calibri"/>
              </w:rPr>
            </w:pPr>
            <w:r w:rsidRPr="00047CB2">
              <w:rPr>
                <w:rFonts w:eastAsia="Calibri"/>
              </w:rPr>
              <w:t>4</w:t>
            </w:r>
          </w:p>
        </w:tc>
      </w:tr>
      <w:tr w:rsidR="00135903" w:rsidRPr="00047CB2" w14:paraId="093774B5" w14:textId="77777777" w:rsidTr="00F368AE">
        <w:tc>
          <w:tcPr>
            <w:tcW w:w="1625" w:type="dxa"/>
            <w:shd w:val="clear" w:color="auto" w:fill="auto"/>
          </w:tcPr>
          <w:p w14:paraId="20624E34" w14:textId="77777777" w:rsidR="00135903" w:rsidRPr="00047CB2" w:rsidRDefault="00135903" w:rsidP="005F1729">
            <w:pPr>
              <w:pStyle w:val="TAL"/>
              <w:rPr>
                <w:rFonts w:eastAsia="Calibri"/>
              </w:rPr>
            </w:pPr>
            <w:r w:rsidRPr="00047CB2">
              <w:rPr>
                <w:rFonts w:eastAsia="Calibri"/>
              </w:rPr>
              <w:t>T/4,1024,16</w:t>
            </w:r>
          </w:p>
        </w:tc>
        <w:tc>
          <w:tcPr>
            <w:tcW w:w="1305" w:type="dxa"/>
            <w:shd w:val="clear" w:color="auto" w:fill="auto"/>
          </w:tcPr>
          <w:p w14:paraId="765EE825" w14:textId="77777777" w:rsidR="00135903" w:rsidRPr="00047CB2" w:rsidRDefault="00135903" w:rsidP="005F1729">
            <w:pPr>
              <w:pStyle w:val="TAL"/>
              <w:rPr>
                <w:rFonts w:eastAsia="Calibri"/>
              </w:rPr>
            </w:pPr>
            <w:r w:rsidRPr="00047CB2">
              <w:rPr>
                <w:rFonts w:eastAsia="Calibri"/>
              </w:rPr>
              <w:t>20</w:t>
            </w:r>
          </w:p>
        </w:tc>
        <w:tc>
          <w:tcPr>
            <w:tcW w:w="1757" w:type="dxa"/>
            <w:shd w:val="clear" w:color="auto" w:fill="auto"/>
          </w:tcPr>
          <w:p w14:paraId="31FCC9AE" w14:textId="77777777" w:rsidR="00135903" w:rsidRPr="00047CB2" w:rsidRDefault="00135903" w:rsidP="005F1729">
            <w:pPr>
              <w:pStyle w:val="TAL"/>
              <w:rPr>
                <w:rFonts w:eastAsia="Calibri"/>
              </w:rPr>
            </w:pPr>
            <w:r w:rsidRPr="00047CB2">
              <w:rPr>
                <w:rFonts w:eastAsia="Calibri"/>
              </w:rPr>
              <w:t>0.46</w:t>
            </w:r>
          </w:p>
        </w:tc>
        <w:tc>
          <w:tcPr>
            <w:tcW w:w="638" w:type="dxa"/>
            <w:shd w:val="clear" w:color="auto" w:fill="auto"/>
          </w:tcPr>
          <w:p w14:paraId="49D1E3F7" w14:textId="77777777" w:rsidR="00135903" w:rsidRPr="00047CB2" w:rsidRDefault="00135903" w:rsidP="005F1729">
            <w:pPr>
              <w:pStyle w:val="TAL"/>
              <w:rPr>
                <w:rFonts w:eastAsia="Calibri"/>
              </w:rPr>
            </w:pPr>
            <w:r w:rsidRPr="00047CB2">
              <w:rPr>
                <w:rFonts w:eastAsia="Calibri"/>
              </w:rPr>
              <w:t>1</w:t>
            </w:r>
          </w:p>
        </w:tc>
        <w:tc>
          <w:tcPr>
            <w:tcW w:w="1248" w:type="dxa"/>
            <w:shd w:val="clear" w:color="auto" w:fill="auto"/>
          </w:tcPr>
          <w:p w14:paraId="142346B6" w14:textId="77777777" w:rsidR="00135903" w:rsidRPr="00047CB2" w:rsidRDefault="00135903" w:rsidP="005F1729">
            <w:pPr>
              <w:pStyle w:val="TAL"/>
              <w:rPr>
                <w:rFonts w:eastAsia="Calibri"/>
              </w:rPr>
            </w:pPr>
            <w:r w:rsidRPr="00047CB2">
              <w:rPr>
                <w:rFonts w:eastAsia="Calibri"/>
              </w:rPr>
              <w:t>250</w:t>
            </w:r>
          </w:p>
        </w:tc>
        <w:tc>
          <w:tcPr>
            <w:tcW w:w="1248" w:type="dxa"/>
          </w:tcPr>
          <w:p w14:paraId="285C6EA3" w14:textId="77777777" w:rsidR="00135903" w:rsidRPr="00047CB2" w:rsidRDefault="00135903" w:rsidP="005F1729">
            <w:pPr>
              <w:pStyle w:val="TAL"/>
              <w:rPr>
                <w:rFonts w:eastAsia="Calibri"/>
              </w:rPr>
            </w:pPr>
            <w:r w:rsidRPr="00047CB2">
              <w:rPr>
                <w:rFonts w:eastAsia="Calibri"/>
              </w:rPr>
              <w:t>420</w:t>
            </w:r>
          </w:p>
        </w:tc>
        <w:tc>
          <w:tcPr>
            <w:tcW w:w="1248" w:type="dxa"/>
          </w:tcPr>
          <w:p w14:paraId="7D0D37BB" w14:textId="77777777" w:rsidR="00135903" w:rsidRPr="00047CB2" w:rsidRDefault="00135903" w:rsidP="005F1729">
            <w:pPr>
              <w:pStyle w:val="TAL"/>
              <w:rPr>
                <w:rFonts w:eastAsia="Calibri"/>
              </w:rPr>
            </w:pPr>
            <w:r w:rsidRPr="00047CB2">
              <w:rPr>
                <w:rFonts w:eastAsia="Calibri"/>
              </w:rPr>
              <w:t>400</w:t>
            </w:r>
          </w:p>
        </w:tc>
        <w:tc>
          <w:tcPr>
            <w:tcW w:w="1248" w:type="dxa"/>
          </w:tcPr>
          <w:p w14:paraId="7F1FFCF0" w14:textId="77777777" w:rsidR="00135903" w:rsidRPr="00047CB2" w:rsidRDefault="00135903" w:rsidP="005F1729">
            <w:pPr>
              <w:pStyle w:val="TAL"/>
              <w:rPr>
                <w:rFonts w:eastAsia="Calibri"/>
              </w:rPr>
            </w:pPr>
            <w:r w:rsidRPr="00047CB2">
              <w:rPr>
                <w:rFonts w:eastAsia="Calibri"/>
              </w:rPr>
              <w:t>1</w:t>
            </w:r>
          </w:p>
        </w:tc>
      </w:tr>
    </w:tbl>
    <w:p w14:paraId="2F84FE6D" w14:textId="77777777" w:rsidR="00135903" w:rsidRPr="00047CB2" w:rsidRDefault="00135903" w:rsidP="00135903"/>
    <w:p w14:paraId="1C2157B1" w14:textId="77777777" w:rsidR="00135903" w:rsidRPr="00047CB2" w:rsidRDefault="00135903" w:rsidP="00135903">
      <w:bookmarkStart w:id="358" w:name="_Hlk8903079"/>
      <w:r w:rsidRPr="00047CB2">
        <w:t xml:space="preserve">Furthermore, the supported UE density given the UE arrival session rate per UE, which is highly dependent on the size of the beam, can be calculated by: </w:t>
      </w:r>
    </w:p>
    <w:p w14:paraId="462DEEB4" w14:textId="77777777" w:rsidR="00135903" w:rsidRPr="00047CB2" w:rsidRDefault="00B432DD" w:rsidP="00135903">
      <m:oMathPara>
        <m:oMath>
          <m:f>
            <m:fPr>
              <m:ctrlPr>
                <w:rPr>
                  <w:rFonts w:ascii="Cambria Math" w:hAnsi="Cambria Math"/>
                </w:rPr>
              </m:ctrlPr>
            </m:fPr>
            <m:num>
              <m:r>
                <m:rPr>
                  <m:sty m:val="p"/>
                </m:rPr>
                <w:rPr>
                  <w:rFonts w:ascii="Cambria Math" w:hAnsi="Cambria Math"/>
                </w:rPr>
                <m:t>Supported arrival rate</m:t>
              </m:r>
            </m:num>
            <m:den>
              <m:r>
                <m:rPr>
                  <m:sty m:val="p"/>
                </m:rPr>
                <w:rPr>
                  <w:rFonts w:ascii="Cambria Math" w:hAnsi="Cambria Math"/>
                </w:rPr>
                <m:t xml:space="preserve">arrival session rate x </m:t>
              </m:r>
              <m:r>
                <w:rPr>
                  <w:rFonts w:ascii="Cambria Math" w:hAnsi="Cambria Math"/>
                </w:rPr>
                <m:t>A</m:t>
              </m:r>
            </m:den>
          </m:f>
          <m:r>
            <m:rPr>
              <m:sty m:val="p"/>
            </m:rPr>
            <w:rPr>
              <w:rFonts w:ascii="Cambria Math" w:hAnsi="Cambria Math"/>
            </w:rPr>
            <m:t>=Supported UE density</m:t>
          </m:r>
        </m:oMath>
      </m:oMathPara>
    </w:p>
    <w:bookmarkEnd w:id="358"/>
    <w:p w14:paraId="6B2B3B37" w14:textId="77777777" w:rsidR="00135903" w:rsidRPr="00047CB2" w:rsidRDefault="00135903" w:rsidP="00135903"/>
    <w:p w14:paraId="748BA649" w14:textId="77777777" w:rsidR="00135903" w:rsidRPr="00047CB2" w:rsidRDefault="00135903" w:rsidP="00135903">
      <w:pPr>
        <w:pStyle w:val="TH"/>
      </w:pPr>
      <w:r w:rsidRPr="00047CB2">
        <w:t>Table D.3.3-3: Supported UE densities for a given arrival session rate per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5F1729" w:rsidRPr="00047CB2" w14:paraId="67B9E18D" w14:textId="77777777" w:rsidTr="00F368AE">
        <w:tc>
          <w:tcPr>
            <w:tcW w:w="1277" w:type="dxa"/>
            <w:shd w:val="clear" w:color="auto" w:fill="auto"/>
          </w:tcPr>
          <w:p w14:paraId="2C7741B8" w14:textId="77777777" w:rsidR="00135903" w:rsidRPr="00047CB2" w:rsidRDefault="00B432DD" w:rsidP="005F1729">
            <w:pPr>
              <w:pStyle w:val="TAH"/>
              <w:rPr>
                <w:rFonts w:eastAsia="Calibri"/>
              </w:rPr>
            </w:pPr>
            <m:oMathPara>
              <m:oMath>
                <m:sSub>
                  <m:sSubPr>
                    <m:ctrlPr>
                      <w:rPr>
                        <w:rFonts w:ascii="Cambria Math" w:hAnsi="Cambria Math"/>
                      </w:rPr>
                    </m:ctrlPr>
                  </m:sSubPr>
                  <m:e>
                    <m:r>
                      <m:rPr>
                        <m:sty m:val="bi"/>
                      </m:rPr>
                      <w:rPr>
                        <w:rFonts w:ascii="Cambria Math" w:hAnsi="Cambria Math"/>
                      </w:rPr>
                      <m:t>N</m:t>
                    </m:r>
                  </m:e>
                  <m:sub>
                    <m:r>
                      <m:rPr>
                        <m:sty m:val="b"/>
                      </m:rPr>
                      <w:rPr>
                        <w:rFonts w:ascii="Cambria Math" w:hAnsi="Cambria Math"/>
                      </w:rPr>
                      <m:t>PF</m:t>
                    </m:r>
                  </m:sub>
                </m:sSub>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N</m:t>
                    </m:r>
                  </m:e>
                  <m:sub>
                    <m:r>
                      <m:rPr>
                        <m:sty m:val="b"/>
                      </m:rPr>
                      <w:rPr>
                        <w:rFonts w:ascii="Cambria Math" w:hAnsi="Cambria Math"/>
                      </w:rPr>
                      <m:t>PO</m:t>
                    </m:r>
                    <m:r>
                      <m:rPr>
                        <m:sty m:val="bi"/>
                      </m:rPr>
                      <w:rPr>
                        <w:rFonts w:ascii="Cambria Math" w:hAnsi="Cambria Math"/>
                      </w:rPr>
                      <m:t>per</m:t>
                    </m:r>
                    <m:r>
                      <m:rPr>
                        <m:sty m:val="b"/>
                      </m:rPr>
                      <w:rPr>
                        <w:rFonts w:ascii="Cambria Math" w:hAnsi="Cambria Math"/>
                      </w:rPr>
                      <m:t>PF</m:t>
                    </m:r>
                  </m:sub>
                </m:sSub>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N</m:t>
                    </m:r>
                  </m:e>
                  <m:sub>
                    <m:r>
                      <m:rPr>
                        <m:sty m:val="b"/>
                      </m:rPr>
                      <w:rPr>
                        <w:rFonts w:ascii="Cambria Math" w:hAnsi="Cambria Math"/>
                      </w:rPr>
                      <m:t>UE</m:t>
                    </m:r>
                    <m:r>
                      <m:rPr>
                        <m:sty m:val="bi"/>
                      </m:rPr>
                      <w:rPr>
                        <w:rFonts w:ascii="Cambria Math" w:hAnsi="Cambria Math"/>
                      </w:rPr>
                      <m:t>per</m:t>
                    </m:r>
                    <m:r>
                      <m:rPr>
                        <m:sty m:val="b"/>
                      </m:rPr>
                      <w:rPr>
                        <w:rFonts w:ascii="Cambria Math" w:hAnsi="Cambria Math"/>
                      </w:rPr>
                      <m:t>PO</m:t>
                    </m:r>
                  </m:sub>
                </m:sSub>
              </m:oMath>
            </m:oMathPara>
          </w:p>
        </w:tc>
        <w:tc>
          <w:tcPr>
            <w:tcW w:w="2216" w:type="dxa"/>
            <w:shd w:val="clear" w:color="auto" w:fill="auto"/>
          </w:tcPr>
          <w:p w14:paraId="76210BC7" w14:textId="77777777" w:rsidR="00135903" w:rsidRPr="00047CB2" w:rsidRDefault="00135903" w:rsidP="005F1729">
            <w:pPr>
              <w:pStyle w:val="TAH"/>
              <w:rPr>
                <w:rFonts w:eastAsia="Calibri"/>
              </w:rPr>
            </w:pPr>
            <w:r w:rsidRPr="00047CB2">
              <w:rPr>
                <w:rFonts w:eastAsia="Calibri"/>
              </w:rPr>
              <w:t xml:space="preserve">Arrival session rate </w:t>
            </w:r>
          </w:p>
        </w:tc>
        <w:tc>
          <w:tcPr>
            <w:tcW w:w="925" w:type="dxa"/>
            <w:shd w:val="clear" w:color="auto" w:fill="auto"/>
          </w:tcPr>
          <w:p w14:paraId="6CCDCC9F" w14:textId="77777777" w:rsidR="00135903" w:rsidRPr="00047CB2" w:rsidRDefault="00135903" w:rsidP="005F1729">
            <w:pPr>
              <w:pStyle w:val="TAH"/>
              <w:rPr>
                <w:rFonts w:eastAsia="Calibri"/>
              </w:rPr>
            </w:pPr>
            <w:r w:rsidRPr="00047CB2">
              <w:rPr>
                <w:rFonts w:eastAsia="Calibri"/>
              </w:rPr>
              <w:t>M</w:t>
            </w:r>
          </w:p>
        </w:tc>
        <w:tc>
          <w:tcPr>
            <w:tcW w:w="1962" w:type="dxa"/>
            <w:shd w:val="clear" w:color="auto" w:fill="auto"/>
          </w:tcPr>
          <w:p w14:paraId="2E2FEF5E" w14:textId="77777777" w:rsidR="00135903" w:rsidRPr="00047CB2" w:rsidRDefault="00135903" w:rsidP="005F1729">
            <w:pPr>
              <w:pStyle w:val="TAH"/>
              <w:rPr>
                <w:rFonts w:eastAsia="Calibri"/>
              </w:rPr>
            </w:pPr>
            <w:r w:rsidRPr="00047CB2">
              <w:rPr>
                <w:rFonts w:eastAsia="Calibri"/>
              </w:rPr>
              <w:t>r [km]</w:t>
            </w:r>
          </w:p>
        </w:tc>
        <w:tc>
          <w:tcPr>
            <w:tcW w:w="2636" w:type="dxa"/>
            <w:shd w:val="clear" w:color="auto" w:fill="auto"/>
          </w:tcPr>
          <w:p w14:paraId="7FFEA982" w14:textId="77777777" w:rsidR="00135903" w:rsidRPr="00047CB2" w:rsidRDefault="00135903" w:rsidP="005F1729">
            <w:pPr>
              <w:pStyle w:val="TAH"/>
              <w:rPr>
                <w:rFonts w:eastAsia="Calibri"/>
              </w:rPr>
            </w:pPr>
            <w:r w:rsidRPr="00047CB2">
              <w:rPr>
                <w:rFonts w:eastAsia="Calibri"/>
              </w:rPr>
              <w:t>UE density [UE/km2]</w:t>
            </w:r>
          </w:p>
        </w:tc>
      </w:tr>
      <w:tr w:rsidR="00135903" w:rsidRPr="00047CB2" w14:paraId="5B7D1B1E" w14:textId="77777777" w:rsidTr="00F368AE">
        <w:tc>
          <w:tcPr>
            <w:tcW w:w="1277" w:type="dxa"/>
            <w:shd w:val="clear" w:color="auto" w:fill="auto"/>
          </w:tcPr>
          <w:p w14:paraId="610ECBD7" w14:textId="77777777" w:rsidR="00135903" w:rsidRPr="00047CB2" w:rsidRDefault="00135903" w:rsidP="00F368AE">
            <w:pPr>
              <w:pStyle w:val="TAL"/>
              <w:rPr>
                <w:rFonts w:eastAsia="Calibri"/>
              </w:rPr>
            </w:pPr>
            <w:r w:rsidRPr="00047CB2">
              <w:rPr>
                <w:rFonts w:eastAsia="Calibri"/>
              </w:rPr>
              <w:t>4T,1024,16</w:t>
            </w:r>
          </w:p>
        </w:tc>
        <w:tc>
          <w:tcPr>
            <w:tcW w:w="2216" w:type="dxa"/>
            <w:shd w:val="clear" w:color="auto" w:fill="auto"/>
          </w:tcPr>
          <w:p w14:paraId="0FAEED58" w14:textId="77777777" w:rsidR="00135903" w:rsidRPr="00047CB2" w:rsidRDefault="00135903" w:rsidP="00F368AE">
            <w:pPr>
              <w:pStyle w:val="TAL"/>
              <w:rPr>
                <w:rFonts w:eastAsia="Calibri"/>
              </w:rPr>
            </w:pPr>
            <w:r w:rsidRPr="00047CB2">
              <w:rPr>
                <w:rFonts w:eastAsia="Calibri"/>
              </w:rPr>
              <w:t>0.46</w:t>
            </w:r>
          </w:p>
        </w:tc>
        <w:tc>
          <w:tcPr>
            <w:tcW w:w="925" w:type="dxa"/>
            <w:shd w:val="clear" w:color="auto" w:fill="auto"/>
          </w:tcPr>
          <w:p w14:paraId="44D41492" w14:textId="77777777" w:rsidR="00135903" w:rsidRPr="00047CB2" w:rsidRDefault="00135903" w:rsidP="00F368AE">
            <w:pPr>
              <w:pStyle w:val="TAL"/>
              <w:rPr>
                <w:rFonts w:eastAsia="Calibri"/>
              </w:rPr>
            </w:pPr>
            <w:r w:rsidRPr="00047CB2">
              <w:rPr>
                <w:rFonts w:eastAsia="Calibri"/>
              </w:rPr>
              <w:t>1</w:t>
            </w:r>
          </w:p>
        </w:tc>
        <w:tc>
          <w:tcPr>
            <w:tcW w:w="1962" w:type="dxa"/>
            <w:shd w:val="clear" w:color="auto" w:fill="auto"/>
          </w:tcPr>
          <w:p w14:paraId="17260972" w14:textId="77777777" w:rsidR="00135903" w:rsidRPr="00047CB2" w:rsidRDefault="00135903" w:rsidP="00F368AE">
            <w:pPr>
              <w:pStyle w:val="TAL"/>
              <w:rPr>
                <w:rFonts w:eastAsia="Calibri"/>
              </w:rPr>
            </w:pPr>
            <w:r w:rsidRPr="00047CB2">
              <w:rPr>
                <w:rFonts w:eastAsia="Calibri"/>
              </w:rPr>
              <w:t>250</w:t>
            </w:r>
          </w:p>
        </w:tc>
        <w:tc>
          <w:tcPr>
            <w:tcW w:w="2636" w:type="dxa"/>
            <w:shd w:val="clear" w:color="auto" w:fill="auto"/>
          </w:tcPr>
          <w:p w14:paraId="29451D2D" w14:textId="77777777" w:rsidR="00135903" w:rsidRPr="00047CB2" w:rsidRDefault="00135903" w:rsidP="00F368AE">
            <w:pPr>
              <w:pStyle w:val="TAL"/>
              <w:rPr>
                <w:rFonts w:eastAsia="Calibri"/>
              </w:rPr>
            </w:pPr>
            <w:r w:rsidRPr="00047CB2">
              <w:rPr>
                <w:rFonts w:eastAsia="Calibri"/>
              </w:rPr>
              <w:t>1520</w:t>
            </w:r>
          </w:p>
        </w:tc>
      </w:tr>
      <w:tr w:rsidR="00135903" w:rsidRPr="00047CB2" w14:paraId="5267392A" w14:textId="77777777" w:rsidTr="00F368AE">
        <w:tc>
          <w:tcPr>
            <w:tcW w:w="1277" w:type="dxa"/>
            <w:shd w:val="clear" w:color="auto" w:fill="auto"/>
          </w:tcPr>
          <w:p w14:paraId="69862A95" w14:textId="77777777" w:rsidR="00135903" w:rsidRPr="00047CB2" w:rsidRDefault="00135903" w:rsidP="00F368AE">
            <w:pPr>
              <w:pStyle w:val="TAL"/>
              <w:rPr>
                <w:rFonts w:eastAsia="Calibri"/>
              </w:rPr>
            </w:pPr>
            <w:r w:rsidRPr="00047CB2">
              <w:rPr>
                <w:rFonts w:eastAsia="Calibri"/>
              </w:rPr>
              <w:t>T,1024,16</w:t>
            </w:r>
          </w:p>
        </w:tc>
        <w:tc>
          <w:tcPr>
            <w:tcW w:w="2216" w:type="dxa"/>
            <w:shd w:val="clear" w:color="auto" w:fill="auto"/>
          </w:tcPr>
          <w:p w14:paraId="5B1C8A6B" w14:textId="77777777" w:rsidR="00135903" w:rsidRPr="00047CB2" w:rsidRDefault="00135903" w:rsidP="00F368AE">
            <w:pPr>
              <w:pStyle w:val="TAL"/>
              <w:rPr>
                <w:rFonts w:eastAsia="Calibri"/>
              </w:rPr>
            </w:pPr>
            <w:r w:rsidRPr="00047CB2">
              <w:rPr>
                <w:rFonts w:eastAsia="Calibri"/>
              </w:rPr>
              <w:t>0.46</w:t>
            </w:r>
          </w:p>
        </w:tc>
        <w:tc>
          <w:tcPr>
            <w:tcW w:w="925" w:type="dxa"/>
            <w:shd w:val="clear" w:color="auto" w:fill="auto"/>
          </w:tcPr>
          <w:p w14:paraId="70F7011C" w14:textId="77777777" w:rsidR="00135903" w:rsidRPr="00047CB2" w:rsidRDefault="00135903" w:rsidP="00F368AE">
            <w:pPr>
              <w:pStyle w:val="TAL"/>
              <w:rPr>
                <w:rFonts w:eastAsia="Calibri"/>
              </w:rPr>
            </w:pPr>
            <w:r w:rsidRPr="00047CB2">
              <w:rPr>
                <w:rFonts w:eastAsia="Calibri"/>
              </w:rPr>
              <w:t>1</w:t>
            </w:r>
          </w:p>
        </w:tc>
        <w:tc>
          <w:tcPr>
            <w:tcW w:w="1962" w:type="dxa"/>
            <w:shd w:val="clear" w:color="auto" w:fill="auto"/>
          </w:tcPr>
          <w:p w14:paraId="4EF291FF" w14:textId="77777777" w:rsidR="00135903" w:rsidRPr="00047CB2" w:rsidRDefault="00135903" w:rsidP="00F368AE">
            <w:pPr>
              <w:pStyle w:val="TAL"/>
              <w:rPr>
                <w:rFonts w:eastAsia="Calibri"/>
              </w:rPr>
            </w:pPr>
            <w:r w:rsidRPr="00047CB2">
              <w:rPr>
                <w:rFonts w:eastAsia="Calibri"/>
              </w:rPr>
              <w:t>250</w:t>
            </w:r>
          </w:p>
        </w:tc>
        <w:tc>
          <w:tcPr>
            <w:tcW w:w="2636" w:type="dxa"/>
            <w:shd w:val="clear" w:color="auto" w:fill="auto"/>
          </w:tcPr>
          <w:p w14:paraId="4AD7C32C" w14:textId="77777777" w:rsidR="00135903" w:rsidRPr="00047CB2" w:rsidRDefault="00135903" w:rsidP="00F368AE">
            <w:pPr>
              <w:pStyle w:val="TAL"/>
              <w:rPr>
                <w:rFonts w:eastAsia="Calibri"/>
              </w:rPr>
            </w:pPr>
            <w:r w:rsidRPr="00047CB2">
              <w:rPr>
                <w:rFonts w:eastAsia="Calibri"/>
              </w:rPr>
              <w:t>380</w:t>
            </w:r>
          </w:p>
        </w:tc>
      </w:tr>
      <w:tr w:rsidR="00135903" w:rsidRPr="00047CB2" w14:paraId="20C2B492" w14:textId="77777777" w:rsidTr="00F368AE">
        <w:tc>
          <w:tcPr>
            <w:tcW w:w="1277" w:type="dxa"/>
            <w:shd w:val="clear" w:color="auto" w:fill="auto"/>
          </w:tcPr>
          <w:p w14:paraId="5D08D35A" w14:textId="77777777" w:rsidR="00135903" w:rsidRPr="00047CB2" w:rsidRDefault="00135903" w:rsidP="00F368AE">
            <w:pPr>
              <w:pStyle w:val="TAL"/>
              <w:rPr>
                <w:rFonts w:eastAsia="Calibri"/>
              </w:rPr>
            </w:pPr>
            <w:r w:rsidRPr="00047CB2">
              <w:rPr>
                <w:rFonts w:eastAsia="Calibri"/>
              </w:rPr>
              <w:t>T/4,1024,16</w:t>
            </w:r>
          </w:p>
        </w:tc>
        <w:tc>
          <w:tcPr>
            <w:tcW w:w="2216" w:type="dxa"/>
            <w:shd w:val="clear" w:color="auto" w:fill="auto"/>
          </w:tcPr>
          <w:p w14:paraId="36A10E65" w14:textId="77777777" w:rsidR="00135903" w:rsidRPr="00047CB2" w:rsidRDefault="00135903" w:rsidP="00F368AE">
            <w:pPr>
              <w:pStyle w:val="TAL"/>
              <w:rPr>
                <w:rFonts w:eastAsia="Calibri"/>
              </w:rPr>
            </w:pPr>
            <w:r w:rsidRPr="00047CB2">
              <w:rPr>
                <w:rFonts w:eastAsia="Calibri"/>
              </w:rPr>
              <w:t>0.46</w:t>
            </w:r>
          </w:p>
        </w:tc>
        <w:tc>
          <w:tcPr>
            <w:tcW w:w="925" w:type="dxa"/>
            <w:shd w:val="clear" w:color="auto" w:fill="auto"/>
          </w:tcPr>
          <w:p w14:paraId="5BB20557" w14:textId="77777777" w:rsidR="00135903" w:rsidRPr="00047CB2" w:rsidRDefault="00135903" w:rsidP="00F368AE">
            <w:pPr>
              <w:pStyle w:val="TAL"/>
              <w:rPr>
                <w:rFonts w:eastAsia="Calibri"/>
              </w:rPr>
            </w:pPr>
            <w:r w:rsidRPr="00047CB2">
              <w:rPr>
                <w:rFonts w:eastAsia="Calibri"/>
              </w:rPr>
              <w:t>1</w:t>
            </w:r>
          </w:p>
        </w:tc>
        <w:tc>
          <w:tcPr>
            <w:tcW w:w="1962" w:type="dxa"/>
            <w:shd w:val="clear" w:color="auto" w:fill="auto"/>
          </w:tcPr>
          <w:p w14:paraId="5783D3D7" w14:textId="77777777" w:rsidR="00135903" w:rsidRPr="00047CB2" w:rsidRDefault="00135903" w:rsidP="00F368AE">
            <w:pPr>
              <w:pStyle w:val="TAL"/>
              <w:rPr>
                <w:rFonts w:eastAsia="Calibri"/>
              </w:rPr>
            </w:pPr>
            <w:r w:rsidRPr="00047CB2">
              <w:rPr>
                <w:rFonts w:eastAsia="Calibri"/>
              </w:rPr>
              <w:t>250</w:t>
            </w:r>
          </w:p>
        </w:tc>
        <w:tc>
          <w:tcPr>
            <w:tcW w:w="2636" w:type="dxa"/>
            <w:shd w:val="clear" w:color="auto" w:fill="auto"/>
          </w:tcPr>
          <w:p w14:paraId="7762B4E5" w14:textId="77777777" w:rsidR="00135903" w:rsidRPr="00047CB2" w:rsidRDefault="00135903" w:rsidP="00F368AE">
            <w:pPr>
              <w:pStyle w:val="TAL"/>
              <w:rPr>
                <w:rFonts w:eastAsia="Calibri"/>
              </w:rPr>
            </w:pPr>
            <w:r w:rsidRPr="00047CB2">
              <w:rPr>
                <w:rFonts w:eastAsia="Calibri"/>
              </w:rPr>
              <w:t>95</w:t>
            </w:r>
          </w:p>
        </w:tc>
      </w:tr>
    </w:tbl>
    <w:p w14:paraId="689616C9" w14:textId="77777777" w:rsidR="00135903" w:rsidRPr="00047CB2" w:rsidRDefault="00135903" w:rsidP="00135903">
      <w:pPr>
        <w:rPr>
          <w:iCs/>
        </w:rPr>
      </w:pPr>
    </w:p>
    <w:p w14:paraId="60F4FD60" w14:textId="77777777" w:rsidR="00135903" w:rsidRPr="00047CB2" w:rsidRDefault="00135903" w:rsidP="00135903">
      <w:pPr>
        <w:pStyle w:val="NO"/>
      </w:pPr>
      <w:r w:rsidRPr="00047CB2">
        <w:t>NOTE:</w:t>
      </w:r>
      <w:r w:rsidRPr="00047CB2">
        <w:tab/>
        <w:t>Paging capacity calculation for tracking area wide paging depending on number of cells per tracking area and capacity calculations considering additional carriers in IoT-NTN base station needs to be updated in next revision.</w:t>
      </w:r>
    </w:p>
    <w:p w14:paraId="447CC819" w14:textId="77777777" w:rsidR="00135903" w:rsidRPr="00047CB2" w:rsidRDefault="00135903" w:rsidP="00340F81">
      <w:pPr>
        <w:rPr>
          <w:rFonts w:ascii="Arial" w:hAnsi="Arial"/>
          <w:sz w:val="32"/>
        </w:rPr>
      </w:pPr>
      <w:r w:rsidRPr="00047CB2">
        <w:br w:type="page"/>
      </w:r>
    </w:p>
    <w:p w14:paraId="02152F8B" w14:textId="4220F31B" w:rsidR="00135903" w:rsidRPr="00047CB2" w:rsidRDefault="00135903" w:rsidP="00340F81">
      <w:pPr>
        <w:pStyle w:val="Heading1"/>
      </w:pPr>
      <w:bookmarkStart w:id="359" w:name="_Toc73717790"/>
      <w:bookmarkStart w:id="360" w:name="_Toc73984727"/>
      <w:bookmarkStart w:id="361" w:name="_Toc75965688"/>
      <w:r w:rsidRPr="00047CB2">
        <w:lastRenderedPageBreak/>
        <w:t>D.4</w:t>
      </w:r>
      <w:r w:rsidRPr="00047CB2">
        <w:tab/>
        <w:t>Example 4 ([24])</w:t>
      </w:r>
      <w:bookmarkEnd w:id="359"/>
      <w:bookmarkEnd w:id="360"/>
      <w:bookmarkEnd w:id="361"/>
    </w:p>
    <w:p w14:paraId="01CD8D6A" w14:textId="77777777" w:rsidR="00135903" w:rsidRPr="00047CB2" w:rsidRDefault="00135903" w:rsidP="00340F81">
      <w:pPr>
        <w:pStyle w:val="Heading2"/>
        <w:rPr>
          <w:i/>
          <w:iCs/>
        </w:rPr>
      </w:pPr>
      <w:bookmarkStart w:id="362" w:name="_Toc73717791"/>
      <w:bookmarkStart w:id="363" w:name="_Toc73984728"/>
      <w:bookmarkStart w:id="364" w:name="_Toc75965689"/>
      <w:r w:rsidRPr="00047CB2">
        <w:t>D.4.1</w:t>
      </w:r>
      <w:r w:rsidRPr="00047CB2">
        <w:tab/>
        <w:t>Paging capacity</w:t>
      </w:r>
      <w:bookmarkEnd w:id="362"/>
      <w:bookmarkEnd w:id="363"/>
      <w:bookmarkEnd w:id="364"/>
    </w:p>
    <w:p w14:paraId="45B6CB8A" w14:textId="77777777" w:rsidR="00135903" w:rsidRPr="00047CB2" w:rsidRDefault="00135903" w:rsidP="00135903">
      <w:r w:rsidRPr="00047CB2">
        <w:rPr>
          <w:rFonts w:hint="eastAsia"/>
        </w:rPr>
        <w:t>For</w:t>
      </w:r>
      <w:r w:rsidRPr="00047CB2">
        <w:t xml:space="preserve"> NB-IoT</w:t>
      </w:r>
      <w:r w:rsidRPr="00047CB2">
        <w:rPr>
          <w:rFonts w:hint="eastAsia"/>
        </w:rPr>
        <w:t>,</w:t>
      </w:r>
      <w:r w:rsidRPr="00047CB2">
        <w:t xml:space="preserve"> </w:t>
      </w:r>
      <w:r w:rsidRPr="00047CB2">
        <w:rPr>
          <w:rFonts w:hint="eastAsia"/>
        </w:rPr>
        <w:t>considering the multi-carrier and the repetition</w:t>
      </w:r>
      <w:r w:rsidRPr="00047CB2">
        <w:t xml:space="preserve">, </w:t>
      </w:r>
      <w:r w:rsidRPr="00047CB2">
        <w:rPr>
          <w:rFonts w:hint="eastAsia"/>
        </w:rPr>
        <w:t>two cases are</w:t>
      </w:r>
      <w:r w:rsidRPr="00047CB2">
        <w:t xml:space="preserve"> evaluat</w:t>
      </w:r>
      <w:r w:rsidRPr="00047CB2">
        <w:rPr>
          <w:rFonts w:hint="eastAsia"/>
        </w:rPr>
        <w:t>ed</w:t>
      </w:r>
      <w:r w:rsidRPr="00047CB2">
        <w:t>.</w:t>
      </w:r>
    </w:p>
    <w:p w14:paraId="10AB482B" w14:textId="77777777" w:rsidR="00135903" w:rsidRPr="00047CB2" w:rsidRDefault="00135903" w:rsidP="00135903">
      <w:pPr>
        <w:pStyle w:val="TH"/>
      </w:pPr>
      <w:r w:rsidRPr="00047CB2">
        <w:t>Table D.4.1-1: D</w:t>
      </w:r>
      <w:r w:rsidRPr="00047CB2">
        <w:rPr>
          <w:rFonts w:hint="eastAsia"/>
        </w:rPr>
        <w:t>etails</w:t>
      </w:r>
      <w:r w:rsidRPr="00047CB2">
        <w:t xml:space="preserve"> </w:t>
      </w:r>
      <w:r w:rsidRPr="00047CB2">
        <w:rPr>
          <w:rFonts w:hint="eastAsia"/>
        </w:rPr>
        <w:t>of</w:t>
      </w:r>
      <w:r w:rsidRPr="00047CB2">
        <w:t xml:space="preserve"> </w:t>
      </w:r>
      <w:r w:rsidRPr="00047CB2">
        <w:rPr>
          <w:rFonts w:hint="eastAsia"/>
        </w:rPr>
        <w:t>Case</w:t>
      </w:r>
      <w:r w:rsidRPr="00047CB2">
        <w:t xml:space="preserve"> </w:t>
      </w:r>
      <w:r w:rsidRPr="00047CB2">
        <w:rPr>
          <w:rFonts w:hint="eastAsia"/>
        </w:rPr>
        <w:t>1 and Case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047CB2" w14:paraId="2AE92777" w14:textId="77777777" w:rsidTr="00F368AE">
        <w:tc>
          <w:tcPr>
            <w:tcW w:w="2014" w:type="dxa"/>
          </w:tcPr>
          <w:p w14:paraId="15FC600E" w14:textId="77777777" w:rsidR="00135903" w:rsidRPr="00047CB2" w:rsidRDefault="00135903" w:rsidP="005F1729">
            <w:pPr>
              <w:pStyle w:val="TAH"/>
            </w:pPr>
          </w:p>
        </w:tc>
        <w:tc>
          <w:tcPr>
            <w:tcW w:w="2126" w:type="dxa"/>
          </w:tcPr>
          <w:p w14:paraId="0DFDC90A" w14:textId="77777777" w:rsidR="00135903" w:rsidRPr="00047CB2" w:rsidRDefault="00135903" w:rsidP="005F1729">
            <w:pPr>
              <w:pStyle w:val="TAH"/>
            </w:pPr>
            <w:r w:rsidRPr="00047CB2">
              <w:t>paging record in a paging message</w:t>
            </w:r>
          </w:p>
        </w:tc>
        <w:tc>
          <w:tcPr>
            <w:tcW w:w="1701" w:type="dxa"/>
          </w:tcPr>
          <w:p w14:paraId="5C1630D7" w14:textId="77777777" w:rsidR="00135903" w:rsidRPr="00047CB2" w:rsidRDefault="00135903" w:rsidP="005F1729">
            <w:pPr>
              <w:pStyle w:val="TAH"/>
            </w:pPr>
            <w:r w:rsidRPr="00047CB2">
              <w:t>Multi carrier</w:t>
            </w:r>
          </w:p>
        </w:tc>
        <w:tc>
          <w:tcPr>
            <w:tcW w:w="3993" w:type="dxa"/>
          </w:tcPr>
          <w:p w14:paraId="5A5C8863" w14:textId="77777777" w:rsidR="00135903" w:rsidRPr="00047CB2" w:rsidRDefault="00135903" w:rsidP="005F1729">
            <w:pPr>
              <w:pStyle w:val="TAH"/>
            </w:pPr>
            <w:r w:rsidRPr="00047CB2">
              <w:t>PO per PF</w:t>
            </w:r>
            <w:r w:rsidRPr="00047CB2">
              <w:rPr>
                <w:rFonts w:hint="eastAsia"/>
              </w:rPr>
              <w:t>,</w:t>
            </w:r>
            <w:r w:rsidRPr="00047CB2">
              <w:t xml:space="preserve"> PF per second</w:t>
            </w:r>
            <w:r w:rsidRPr="00047CB2">
              <w:rPr>
                <w:rFonts w:hint="eastAsia"/>
              </w:rPr>
              <w:t>,</w:t>
            </w:r>
            <w:r w:rsidRPr="00047CB2">
              <w:t xml:space="preserve"> paging records per PO per carrier</w:t>
            </w:r>
          </w:p>
        </w:tc>
      </w:tr>
      <w:tr w:rsidR="005F1729" w:rsidRPr="00047CB2" w14:paraId="5C25C608" w14:textId="77777777" w:rsidTr="00F368AE">
        <w:tc>
          <w:tcPr>
            <w:tcW w:w="2014" w:type="dxa"/>
          </w:tcPr>
          <w:p w14:paraId="4D9BD07A" w14:textId="77777777" w:rsidR="00135903" w:rsidRPr="00047CB2" w:rsidRDefault="00135903" w:rsidP="005F1729">
            <w:pPr>
              <w:pStyle w:val="TAH"/>
            </w:pPr>
            <w:r w:rsidRPr="00047CB2">
              <w:t>Case 1 (NB-IoT</w:t>
            </w:r>
            <w:r w:rsidRPr="00047CB2">
              <w:rPr>
                <w:rFonts w:hint="eastAsia"/>
              </w:rPr>
              <w:t>,</w:t>
            </w:r>
            <w:r w:rsidRPr="00047CB2">
              <w:t xml:space="preserve"> normal coverage)</w:t>
            </w:r>
          </w:p>
        </w:tc>
        <w:tc>
          <w:tcPr>
            <w:tcW w:w="2126" w:type="dxa"/>
          </w:tcPr>
          <w:p w14:paraId="6D99C6C3" w14:textId="77777777" w:rsidR="00135903" w:rsidRPr="00047CB2" w:rsidRDefault="00135903" w:rsidP="005F1729">
            <w:pPr>
              <w:pStyle w:val="TAC"/>
            </w:pPr>
            <w:r w:rsidRPr="00047CB2">
              <w:t>16</w:t>
            </w:r>
          </w:p>
        </w:tc>
        <w:tc>
          <w:tcPr>
            <w:tcW w:w="1701" w:type="dxa"/>
          </w:tcPr>
          <w:p w14:paraId="3F6B1D01" w14:textId="77777777" w:rsidR="00135903" w:rsidRPr="00047CB2" w:rsidRDefault="00135903" w:rsidP="005F1729">
            <w:pPr>
              <w:pStyle w:val="TAC"/>
            </w:pPr>
            <w:r w:rsidRPr="00047CB2">
              <w:t>16</w:t>
            </w:r>
          </w:p>
        </w:tc>
        <w:tc>
          <w:tcPr>
            <w:tcW w:w="3993" w:type="dxa"/>
          </w:tcPr>
          <w:p w14:paraId="0B447413" w14:textId="77777777" w:rsidR="00135903" w:rsidRPr="00047CB2" w:rsidRDefault="00135903" w:rsidP="005F1729">
            <w:pPr>
              <w:pStyle w:val="TAL"/>
            </w:pPr>
            <w:r w:rsidRPr="00047CB2">
              <w:rPr>
                <w:rFonts w:eastAsia="Calibri"/>
              </w:rPr>
              <w:t xml:space="preserve">4, 100, </w:t>
            </w:r>
            <w:r w:rsidRPr="00047CB2">
              <w:t>16</w:t>
            </w:r>
          </w:p>
        </w:tc>
      </w:tr>
      <w:tr w:rsidR="005F1729" w:rsidRPr="00047CB2" w14:paraId="19E86840" w14:textId="77777777" w:rsidTr="00F368AE">
        <w:tc>
          <w:tcPr>
            <w:tcW w:w="2014" w:type="dxa"/>
          </w:tcPr>
          <w:p w14:paraId="302B0589" w14:textId="77777777" w:rsidR="00135903" w:rsidRPr="00047CB2" w:rsidRDefault="00135903" w:rsidP="005F1729">
            <w:pPr>
              <w:pStyle w:val="TAH"/>
            </w:pPr>
            <w:r w:rsidRPr="00047CB2">
              <w:t>Case 2 (NB-IoT, enhanced coverage)</w:t>
            </w:r>
          </w:p>
        </w:tc>
        <w:tc>
          <w:tcPr>
            <w:tcW w:w="2126" w:type="dxa"/>
          </w:tcPr>
          <w:p w14:paraId="7D80306F" w14:textId="77777777" w:rsidR="00135903" w:rsidRPr="00047CB2" w:rsidRDefault="00135903" w:rsidP="005F1729">
            <w:pPr>
              <w:pStyle w:val="TAC"/>
            </w:pPr>
            <w:r w:rsidRPr="00047CB2">
              <w:t>16</w:t>
            </w:r>
          </w:p>
        </w:tc>
        <w:tc>
          <w:tcPr>
            <w:tcW w:w="1701" w:type="dxa"/>
          </w:tcPr>
          <w:p w14:paraId="39CF0018" w14:textId="77777777" w:rsidR="00135903" w:rsidRPr="00047CB2" w:rsidRDefault="00135903" w:rsidP="005F1729">
            <w:pPr>
              <w:pStyle w:val="TAC"/>
            </w:pPr>
            <w:r w:rsidRPr="00047CB2">
              <w:t>16</w:t>
            </w:r>
          </w:p>
        </w:tc>
        <w:tc>
          <w:tcPr>
            <w:tcW w:w="3993" w:type="dxa"/>
          </w:tcPr>
          <w:p w14:paraId="5543769A" w14:textId="77777777" w:rsidR="00135903" w:rsidRPr="00047CB2" w:rsidRDefault="00135903" w:rsidP="005F1729">
            <w:pPr>
              <w:pStyle w:val="TAL"/>
            </w:pPr>
            <w:r w:rsidRPr="00047CB2">
              <w:t>Anchor: 1</w:t>
            </w:r>
            <w:r w:rsidRPr="00047CB2">
              <w:rPr>
                <w:rFonts w:eastAsia="Calibri"/>
              </w:rPr>
              <w:t xml:space="preserve">, </w:t>
            </w:r>
            <w:r w:rsidRPr="00047CB2">
              <w:t>1</w:t>
            </w:r>
            <w:r w:rsidRPr="00047CB2">
              <w:rPr>
                <w:rFonts w:eastAsia="Calibri"/>
              </w:rPr>
              <w:t xml:space="preserve">, </w:t>
            </w:r>
            <w:r w:rsidRPr="00047CB2">
              <w:t>16</w:t>
            </w:r>
            <w:r w:rsidRPr="00047CB2">
              <w:rPr>
                <w:rFonts w:eastAsia="Calibri"/>
              </w:rPr>
              <w:t xml:space="preserve"> </w:t>
            </w:r>
          </w:p>
          <w:p w14:paraId="1829E2A4" w14:textId="77777777" w:rsidR="00135903" w:rsidRPr="00047CB2" w:rsidRDefault="00135903" w:rsidP="005F1729">
            <w:pPr>
              <w:pStyle w:val="TAL"/>
            </w:pPr>
            <w:r w:rsidRPr="00047CB2">
              <w:t>Non-anchor: 1</w:t>
            </w:r>
            <w:r w:rsidRPr="00047CB2">
              <w:rPr>
                <w:rFonts w:eastAsia="Calibri"/>
              </w:rPr>
              <w:t xml:space="preserve">, </w:t>
            </w:r>
            <w:r w:rsidRPr="00047CB2">
              <w:t>4</w:t>
            </w:r>
            <w:r w:rsidRPr="00047CB2">
              <w:rPr>
                <w:rFonts w:eastAsia="Calibri"/>
              </w:rPr>
              <w:t xml:space="preserve">, </w:t>
            </w:r>
            <w:r w:rsidRPr="00047CB2">
              <w:t>16</w:t>
            </w:r>
          </w:p>
        </w:tc>
      </w:tr>
    </w:tbl>
    <w:p w14:paraId="03F41B59" w14:textId="77777777" w:rsidR="00135903" w:rsidRPr="00047CB2" w:rsidRDefault="00135903" w:rsidP="00135903"/>
    <w:p w14:paraId="46C9CC5F" w14:textId="77777777" w:rsidR="00135903" w:rsidRPr="00047CB2" w:rsidRDefault="00135903" w:rsidP="00135903">
      <w:r w:rsidRPr="00047CB2">
        <w:rPr>
          <w:rFonts w:hint="eastAsia"/>
        </w:rPr>
        <w:t>The supported</w:t>
      </w:r>
      <w:r w:rsidRPr="00047CB2">
        <w:rPr>
          <w:rFonts w:hint="eastAsia"/>
          <w:lang w:val="en-US" w:eastAsia="zh-CN"/>
        </w:rPr>
        <w:t xml:space="preserve"> </w:t>
      </w:r>
      <w:r w:rsidRPr="00047CB2">
        <w:t>number of paging records per second are as following:</w:t>
      </w:r>
    </w:p>
    <w:p w14:paraId="46B22457" w14:textId="77777777" w:rsidR="00135903" w:rsidRPr="00047CB2" w:rsidRDefault="00135903" w:rsidP="00135903">
      <w:r w:rsidRPr="00047CB2">
        <w:t>Case 1</w:t>
      </w:r>
      <w:r w:rsidRPr="00047CB2">
        <w:rPr>
          <w:rFonts w:hint="eastAsia"/>
        </w:rPr>
        <w:t xml:space="preserve">: </w:t>
      </w:r>
      <w:r w:rsidRPr="00047CB2">
        <w:rPr>
          <w:rFonts w:hint="eastAsia"/>
          <w:i/>
          <w:iCs/>
          <w:lang w:val="en-US" w:eastAsia="zh-CN"/>
        </w:rPr>
        <w:t>C</w:t>
      </w:r>
      <w:r w:rsidRPr="00047CB2">
        <w:rPr>
          <w:rFonts w:hint="eastAsia"/>
          <w:i/>
          <w:iCs/>
          <w:vertAlign w:val="subscript"/>
          <w:lang w:val="en-US" w:eastAsia="zh-CN"/>
        </w:rPr>
        <w:t>paging</w:t>
      </w:r>
      <w:r w:rsidRPr="00047CB2">
        <w:rPr>
          <w:rFonts w:hint="eastAsia"/>
        </w:rPr>
        <w:t xml:space="preserve"> </w:t>
      </w:r>
      <w:r w:rsidRPr="00047CB2">
        <w:t xml:space="preserve">= </w:t>
      </w:r>
      <w:r w:rsidRPr="00047CB2">
        <w:rPr>
          <w:i/>
          <w:iCs/>
        </w:rPr>
        <w:t>N</w:t>
      </w:r>
      <w:r w:rsidRPr="00047CB2">
        <w:rPr>
          <w:i/>
          <w:iCs/>
          <w:vertAlign w:val="subscript"/>
        </w:rPr>
        <w:t>carrier</w:t>
      </w:r>
      <w:r w:rsidRPr="00047CB2">
        <w:t xml:space="preserve"> × </w:t>
      </w:r>
      <w:r w:rsidRPr="00047CB2">
        <w:rPr>
          <w:i/>
          <w:iCs/>
        </w:rPr>
        <w:t>N</w:t>
      </w:r>
      <w:r w:rsidRPr="00047CB2">
        <w:rPr>
          <w:i/>
          <w:iCs/>
          <w:vertAlign w:val="subscript"/>
        </w:rPr>
        <w:t>PF</w:t>
      </w:r>
      <w:r w:rsidRPr="00047CB2">
        <w:rPr>
          <w:rFonts w:hint="eastAsia"/>
          <w:i/>
          <w:iCs/>
          <w:vertAlign w:val="subscript"/>
        </w:rPr>
        <w:t xml:space="preserve"> </w:t>
      </w:r>
      <w:r w:rsidRPr="00047CB2">
        <w:t xml:space="preserve">× </w:t>
      </w:r>
      <w:r w:rsidRPr="00047CB2">
        <w:rPr>
          <w:i/>
          <w:iCs/>
        </w:rPr>
        <w:t>N</w:t>
      </w:r>
      <w:r w:rsidRPr="00047CB2">
        <w:rPr>
          <w:i/>
          <w:iCs/>
          <w:vertAlign w:val="subscript"/>
        </w:rPr>
        <w:t>P</w:t>
      </w:r>
      <w:r w:rsidRPr="00047CB2">
        <w:rPr>
          <w:rFonts w:hint="eastAsia"/>
          <w:i/>
          <w:iCs/>
          <w:vertAlign w:val="subscript"/>
        </w:rPr>
        <w:t xml:space="preserve">O </w:t>
      </w:r>
      <w:r w:rsidRPr="00047CB2">
        <w:t xml:space="preserve">× </w:t>
      </w:r>
      <w:r w:rsidRPr="00047CB2">
        <w:rPr>
          <w:i/>
          <w:iCs/>
        </w:rPr>
        <w:t>N</w:t>
      </w:r>
      <w:r w:rsidRPr="00047CB2">
        <w:rPr>
          <w:rFonts w:hint="eastAsia"/>
          <w:i/>
          <w:iCs/>
          <w:vertAlign w:val="subscript"/>
          <w:lang w:val="en-US" w:eastAsia="zh-CN"/>
        </w:rPr>
        <w:t>record</w:t>
      </w:r>
      <w:r w:rsidRPr="00047CB2">
        <w:rPr>
          <w:i/>
          <w:iCs/>
          <w:vertAlign w:val="subscript"/>
          <w:lang w:val="en-US" w:eastAsia="zh-CN"/>
        </w:rPr>
        <w:t>s</w:t>
      </w:r>
      <w:r w:rsidRPr="00047CB2">
        <w:rPr>
          <w:rFonts w:hint="eastAsia"/>
          <w:i/>
          <w:iCs/>
          <w:vertAlign w:val="subscript"/>
        </w:rPr>
        <w:t xml:space="preserve">  </w:t>
      </w:r>
      <w:r w:rsidRPr="00047CB2">
        <w:rPr>
          <w:rFonts w:hint="eastAsia"/>
        </w:rPr>
        <w:t>= 102400</w:t>
      </w:r>
    </w:p>
    <w:p w14:paraId="3B28F08D" w14:textId="77777777" w:rsidR="00135903" w:rsidRPr="00047CB2" w:rsidRDefault="00135903" w:rsidP="00135903">
      <w:pPr>
        <w:rPr>
          <w:i/>
          <w:iCs/>
          <w:vertAlign w:val="subscript"/>
        </w:rPr>
      </w:pPr>
      <w:r w:rsidRPr="00047CB2">
        <w:rPr>
          <w:rFonts w:hint="eastAsia"/>
        </w:rPr>
        <w:t xml:space="preserve">Case 2: </w:t>
      </w:r>
      <w:r w:rsidRPr="00047CB2">
        <w:rPr>
          <w:rFonts w:hint="eastAsia"/>
          <w:i/>
          <w:iCs/>
          <w:lang w:val="en-US" w:eastAsia="zh-CN"/>
        </w:rPr>
        <w:t>C</w:t>
      </w:r>
      <w:r w:rsidRPr="00047CB2">
        <w:rPr>
          <w:rFonts w:hint="eastAsia"/>
          <w:i/>
          <w:iCs/>
          <w:vertAlign w:val="subscript"/>
          <w:lang w:val="en-US" w:eastAsia="zh-CN"/>
        </w:rPr>
        <w:t>paging</w:t>
      </w:r>
      <w:r w:rsidRPr="00047CB2">
        <w:rPr>
          <w:rFonts w:hint="eastAsia"/>
        </w:rPr>
        <w:t xml:space="preserve"> </w:t>
      </w:r>
      <w:r w:rsidRPr="00047CB2">
        <w:t xml:space="preserve">= </w:t>
      </w:r>
      <w:r w:rsidRPr="00047CB2">
        <w:rPr>
          <w:i/>
          <w:iCs/>
        </w:rPr>
        <w:t>N</w:t>
      </w:r>
      <w:r w:rsidRPr="00047CB2">
        <w:rPr>
          <w:i/>
          <w:iCs/>
          <w:vertAlign w:val="subscript"/>
        </w:rPr>
        <w:t>PF</w:t>
      </w:r>
      <w:r w:rsidRPr="00047CB2">
        <w:rPr>
          <w:rFonts w:hint="eastAsia"/>
          <w:i/>
          <w:iCs/>
          <w:vertAlign w:val="subscript"/>
        </w:rPr>
        <w:t xml:space="preserve">_anchor </w:t>
      </w:r>
      <w:r w:rsidRPr="00047CB2">
        <w:t xml:space="preserve">× </w:t>
      </w:r>
      <w:r w:rsidRPr="00047CB2">
        <w:rPr>
          <w:i/>
          <w:iCs/>
        </w:rPr>
        <w:t>N</w:t>
      </w:r>
      <w:r w:rsidRPr="00047CB2">
        <w:rPr>
          <w:i/>
          <w:iCs/>
          <w:vertAlign w:val="subscript"/>
        </w:rPr>
        <w:t>P</w:t>
      </w:r>
      <w:r w:rsidRPr="00047CB2">
        <w:rPr>
          <w:rFonts w:hint="eastAsia"/>
          <w:i/>
          <w:iCs/>
          <w:vertAlign w:val="subscript"/>
        </w:rPr>
        <w:t xml:space="preserve">O_anchor </w:t>
      </w:r>
      <w:r w:rsidRPr="00047CB2">
        <w:t xml:space="preserve">× </w:t>
      </w:r>
      <w:r w:rsidRPr="00047CB2">
        <w:rPr>
          <w:i/>
          <w:iCs/>
        </w:rPr>
        <w:t>N</w:t>
      </w:r>
      <w:r w:rsidRPr="00047CB2">
        <w:rPr>
          <w:rFonts w:hint="eastAsia"/>
          <w:i/>
          <w:iCs/>
          <w:vertAlign w:val="subscript"/>
          <w:lang w:val="en-US" w:eastAsia="zh-CN"/>
        </w:rPr>
        <w:t>record</w:t>
      </w:r>
      <w:r w:rsidRPr="00047CB2">
        <w:rPr>
          <w:i/>
          <w:iCs/>
          <w:vertAlign w:val="subscript"/>
          <w:lang w:val="en-US" w:eastAsia="zh-CN"/>
        </w:rPr>
        <w:t>s</w:t>
      </w:r>
      <w:r w:rsidRPr="00047CB2">
        <w:rPr>
          <w:rFonts w:hint="eastAsia"/>
          <w:i/>
          <w:iCs/>
          <w:vertAlign w:val="subscript"/>
        </w:rPr>
        <w:t xml:space="preserve"> </w:t>
      </w:r>
      <w:r w:rsidRPr="00047CB2">
        <w:rPr>
          <w:rFonts w:hint="eastAsia"/>
          <w:i/>
          <w:iCs/>
        </w:rPr>
        <w:t xml:space="preserve">+ </w:t>
      </w:r>
      <w:r w:rsidRPr="00047CB2">
        <w:rPr>
          <w:i/>
          <w:iCs/>
        </w:rPr>
        <w:t>N</w:t>
      </w:r>
      <w:r w:rsidRPr="00047CB2">
        <w:rPr>
          <w:i/>
          <w:iCs/>
          <w:vertAlign w:val="subscript"/>
        </w:rPr>
        <w:t>carrier</w:t>
      </w:r>
      <w:r w:rsidRPr="00047CB2">
        <w:rPr>
          <w:rFonts w:hint="eastAsia"/>
          <w:i/>
          <w:iCs/>
          <w:vertAlign w:val="subscript"/>
        </w:rPr>
        <w:t>_nonanchor</w:t>
      </w:r>
      <w:r w:rsidRPr="00047CB2">
        <w:t xml:space="preserve"> × </w:t>
      </w:r>
      <w:r w:rsidRPr="00047CB2">
        <w:rPr>
          <w:i/>
          <w:iCs/>
        </w:rPr>
        <w:t>N</w:t>
      </w:r>
      <w:r w:rsidRPr="00047CB2">
        <w:rPr>
          <w:i/>
          <w:iCs/>
          <w:vertAlign w:val="subscript"/>
        </w:rPr>
        <w:t>PF</w:t>
      </w:r>
      <w:r w:rsidRPr="00047CB2">
        <w:rPr>
          <w:rFonts w:hint="eastAsia"/>
          <w:i/>
          <w:iCs/>
          <w:vertAlign w:val="subscript"/>
        </w:rPr>
        <w:t xml:space="preserve">_nonanchor </w:t>
      </w:r>
      <w:r w:rsidRPr="00047CB2">
        <w:t xml:space="preserve">× </w:t>
      </w:r>
      <w:r w:rsidRPr="00047CB2">
        <w:rPr>
          <w:i/>
          <w:iCs/>
        </w:rPr>
        <w:t>N</w:t>
      </w:r>
      <w:r w:rsidRPr="00047CB2">
        <w:rPr>
          <w:i/>
          <w:iCs/>
          <w:vertAlign w:val="subscript"/>
        </w:rPr>
        <w:t>P</w:t>
      </w:r>
      <w:r w:rsidRPr="00047CB2">
        <w:rPr>
          <w:rFonts w:hint="eastAsia"/>
          <w:i/>
          <w:iCs/>
          <w:vertAlign w:val="subscript"/>
        </w:rPr>
        <w:t xml:space="preserve">O_nonanchor </w:t>
      </w:r>
      <w:r w:rsidRPr="00047CB2">
        <w:t xml:space="preserve">× </w:t>
      </w:r>
      <w:r w:rsidRPr="00047CB2">
        <w:rPr>
          <w:i/>
          <w:iCs/>
        </w:rPr>
        <w:t>N</w:t>
      </w:r>
      <w:r w:rsidRPr="00047CB2">
        <w:rPr>
          <w:rFonts w:hint="eastAsia"/>
          <w:i/>
          <w:iCs/>
          <w:vertAlign w:val="subscript"/>
          <w:lang w:val="en-US" w:eastAsia="zh-CN"/>
        </w:rPr>
        <w:t>record</w:t>
      </w:r>
      <w:r w:rsidRPr="00047CB2">
        <w:rPr>
          <w:i/>
          <w:iCs/>
          <w:vertAlign w:val="subscript"/>
          <w:lang w:val="en-US" w:eastAsia="zh-CN"/>
        </w:rPr>
        <w:t>s</w:t>
      </w:r>
      <w:r w:rsidRPr="00047CB2">
        <w:rPr>
          <w:rFonts w:hint="eastAsia"/>
          <w:i/>
          <w:iCs/>
          <w:vertAlign w:val="subscript"/>
        </w:rPr>
        <w:t xml:space="preserve"> </w:t>
      </w:r>
      <w:r w:rsidRPr="00047CB2">
        <w:rPr>
          <w:rFonts w:hint="eastAsia"/>
        </w:rPr>
        <w:t>= 976</w:t>
      </w:r>
    </w:p>
    <w:p w14:paraId="2CA12DFC" w14:textId="77777777" w:rsidR="00135903" w:rsidRPr="00047CB2" w:rsidRDefault="00135903" w:rsidP="00135903"/>
    <w:p w14:paraId="3E6DF171" w14:textId="54E83840" w:rsidR="00135903" w:rsidRPr="00047CB2" w:rsidRDefault="00135903" w:rsidP="00135903">
      <w:r w:rsidRPr="00047CB2">
        <w:t xml:space="preserve">Moreover, </w:t>
      </w:r>
      <w:r w:rsidRPr="00047CB2">
        <w:rPr>
          <w:rFonts w:hint="eastAsia"/>
          <w:lang w:val="en-US" w:eastAsia="zh-CN"/>
        </w:rPr>
        <w:t>t</w:t>
      </w:r>
      <w:r w:rsidRPr="00047CB2">
        <w:t>he area of the cell</w:t>
      </w:r>
      <w:r w:rsidRPr="00047CB2">
        <w:rPr>
          <w:rFonts w:hint="eastAsia"/>
        </w:rPr>
        <w:t xml:space="preserve"> A </w:t>
      </w:r>
      <w:r w:rsidRPr="00047CB2">
        <w:t xml:space="preserve">has impact on results of </w:t>
      </w:r>
      <w:r w:rsidRPr="00047CB2">
        <w:rPr>
          <w:rFonts w:hint="eastAsia"/>
          <w:lang w:val="en-US" w:eastAsia="zh-CN"/>
        </w:rPr>
        <w:t xml:space="preserve">the </w:t>
      </w:r>
      <w:r w:rsidRPr="00047CB2">
        <w:t>paging channel load</w:t>
      </w:r>
      <w:r w:rsidRPr="00047CB2">
        <w:rPr>
          <w:lang w:val="en-US" w:eastAsia="zh-CN"/>
        </w:rPr>
        <w:t xml:space="preserve"> and </w:t>
      </w:r>
      <w:r w:rsidRPr="00047CB2">
        <w:t>achievable UE density</w:t>
      </w:r>
      <w:r w:rsidRPr="00047CB2">
        <w:rPr>
          <w:rFonts w:hint="eastAsia"/>
        </w:rPr>
        <w:t xml:space="preserve">. </w:t>
      </w:r>
      <w:r w:rsidRPr="00047CB2">
        <w:t>Considering that satellite parameter Set 4 may be special, e.g., having the issue of discontinuous coverage, satellite beam diameter of 1700km in Set 4 also need</w:t>
      </w:r>
      <w:r w:rsidR="00180F2D" w:rsidRPr="00047CB2">
        <w:t>s</w:t>
      </w:r>
      <w:r w:rsidRPr="00047CB2">
        <w:t xml:space="preserve"> to be taken into account.</w:t>
      </w:r>
      <w:r w:rsidRPr="00047CB2">
        <w:rPr>
          <w:rFonts w:hint="eastAsia"/>
        </w:rPr>
        <w:t xml:space="preserve"> For example, </w:t>
      </w:r>
      <w:r w:rsidRPr="00047CB2">
        <w:rPr>
          <w:rFonts w:hint="eastAsia"/>
          <w:i/>
          <w:iCs/>
          <w:lang w:val="en-US" w:eastAsia="zh-CN"/>
        </w:rPr>
        <w:t>R</w:t>
      </w:r>
      <w:r w:rsidRPr="00047CB2">
        <w:rPr>
          <w:rFonts w:hint="eastAsia"/>
        </w:rPr>
        <w:t xml:space="preserve">=250 km, </w:t>
      </w:r>
      <w:r w:rsidRPr="00047CB2">
        <w:rPr>
          <w:rFonts w:hint="eastAsia"/>
          <w:i/>
          <w:iCs/>
        </w:rPr>
        <w:t>A</w:t>
      </w:r>
      <w:r w:rsidRPr="00047CB2">
        <w:rPr>
          <w:rFonts w:hint="eastAsia"/>
        </w:rPr>
        <w:t>=162379 km</w:t>
      </w:r>
      <w:r w:rsidRPr="00047CB2">
        <w:rPr>
          <w:rFonts w:hint="eastAsia"/>
          <w:vertAlign w:val="superscript"/>
        </w:rPr>
        <w:t>2</w:t>
      </w:r>
      <w:r w:rsidRPr="00047CB2">
        <w:rPr>
          <w:rFonts w:hint="eastAsia"/>
        </w:rPr>
        <w:t xml:space="preserve">; </w:t>
      </w:r>
      <w:r w:rsidRPr="00047CB2">
        <w:rPr>
          <w:rFonts w:hint="eastAsia"/>
          <w:i/>
          <w:iCs/>
          <w:lang w:val="en-US" w:eastAsia="zh-CN"/>
        </w:rPr>
        <w:t>R</w:t>
      </w:r>
      <w:r w:rsidRPr="00047CB2">
        <w:rPr>
          <w:rFonts w:hint="eastAsia"/>
        </w:rPr>
        <w:t xml:space="preserve"> =850 km, </w:t>
      </w:r>
      <w:r w:rsidRPr="00047CB2">
        <w:rPr>
          <w:rFonts w:hint="eastAsia"/>
          <w:i/>
          <w:iCs/>
        </w:rPr>
        <w:t>A</w:t>
      </w:r>
      <w:r w:rsidRPr="00047CB2">
        <w:rPr>
          <w:rFonts w:hint="eastAsia"/>
        </w:rPr>
        <w:t>=1877110 km</w:t>
      </w:r>
      <w:r w:rsidRPr="00047CB2">
        <w:rPr>
          <w:rFonts w:hint="eastAsia"/>
          <w:vertAlign w:val="superscript"/>
        </w:rPr>
        <w:t>2</w:t>
      </w:r>
      <w:r w:rsidRPr="00047CB2">
        <w:rPr>
          <w:rFonts w:hint="eastAsia"/>
        </w:rPr>
        <w:t>.</w:t>
      </w:r>
    </w:p>
    <w:p w14:paraId="1AD44E2D" w14:textId="77777777" w:rsidR="00135903" w:rsidRPr="00047CB2" w:rsidRDefault="00135903" w:rsidP="00135903">
      <w:r w:rsidRPr="00047CB2">
        <w:t>The results can be found in the following Table D.4.1-2 and Table D.4.1-3:</w:t>
      </w:r>
    </w:p>
    <w:p w14:paraId="5DC7CAD2" w14:textId="77777777" w:rsidR="00135903" w:rsidRPr="00047CB2" w:rsidRDefault="00135903" w:rsidP="00135903">
      <w:pPr>
        <w:pStyle w:val="TH"/>
      </w:pPr>
      <w:r w:rsidRPr="00047CB2">
        <w:t>Table D.4.1-2: Paging channel load for a given number of</w:t>
      </w:r>
      <w:r w:rsidRPr="00047CB2">
        <w:rPr>
          <w:rFonts w:hint="eastAsia"/>
          <w:lang w:val="en-US" w:eastAsia="zh-CN"/>
        </w:rPr>
        <w:t xml:space="preserve"> </w:t>
      </w:r>
      <w:r w:rsidRPr="00047CB2">
        <w:t>paging attempts and UE density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047CB2" w14:paraId="20F0B3A4" w14:textId="77777777" w:rsidTr="00F368AE">
        <w:trPr>
          <w:trHeight w:val="820"/>
        </w:trPr>
        <w:tc>
          <w:tcPr>
            <w:tcW w:w="2263" w:type="dxa"/>
          </w:tcPr>
          <w:p w14:paraId="54BCB626" w14:textId="77777777" w:rsidR="00135903" w:rsidRPr="00047CB2" w:rsidRDefault="00135903" w:rsidP="005F1729">
            <w:pPr>
              <w:pStyle w:val="TAH"/>
              <w:rPr>
                <w:rFonts w:eastAsia="Calibri"/>
              </w:rPr>
            </w:pPr>
            <w:r w:rsidRPr="00047CB2">
              <w:rPr>
                <w:lang w:val="en-US" w:eastAsia="zh-CN"/>
              </w:rPr>
              <w:t xml:space="preserve"> PO per PF, </w:t>
            </w:r>
            <w:r w:rsidRPr="00047CB2">
              <w:t>PF per second</w:t>
            </w:r>
            <w:r w:rsidRPr="00047CB2">
              <w:rPr>
                <w:lang w:val="en-US" w:eastAsia="zh-CN"/>
              </w:rPr>
              <w:t>, paging records per PO per carrier</w:t>
            </w:r>
          </w:p>
        </w:tc>
        <w:tc>
          <w:tcPr>
            <w:tcW w:w="1276" w:type="dxa"/>
          </w:tcPr>
          <w:p w14:paraId="66A4C42B" w14:textId="77777777" w:rsidR="00135903" w:rsidRPr="00047CB2" w:rsidRDefault="00135903" w:rsidP="005F1729">
            <w:pPr>
              <w:pStyle w:val="TAH"/>
              <w:rPr>
                <w:rFonts w:eastAsia="Calibri"/>
              </w:rPr>
            </w:pPr>
            <w:r w:rsidRPr="00047CB2">
              <w:rPr>
                <w:rFonts w:eastAsia="Calibri"/>
              </w:rPr>
              <w:t>UE density [UE/km2]</w:t>
            </w:r>
          </w:p>
        </w:tc>
        <w:tc>
          <w:tcPr>
            <w:tcW w:w="1701" w:type="dxa"/>
          </w:tcPr>
          <w:p w14:paraId="5A0682D5" w14:textId="77777777" w:rsidR="00135903" w:rsidRPr="00047CB2" w:rsidRDefault="00135903" w:rsidP="005F1729">
            <w:pPr>
              <w:pStyle w:val="TAH"/>
              <w:rPr>
                <w:rFonts w:eastAsia="Calibri"/>
              </w:rPr>
            </w:pPr>
            <w:r w:rsidRPr="00047CB2">
              <w:rPr>
                <w:rFonts w:ascii="Cambria Math" w:hAnsi="Cambria Math" w:hint="eastAsia"/>
                <w:bCs/>
                <w:i/>
                <w:iCs/>
                <w:lang w:val="en-US" w:eastAsia="zh-CN"/>
              </w:rPr>
              <w:t>N</w:t>
            </w:r>
            <w:r w:rsidRPr="00047CB2">
              <w:rPr>
                <w:rFonts w:ascii="Cambria Math" w:hAnsi="Cambria Math" w:hint="eastAsia"/>
                <w:bCs/>
                <w:i/>
                <w:iCs/>
                <w:vertAlign w:val="subscript"/>
                <w:lang w:val="en-US" w:eastAsia="zh-CN"/>
              </w:rPr>
              <w:t>pages</w:t>
            </w:r>
            <w:r w:rsidRPr="00047CB2">
              <w:rPr>
                <w:rFonts w:eastAsia="Calibri"/>
              </w:rPr>
              <w:t xml:space="preserve"> </w:t>
            </w:r>
          </w:p>
        </w:tc>
        <w:tc>
          <w:tcPr>
            <w:tcW w:w="851" w:type="dxa"/>
          </w:tcPr>
          <w:p w14:paraId="46D5FDB8" w14:textId="77777777" w:rsidR="00135903" w:rsidRPr="00047CB2" w:rsidRDefault="00135903" w:rsidP="005F1729">
            <w:pPr>
              <w:pStyle w:val="TAH"/>
              <w:rPr>
                <w:rFonts w:eastAsia="Calibri"/>
              </w:rPr>
            </w:pPr>
            <w:r w:rsidRPr="00047CB2">
              <w:rPr>
                <w:rFonts w:eastAsia="Calibri"/>
              </w:rPr>
              <w:t>M</w:t>
            </w:r>
          </w:p>
        </w:tc>
        <w:tc>
          <w:tcPr>
            <w:tcW w:w="1417" w:type="dxa"/>
          </w:tcPr>
          <w:p w14:paraId="1A735B9B" w14:textId="77777777" w:rsidR="00135903" w:rsidRPr="00047CB2" w:rsidRDefault="00135903" w:rsidP="005F1729">
            <w:pPr>
              <w:pStyle w:val="TAH"/>
              <w:rPr>
                <w:rFonts w:eastAsia="Calibri"/>
              </w:rPr>
            </w:pPr>
            <w:r w:rsidRPr="00047CB2">
              <w:rPr>
                <w:rFonts w:hint="eastAsia"/>
                <w:i/>
                <w:iCs/>
                <w:lang w:val="en-US" w:eastAsia="zh-CN"/>
              </w:rPr>
              <w:t>R</w:t>
            </w:r>
            <w:r w:rsidRPr="00047CB2">
              <w:rPr>
                <w:rFonts w:eastAsia="Calibri"/>
              </w:rPr>
              <w:t xml:space="preserve"> [km]</w:t>
            </w:r>
          </w:p>
        </w:tc>
        <w:tc>
          <w:tcPr>
            <w:tcW w:w="2268" w:type="dxa"/>
          </w:tcPr>
          <w:p w14:paraId="568E0207" w14:textId="77777777" w:rsidR="00135903" w:rsidRPr="00047CB2" w:rsidRDefault="00135903" w:rsidP="005F1729">
            <w:pPr>
              <w:pStyle w:val="TAH"/>
            </w:pPr>
            <w:r w:rsidRPr="00047CB2">
              <w:rPr>
                <w:rFonts w:eastAsia="Calibri"/>
              </w:rPr>
              <w:t>Paging channel load</w:t>
            </w:r>
          </w:p>
        </w:tc>
      </w:tr>
      <w:tr w:rsidR="005F1729" w:rsidRPr="00047CB2" w14:paraId="0CE82CB0" w14:textId="77777777" w:rsidTr="00F368AE">
        <w:trPr>
          <w:trHeight w:val="340"/>
        </w:trPr>
        <w:tc>
          <w:tcPr>
            <w:tcW w:w="2263" w:type="dxa"/>
            <w:vMerge w:val="restart"/>
          </w:tcPr>
          <w:p w14:paraId="4D286009" w14:textId="77777777" w:rsidR="00135903" w:rsidRPr="00047CB2" w:rsidRDefault="00135903" w:rsidP="005F1729">
            <w:pPr>
              <w:pStyle w:val="TAH"/>
              <w:rPr>
                <w:rFonts w:ascii="Times New Roman" w:hAnsi="Times New Roman"/>
                <w:szCs w:val="18"/>
              </w:rPr>
            </w:pPr>
            <w:r w:rsidRPr="00047CB2">
              <w:rPr>
                <w:rFonts w:ascii="Times New Roman" w:eastAsia="Calibri" w:hAnsi="Times New Roman"/>
                <w:szCs w:val="18"/>
              </w:rPr>
              <w:t xml:space="preserve">4, 100, </w:t>
            </w:r>
            <w:r w:rsidRPr="00047CB2">
              <w:rPr>
                <w:rFonts w:ascii="Times New Roman" w:hAnsi="Times New Roman"/>
                <w:szCs w:val="18"/>
              </w:rPr>
              <w:t>16</w:t>
            </w:r>
          </w:p>
        </w:tc>
        <w:tc>
          <w:tcPr>
            <w:tcW w:w="1276" w:type="dxa"/>
          </w:tcPr>
          <w:p w14:paraId="20F921B9" w14:textId="77777777" w:rsidR="00135903" w:rsidRPr="00047CB2" w:rsidRDefault="00135903" w:rsidP="005F1729">
            <w:pPr>
              <w:pStyle w:val="TAL"/>
              <w:rPr>
                <w:rFonts w:eastAsia="Calibri"/>
              </w:rPr>
            </w:pPr>
            <w:r w:rsidRPr="00047CB2">
              <w:rPr>
                <w:rFonts w:eastAsia="Calibri"/>
              </w:rPr>
              <w:t>400</w:t>
            </w:r>
          </w:p>
        </w:tc>
        <w:tc>
          <w:tcPr>
            <w:tcW w:w="1701" w:type="dxa"/>
          </w:tcPr>
          <w:p w14:paraId="108F71A1" w14:textId="77777777" w:rsidR="00135903" w:rsidRPr="00047CB2" w:rsidRDefault="00135903" w:rsidP="005F1729">
            <w:pPr>
              <w:pStyle w:val="TAL"/>
              <w:rPr>
                <w:rFonts w:eastAsia="Calibri"/>
              </w:rPr>
            </w:pPr>
            <w:r w:rsidRPr="00047CB2">
              <w:rPr>
                <w:rFonts w:eastAsia="Calibri"/>
              </w:rPr>
              <w:t>1 per hour</w:t>
            </w:r>
          </w:p>
        </w:tc>
        <w:tc>
          <w:tcPr>
            <w:tcW w:w="851" w:type="dxa"/>
          </w:tcPr>
          <w:p w14:paraId="6A06E289" w14:textId="77777777" w:rsidR="00135903" w:rsidRPr="00047CB2" w:rsidRDefault="00135903" w:rsidP="005F1729">
            <w:pPr>
              <w:pStyle w:val="TAL"/>
              <w:rPr>
                <w:rFonts w:eastAsia="Calibri"/>
              </w:rPr>
            </w:pPr>
            <w:r w:rsidRPr="00047CB2">
              <w:rPr>
                <w:rFonts w:eastAsia="Calibri"/>
              </w:rPr>
              <w:t>1</w:t>
            </w:r>
          </w:p>
        </w:tc>
        <w:tc>
          <w:tcPr>
            <w:tcW w:w="1417" w:type="dxa"/>
          </w:tcPr>
          <w:p w14:paraId="252D92B0" w14:textId="77777777" w:rsidR="00135903" w:rsidRPr="00047CB2" w:rsidRDefault="00135903" w:rsidP="005F1729">
            <w:pPr>
              <w:pStyle w:val="TAL"/>
            </w:pPr>
            <w:r w:rsidRPr="00047CB2">
              <w:t>250</w:t>
            </w:r>
          </w:p>
        </w:tc>
        <w:tc>
          <w:tcPr>
            <w:tcW w:w="2268" w:type="dxa"/>
            <w:vAlign w:val="bottom"/>
          </w:tcPr>
          <w:p w14:paraId="60613982" w14:textId="77777777" w:rsidR="00135903" w:rsidRPr="00047CB2" w:rsidRDefault="00135903" w:rsidP="005F1729">
            <w:pPr>
              <w:pStyle w:val="TAL"/>
            </w:pPr>
            <w:r w:rsidRPr="00047CB2">
              <w:rPr>
                <w:lang w:bidi="ar"/>
              </w:rPr>
              <w:t>18%</w:t>
            </w:r>
          </w:p>
        </w:tc>
      </w:tr>
      <w:tr w:rsidR="005F1729" w:rsidRPr="00047CB2" w14:paraId="3BDE5246" w14:textId="77777777" w:rsidTr="00F368AE">
        <w:trPr>
          <w:trHeight w:val="340"/>
        </w:trPr>
        <w:tc>
          <w:tcPr>
            <w:tcW w:w="2263" w:type="dxa"/>
            <w:vMerge/>
          </w:tcPr>
          <w:p w14:paraId="42070419" w14:textId="77777777" w:rsidR="00135903" w:rsidRPr="00047CB2" w:rsidRDefault="00135903" w:rsidP="005F1729">
            <w:pPr>
              <w:pStyle w:val="TAH"/>
              <w:rPr>
                <w:rFonts w:ascii="Times New Roman" w:hAnsi="Times New Roman"/>
                <w:szCs w:val="18"/>
              </w:rPr>
            </w:pPr>
          </w:p>
        </w:tc>
        <w:tc>
          <w:tcPr>
            <w:tcW w:w="1276" w:type="dxa"/>
          </w:tcPr>
          <w:p w14:paraId="22351AB6" w14:textId="77777777" w:rsidR="00135903" w:rsidRPr="00047CB2" w:rsidRDefault="00135903" w:rsidP="005F1729">
            <w:pPr>
              <w:pStyle w:val="TAL"/>
              <w:rPr>
                <w:rFonts w:eastAsia="Calibri"/>
              </w:rPr>
            </w:pPr>
            <w:r w:rsidRPr="00047CB2">
              <w:rPr>
                <w:rFonts w:eastAsia="Calibri"/>
              </w:rPr>
              <w:t>400</w:t>
            </w:r>
          </w:p>
        </w:tc>
        <w:tc>
          <w:tcPr>
            <w:tcW w:w="1701" w:type="dxa"/>
          </w:tcPr>
          <w:p w14:paraId="6A4E739C" w14:textId="77777777" w:rsidR="00135903" w:rsidRPr="00047CB2" w:rsidRDefault="00135903" w:rsidP="005F1729">
            <w:pPr>
              <w:pStyle w:val="TAL"/>
              <w:rPr>
                <w:rFonts w:eastAsia="Calibri"/>
              </w:rPr>
            </w:pPr>
            <w:r w:rsidRPr="00047CB2">
              <w:rPr>
                <w:rFonts w:eastAsia="Calibri"/>
              </w:rPr>
              <w:t>1 per 24 hours</w:t>
            </w:r>
          </w:p>
        </w:tc>
        <w:tc>
          <w:tcPr>
            <w:tcW w:w="851" w:type="dxa"/>
          </w:tcPr>
          <w:p w14:paraId="5EB60A0D" w14:textId="77777777" w:rsidR="00135903" w:rsidRPr="00047CB2" w:rsidRDefault="00135903" w:rsidP="005F1729">
            <w:pPr>
              <w:pStyle w:val="TAL"/>
              <w:rPr>
                <w:rFonts w:eastAsia="Calibri"/>
              </w:rPr>
            </w:pPr>
            <w:r w:rsidRPr="00047CB2">
              <w:rPr>
                <w:rFonts w:eastAsia="Calibri"/>
              </w:rPr>
              <w:t>1</w:t>
            </w:r>
          </w:p>
        </w:tc>
        <w:tc>
          <w:tcPr>
            <w:tcW w:w="1417" w:type="dxa"/>
          </w:tcPr>
          <w:p w14:paraId="08AC8186" w14:textId="77777777" w:rsidR="00135903" w:rsidRPr="00047CB2" w:rsidRDefault="00135903" w:rsidP="005F1729">
            <w:pPr>
              <w:pStyle w:val="TAL"/>
            </w:pPr>
            <w:r w:rsidRPr="00047CB2">
              <w:t>250</w:t>
            </w:r>
          </w:p>
        </w:tc>
        <w:tc>
          <w:tcPr>
            <w:tcW w:w="2268" w:type="dxa"/>
            <w:vAlign w:val="bottom"/>
          </w:tcPr>
          <w:p w14:paraId="5CF19B43" w14:textId="77777777" w:rsidR="00135903" w:rsidRPr="00047CB2" w:rsidRDefault="00135903" w:rsidP="005F1729">
            <w:pPr>
              <w:pStyle w:val="TAL"/>
            </w:pPr>
            <w:r w:rsidRPr="00047CB2">
              <w:rPr>
                <w:lang w:bidi="ar"/>
              </w:rPr>
              <w:t>1%</w:t>
            </w:r>
          </w:p>
        </w:tc>
      </w:tr>
      <w:tr w:rsidR="005F1729" w:rsidRPr="00047CB2" w14:paraId="7861C522" w14:textId="77777777" w:rsidTr="00F368AE">
        <w:trPr>
          <w:trHeight w:val="340"/>
        </w:trPr>
        <w:tc>
          <w:tcPr>
            <w:tcW w:w="2263" w:type="dxa"/>
            <w:vMerge/>
          </w:tcPr>
          <w:p w14:paraId="5B0727B6" w14:textId="77777777" w:rsidR="00135903" w:rsidRPr="00047CB2" w:rsidRDefault="00135903" w:rsidP="005F1729">
            <w:pPr>
              <w:pStyle w:val="TAH"/>
              <w:rPr>
                <w:rFonts w:ascii="Times New Roman" w:hAnsi="Times New Roman"/>
                <w:szCs w:val="18"/>
              </w:rPr>
            </w:pPr>
          </w:p>
        </w:tc>
        <w:tc>
          <w:tcPr>
            <w:tcW w:w="1276" w:type="dxa"/>
          </w:tcPr>
          <w:p w14:paraId="3C8B5A9E" w14:textId="77777777" w:rsidR="00135903" w:rsidRPr="00047CB2" w:rsidRDefault="00135903" w:rsidP="005F1729">
            <w:pPr>
              <w:pStyle w:val="TAL"/>
              <w:rPr>
                <w:rFonts w:eastAsia="Calibri"/>
              </w:rPr>
            </w:pPr>
            <w:r w:rsidRPr="00047CB2">
              <w:rPr>
                <w:rFonts w:eastAsia="Calibri"/>
              </w:rPr>
              <w:t>400</w:t>
            </w:r>
          </w:p>
        </w:tc>
        <w:tc>
          <w:tcPr>
            <w:tcW w:w="1701" w:type="dxa"/>
          </w:tcPr>
          <w:p w14:paraId="49202FA5" w14:textId="77777777" w:rsidR="00135903" w:rsidRPr="00047CB2" w:rsidRDefault="00135903" w:rsidP="005F1729">
            <w:pPr>
              <w:pStyle w:val="TAL"/>
              <w:rPr>
                <w:rFonts w:eastAsia="Calibri"/>
              </w:rPr>
            </w:pPr>
            <w:r w:rsidRPr="00047CB2">
              <w:rPr>
                <w:rFonts w:eastAsia="Calibri"/>
              </w:rPr>
              <w:t>1 per hour</w:t>
            </w:r>
          </w:p>
        </w:tc>
        <w:tc>
          <w:tcPr>
            <w:tcW w:w="851" w:type="dxa"/>
          </w:tcPr>
          <w:p w14:paraId="72D0BB62" w14:textId="77777777" w:rsidR="00135903" w:rsidRPr="00047CB2" w:rsidRDefault="00135903" w:rsidP="005F1729">
            <w:pPr>
              <w:pStyle w:val="TAL"/>
              <w:rPr>
                <w:rFonts w:eastAsia="Calibri"/>
              </w:rPr>
            </w:pPr>
            <w:r w:rsidRPr="00047CB2">
              <w:rPr>
                <w:rFonts w:eastAsia="Calibri"/>
              </w:rPr>
              <w:t>1</w:t>
            </w:r>
          </w:p>
        </w:tc>
        <w:tc>
          <w:tcPr>
            <w:tcW w:w="1417" w:type="dxa"/>
          </w:tcPr>
          <w:p w14:paraId="4CB194C3" w14:textId="77777777" w:rsidR="00135903" w:rsidRPr="00047CB2" w:rsidRDefault="00135903" w:rsidP="005F1729">
            <w:pPr>
              <w:pStyle w:val="TAL"/>
            </w:pPr>
            <w:r w:rsidRPr="00047CB2">
              <w:t>850</w:t>
            </w:r>
          </w:p>
        </w:tc>
        <w:tc>
          <w:tcPr>
            <w:tcW w:w="2268" w:type="dxa"/>
            <w:vAlign w:val="bottom"/>
          </w:tcPr>
          <w:p w14:paraId="53A4E7E9" w14:textId="77777777" w:rsidR="00135903" w:rsidRPr="00047CB2" w:rsidRDefault="00135903" w:rsidP="005F1729">
            <w:pPr>
              <w:pStyle w:val="TAL"/>
            </w:pPr>
            <w:r w:rsidRPr="00047CB2">
              <w:rPr>
                <w:lang w:bidi="ar"/>
              </w:rPr>
              <w:t>204%</w:t>
            </w:r>
          </w:p>
        </w:tc>
      </w:tr>
      <w:tr w:rsidR="005F1729" w:rsidRPr="00047CB2" w14:paraId="7E335042" w14:textId="77777777" w:rsidTr="00F368AE">
        <w:trPr>
          <w:trHeight w:val="340"/>
        </w:trPr>
        <w:tc>
          <w:tcPr>
            <w:tcW w:w="2263" w:type="dxa"/>
            <w:vMerge/>
          </w:tcPr>
          <w:p w14:paraId="59D4B458" w14:textId="77777777" w:rsidR="00135903" w:rsidRPr="00047CB2" w:rsidRDefault="00135903" w:rsidP="005F1729">
            <w:pPr>
              <w:pStyle w:val="TAH"/>
              <w:rPr>
                <w:rFonts w:ascii="Times New Roman" w:hAnsi="Times New Roman"/>
                <w:szCs w:val="18"/>
              </w:rPr>
            </w:pPr>
          </w:p>
        </w:tc>
        <w:tc>
          <w:tcPr>
            <w:tcW w:w="1276" w:type="dxa"/>
          </w:tcPr>
          <w:p w14:paraId="50176BB6" w14:textId="77777777" w:rsidR="00135903" w:rsidRPr="00047CB2" w:rsidRDefault="00135903" w:rsidP="005F1729">
            <w:pPr>
              <w:pStyle w:val="TAL"/>
              <w:rPr>
                <w:rFonts w:eastAsia="Calibri"/>
              </w:rPr>
            </w:pPr>
            <w:r w:rsidRPr="00047CB2">
              <w:rPr>
                <w:rFonts w:eastAsia="Calibri"/>
              </w:rPr>
              <w:t>400</w:t>
            </w:r>
          </w:p>
        </w:tc>
        <w:tc>
          <w:tcPr>
            <w:tcW w:w="1701" w:type="dxa"/>
          </w:tcPr>
          <w:p w14:paraId="2D8BF37E" w14:textId="77777777" w:rsidR="00135903" w:rsidRPr="00047CB2" w:rsidRDefault="00135903" w:rsidP="005F1729">
            <w:pPr>
              <w:pStyle w:val="TAL"/>
              <w:rPr>
                <w:rFonts w:eastAsia="Calibri"/>
              </w:rPr>
            </w:pPr>
            <w:r w:rsidRPr="00047CB2">
              <w:rPr>
                <w:rFonts w:eastAsia="Calibri"/>
              </w:rPr>
              <w:t>1 per 24 hours</w:t>
            </w:r>
          </w:p>
        </w:tc>
        <w:tc>
          <w:tcPr>
            <w:tcW w:w="851" w:type="dxa"/>
          </w:tcPr>
          <w:p w14:paraId="6D090276" w14:textId="77777777" w:rsidR="00135903" w:rsidRPr="00047CB2" w:rsidRDefault="00135903" w:rsidP="005F1729">
            <w:pPr>
              <w:pStyle w:val="TAL"/>
              <w:rPr>
                <w:rFonts w:eastAsia="Calibri"/>
              </w:rPr>
            </w:pPr>
            <w:r w:rsidRPr="00047CB2">
              <w:rPr>
                <w:rFonts w:eastAsia="Calibri"/>
              </w:rPr>
              <w:t>1</w:t>
            </w:r>
          </w:p>
        </w:tc>
        <w:tc>
          <w:tcPr>
            <w:tcW w:w="1417" w:type="dxa"/>
          </w:tcPr>
          <w:p w14:paraId="0DB052F8" w14:textId="77777777" w:rsidR="00135903" w:rsidRPr="00047CB2" w:rsidRDefault="00135903" w:rsidP="005F1729">
            <w:pPr>
              <w:pStyle w:val="TAL"/>
            </w:pPr>
            <w:r w:rsidRPr="00047CB2">
              <w:t>850</w:t>
            </w:r>
          </w:p>
        </w:tc>
        <w:tc>
          <w:tcPr>
            <w:tcW w:w="2268" w:type="dxa"/>
            <w:vAlign w:val="bottom"/>
          </w:tcPr>
          <w:p w14:paraId="406BAF5D" w14:textId="77777777" w:rsidR="00135903" w:rsidRPr="00047CB2" w:rsidRDefault="00135903" w:rsidP="005F1729">
            <w:pPr>
              <w:pStyle w:val="TAL"/>
            </w:pPr>
            <w:r w:rsidRPr="00047CB2">
              <w:rPr>
                <w:lang w:bidi="ar"/>
              </w:rPr>
              <w:t>8%</w:t>
            </w:r>
          </w:p>
        </w:tc>
      </w:tr>
      <w:tr w:rsidR="005F1729" w:rsidRPr="00047CB2" w14:paraId="7D53A88F" w14:textId="77777777" w:rsidTr="00F368AE">
        <w:trPr>
          <w:trHeight w:val="340"/>
        </w:trPr>
        <w:tc>
          <w:tcPr>
            <w:tcW w:w="2263" w:type="dxa"/>
            <w:vMerge w:val="restart"/>
          </w:tcPr>
          <w:p w14:paraId="119AED24" w14:textId="77777777" w:rsidR="00135903" w:rsidRPr="00047CB2" w:rsidRDefault="00135903" w:rsidP="005F1729">
            <w:pPr>
              <w:pStyle w:val="TAH"/>
              <w:rPr>
                <w:szCs w:val="18"/>
              </w:rPr>
            </w:pPr>
            <w:r w:rsidRPr="00047CB2">
              <w:rPr>
                <w:szCs w:val="18"/>
              </w:rPr>
              <w:t>Anchor: 1</w:t>
            </w:r>
            <w:r w:rsidRPr="00047CB2">
              <w:rPr>
                <w:rFonts w:eastAsia="Calibri"/>
                <w:szCs w:val="18"/>
              </w:rPr>
              <w:t xml:space="preserve">, </w:t>
            </w:r>
            <w:r w:rsidRPr="00047CB2">
              <w:rPr>
                <w:szCs w:val="18"/>
              </w:rPr>
              <w:t>1</w:t>
            </w:r>
            <w:r w:rsidRPr="00047CB2">
              <w:rPr>
                <w:rFonts w:eastAsia="Calibri"/>
                <w:szCs w:val="18"/>
              </w:rPr>
              <w:t xml:space="preserve">, </w:t>
            </w:r>
            <w:r w:rsidRPr="00047CB2">
              <w:rPr>
                <w:szCs w:val="18"/>
              </w:rPr>
              <w:t>16</w:t>
            </w:r>
            <w:r w:rsidRPr="00047CB2">
              <w:rPr>
                <w:rFonts w:eastAsia="Calibri"/>
                <w:szCs w:val="18"/>
              </w:rPr>
              <w:t xml:space="preserve"> </w:t>
            </w:r>
          </w:p>
          <w:p w14:paraId="7F88269C" w14:textId="77777777" w:rsidR="00135903" w:rsidRPr="00047CB2" w:rsidRDefault="00135903" w:rsidP="005F1729">
            <w:pPr>
              <w:pStyle w:val="TAH"/>
              <w:rPr>
                <w:rFonts w:ascii="Times New Roman" w:hAnsi="Times New Roman"/>
                <w:szCs w:val="18"/>
              </w:rPr>
            </w:pPr>
            <w:r w:rsidRPr="00047CB2">
              <w:rPr>
                <w:rFonts w:ascii="Times New Roman" w:hAnsi="Times New Roman"/>
                <w:szCs w:val="18"/>
              </w:rPr>
              <w:t>Non-anchor: 1</w:t>
            </w:r>
            <w:r w:rsidRPr="00047CB2">
              <w:rPr>
                <w:rFonts w:ascii="Times New Roman" w:eastAsia="Calibri" w:hAnsi="Times New Roman"/>
                <w:szCs w:val="18"/>
              </w:rPr>
              <w:t xml:space="preserve">, </w:t>
            </w:r>
            <w:r w:rsidRPr="00047CB2">
              <w:rPr>
                <w:rFonts w:ascii="Times New Roman" w:hAnsi="Times New Roman"/>
                <w:szCs w:val="18"/>
              </w:rPr>
              <w:t>4</w:t>
            </w:r>
            <w:r w:rsidRPr="00047CB2">
              <w:rPr>
                <w:rFonts w:ascii="Times New Roman" w:eastAsia="Calibri" w:hAnsi="Times New Roman"/>
                <w:szCs w:val="18"/>
              </w:rPr>
              <w:t xml:space="preserve">, </w:t>
            </w:r>
            <w:r w:rsidRPr="00047CB2">
              <w:rPr>
                <w:rFonts w:ascii="Times New Roman" w:hAnsi="Times New Roman"/>
                <w:szCs w:val="18"/>
              </w:rPr>
              <w:t>16</w:t>
            </w:r>
          </w:p>
        </w:tc>
        <w:tc>
          <w:tcPr>
            <w:tcW w:w="1276" w:type="dxa"/>
          </w:tcPr>
          <w:p w14:paraId="253E3924" w14:textId="77777777" w:rsidR="00135903" w:rsidRPr="00047CB2" w:rsidRDefault="00135903" w:rsidP="005F1729">
            <w:pPr>
              <w:pStyle w:val="TAL"/>
              <w:rPr>
                <w:rFonts w:eastAsia="Calibri"/>
              </w:rPr>
            </w:pPr>
            <w:r w:rsidRPr="00047CB2">
              <w:rPr>
                <w:rFonts w:eastAsia="Calibri"/>
              </w:rPr>
              <w:t>400</w:t>
            </w:r>
          </w:p>
        </w:tc>
        <w:tc>
          <w:tcPr>
            <w:tcW w:w="1701" w:type="dxa"/>
          </w:tcPr>
          <w:p w14:paraId="5F22E754" w14:textId="77777777" w:rsidR="00135903" w:rsidRPr="00047CB2" w:rsidRDefault="00135903" w:rsidP="005F1729">
            <w:pPr>
              <w:pStyle w:val="TAL"/>
              <w:rPr>
                <w:rFonts w:eastAsia="Calibri"/>
              </w:rPr>
            </w:pPr>
            <w:r w:rsidRPr="00047CB2">
              <w:rPr>
                <w:rFonts w:eastAsia="Calibri"/>
              </w:rPr>
              <w:t>1 per hour</w:t>
            </w:r>
          </w:p>
        </w:tc>
        <w:tc>
          <w:tcPr>
            <w:tcW w:w="851" w:type="dxa"/>
          </w:tcPr>
          <w:p w14:paraId="591165C5" w14:textId="77777777" w:rsidR="00135903" w:rsidRPr="00047CB2" w:rsidRDefault="00135903" w:rsidP="005F1729">
            <w:pPr>
              <w:pStyle w:val="TAL"/>
              <w:rPr>
                <w:rFonts w:eastAsia="Calibri"/>
              </w:rPr>
            </w:pPr>
            <w:r w:rsidRPr="00047CB2">
              <w:rPr>
                <w:rFonts w:eastAsia="Calibri"/>
              </w:rPr>
              <w:t>1</w:t>
            </w:r>
          </w:p>
        </w:tc>
        <w:tc>
          <w:tcPr>
            <w:tcW w:w="1417" w:type="dxa"/>
          </w:tcPr>
          <w:p w14:paraId="0B7A11C2" w14:textId="77777777" w:rsidR="00135903" w:rsidRPr="00047CB2" w:rsidRDefault="00135903" w:rsidP="005F1729">
            <w:pPr>
              <w:pStyle w:val="TAL"/>
            </w:pPr>
            <w:r w:rsidRPr="00047CB2">
              <w:t>250</w:t>
            </w:r>
          </w:p>
        </w:tc>
        <w:tc>
          <w:tcPr>
            <w:tcW w:w="2268" w:type="dxa"/>
            <w:vAlign w:val="bottom"/>
          </w:tcPr>
          <w:p w14:paraId="6507F520" w14:textId="77777777" w:rsidR="00135903" w:rsidRPr="00047CB2" w:rsidRDefault="00135903" w:rsidP="005F1729">
            <w:pPr>
              <w:pStyle w:val="TAL"/>
            </w:pPr>
            <w:r w:rsidRPr="00047CB2">
              <w:rPr>
                <w:lang w:bidi="ar"/>
              </w:rPr>
              <w:t>1849%</w:t>
            </w:r>
          </w:p>
        </w:tc>
      </w:tr>
      <w:tr w:rsidR="005F1729" w:rsidRPr="00047CB2" w14:paraId="032EFDD5" w14:textId="77777777" w:rsidTr="00F368AE">
        <w:trPr>
          <w:trHeight w:val="340"/>
        </w:trPr>
        <w:tc>
          <w:tcPr>
            <w:tcW w:w="2263" w:type="dxa"/>
            <w:vMerge/>
          </w:tcPr>
          <w:p w14:paraId="0D767149" w14:textId="77777777" w:rsidR="00135903" w:rsidRPr="00047CB2" w:rsidRDefault="00135903" w:rsidP="005F1729">
            <w:pPr>
              <w:pStyle w:val="TAH"/>
              <w:rPr>
                <w:rFonts w:ascii="Times New Roman" w:hAnsi="Times New Roman"/>
                <w:szCs w:val="18"/>
              </w:rPr>
            </w:pPr>
          </w:p>
        </w:tc>
        <w:tc>
          <w:tcPr>
            <w:tcW w:w="1276" w:type="dxa"/>
          </w:tcPr>
          <w:p w14:paraId="13E4B066" w14:textId="77777777" w:rsidR="00135903" w:rsidRPr="00047CB2" w:rsidRDefault="00135903" w:rsidP="005F1729">
            <w:pPr>
              <w:pStyle w:val="TAL"/>
              <w:rPr>
                <w:rFonts w:eastAsia="Calibri"/>
              </w:rPr>
            </w:pPr>
            <w:r w:rsidRPr="00047CB2">
              <w:rPr>
                <w:rFonts w:eastAsia="Calibri"/>
              </w:rPr>
              <w:t>400</w:t>
            </w:r>
          </w:p>
        </w:tc>
        <w:tc>
          <w:tcPr>
            <w:tcW w:w="1701" w:type="dxa"/>
          </w:tcPr>
          <w:p w14:paraId="474FF958" w14:textId="77777777" w:rsidR="00135903" w:rsidRPr="00047CB2" w:rsidRDefault="00135903" w:rsidP="005F1729">
            <w:pPr>
              <w:pStyle w:val="TAL"/>
              <w:rPr>
                <w:rFonts w:eastAsia="Calibri"/>
              </w:rPr>
            </w:pPr>
            <w:r w:rsidRPr="00047CB2">
              <w:rPr>
                <w:rFonts w:eastAsia="Calibri"/>
              </w:rPr>
              <w:t>1 per 24 hours</w:t>
            </w:r>
          </w:p>
        </w:tc>
        <w:tc>
          <w:tcPr>
            <w:tcW w:w="851" w:type="dxa"/>
          </w:tcPr>
          <w:p w14:paraId="621D78F6" w14:textId="77777777" w:rsidR="00135903" w:rsidRPr="00047CB2" w:rsidRDefault="00135903" w:rsidP="005F1729">
            <w:pPr>
              <w:pStyle w:val="TAL"/>
              <w:rPr>
                <w:rFonts w:eastAsia="Calibri"/>
              </w:rPr>
            </w:pPr>
            <w:r w:rsidRPr="00047CB2">
              <w:rPr>
                <w:rFonts w:eastAsia="Calibri"/>
              </w:rPr>
              <w:t>1</w:t>
            </w:r>
          </w:p>
        </w:tc>
        <w:tc>
          <w:tcPr>
            <w:tcW w:w="1417" w:type="dxa"/>
          </w:tcPr>
          <w:p w14:paraId="1FB666F6" w14:textId="77777777" w:rsidR="00135903" w:rsidRPr="00047CB2" w:rsidRDefault="00135903" w:rsidP="005F1729">
            <w:pPr>
              <w:pStyle w:val="TAL"/>
            </w:pPr>
            <w:r w:rsidRPr="00047CB2">
              <w:t>250</w:t>
            </w:r>
          </w:p>
        </w:tc>
        <w:tc>
          <w:tcPr>
            <w:tcW w:w="2268" w:type="dxa"/>
            <w:vAlign w:val="bottom"/>
          </w:tcPr>
          <w:p w14:paraId="3398ACEE" w14:textId="77777777" w:rsidR="00135903" w:rsidRPr="00047CB2" w:rsidRDefault="00135903" w:rsidP="005F1729">
            <w:pPr>
              <w:pStyle w:val="TAL"/>
            </w:pPr>
            <w:r w:rsidRPr="00047CB2">
              <w:rPr>
                <w:lang w:bidi="ar"/>
              </w:rPr>
              <w:t>77%</w:t>
            </w:r>
          </w:p>
        </w:tc>
      </w:tr>
      <w:tr w:rsidR="005F1729" w:rsidRPr="00047CB2" w14:paraId="5F3FF29D" w14:textId="77777777" w:rsidTr="00F368AE">
        <w:trPr>
          <w:trHeight w:val="340"/>
        </w:trPr>
        <w:tc>
          <w:tcPr>
            <w:tcW w:w="2263" w:type="dxa"/>
            <w:vMerge/>
          </w:tcPr>
          <w:p w14:paraId="3CCC7FEA" w14:textId="77777777" w:rsidR="00135903" w:rsidRPr="00047CB2" w:rsidRDefault="00135903" w:rsidP="005F1729">
            <w:pPr>
              <w:pStyle w:val="TAH"/>
              <w:rPr>
                <w:rFonts w:ascii="Times New Roman" w:hAnsi="Times New Roman"/>
                <w:szCs w:val="18"/>
              </w:rPr>
            </w:pPr>
          </w:p>
        </w:tc>
        <w:tc>
          <w:tcPr>
            <w:tcW w:w="1276" w:type="dxa"/>
          </w:tcPr>
          <w:p w14:paraId="0C53FBF2" w14:textId="77777777" w:rsidR="00135903" w:rsidRPr="00047CB2" w:rsidRDefault="00135903" w:rsidP="005F1729">
            <w:pPr>
              <w:pStyle w:val="TAL"/>
              <w:rPr>
                <w:rFonts w:eastAsia="Calibri"/>
              </w:rPr>
            </w:pPr>
            <w:r w:rsidRPr="00047CB2">
              <w:rPr>
                <w:rFonts w:eastAsia="Calibri"/>
              </w:rPr>
              <w:t>400</w:t>
            </w:r>
          </w:p>
        </w:tc>
        <w:tc>
          <w:tcPr>
            <w:tcW w:w="1701" w:type="dxa"/>
          </w:tcPr>
          <w:p w14:paraId="0CF5256B" w14:textId="77777777" w:rsidR="00135903" w:rsidRPr="00047CB2" w:rsidRDefault="00135903" w:rsidP="005F1729">
            <w:pPr>
              <w:pStyle w:val="TAL"/>
              <w:rPr>
                <w:rFonts w:eastAsia="Calibri"/>
              </w:rPr>
            </w:pPr>
            <w:r w:rsidRPr="00047CB2">
              <w:rPr>
                <w:rFonts w:eastAsia="Calibri"/>
              </w:rPr>
              <w:t>1 per hour</w:t>
            </w:r>
          </w:p>
        </w:tc>
        <w:tc>
          <w:tcPr>
            <w:tcW w:w="851" w:type="dxa"/>
          </w:tcPr>
          <w:p w14:paraId="33A93DAF" w14:textId="77777777" w:rsidR="00135903" w:rsidRPr="00047CB2" w:rsidRDefault="00135903" w:rsidP="005F1729">
            <w:pPr>
              <w:pStyle w:val="TAL"/>
              <w:rPr>
                <w:rFonts w:eastAsia="Calibri"/>
              </w:rPr>
            </w:pPr>
            <w:r w:rsidRPr="00047CB2">
              <w:rPr>
                <w:rFonts w:eastAsia="Calibri"/>
              </w:rPr>
              <w:t>1</w:t>
            </w:r>
          </w:p>
        </w:tc>
        <w:tc>
          <w:tcPr>
            <w:tcW w:w="1417" w:type="dxa"/>
          </w:tcPr>
          <w:p w14:paraId="7EB024CF" w14:textId="77777777" w:rsidR="00135903" w:rsidRPr="00047CB2" w:rsidRDefault="00135903" w:rsidP="005F1729">
            <w:pPr>
              <w:pStyle w:val="TAL"/>
            </w:pPr>
            <w:r w:rsidRPr="00047CB2">
              <w:t>850</w:t>
            </w:r>
          </w:p>
        </w:tc>
        <w:tc>
          <w:tcPr>
            <w:tcW w:w="2268" w:type="dxa"/>
            <w:vAlign w:val="bottom"/>
          </w:tcPr>
          <w:p w14:paraId="468108EB" w14:textId="77777777" w:rsidR="00135903" w:rsidRPr="00047CB2" w:rsidRDefault="00135903" w:rsidP="005F1729">
            <w:pPr>
              <w:pStyle w:val="TAL"/>
            </w:pPr>
            <w:r w:rsidRPr="00047CB2">
              <w:rPr>
                <w:lang w:bidi="ar"/>
              </w:rPr>
              <w:t>21370%</w:t>
            </w:r>
          </w:p>
        </w:tc>
      </w:tr>
      <w:tr w:rsidR="005F1729" w:rsidRPr="00047CB2" w14:paraId="49FA417E" w14:textId="77777777" w:rsidTr="00F368AE">
        <w:trPr>
          <w:trHeight w:val="340"/>
        </w:trPr>
        <w:tc>
          <w:tcPr>
            <w:tcW w:w="2263" w:type="dxa"/>
            <w:vMerge/>
          </w:tcPr>
          <w:p w14:paraId="334B69AC" w14:textId="77777777" w:rsidR="00135903" w:rsidRPr="00047CB2" w:rsidRDefault="00135903" w:rsidP="005F1729">
            <w:pPr>
              <w:pStyle w:val="TAH"/>
              <w:rPr>
                <w:rFonts w:ascii="Times New Roman" w:hAnsi="Times New Roman"/>
                <w:szCs w:val="18"/>
              </w:rPr>
            </w:pPr>
          </w:p>
        </w:tc>
        <w:tc>
          <w:tcPr>
            <w:tcW w:w="1276" w:type="dxa"/>
          </w:tcPr>
          <w:p w14:paraId="6F21AFE4" w14:textId="77777777" w:rsidR="00135903" w:rsidRPr="00047CB2" w:rsidRDefault="00135903" w:rsidP="005F1729">
            <w:pPr>
              <w:pStyle w:val="TAL"/>
              <w:rPr>
                <w:rFonts w:eastAsia="Calibri"/>
              </w:rPr>
            </w:pPr>
            <w:r w:rsidRPr="00047CB2">
              <w:rPr>
                <w:rFonts w:eastAsia="Calibri"/>
              </w:rPr>
              <w:t>400</w:t>
            </w:r>
          </w:p>
        </w:tc>
        <w:tc>
          <w:tcPr>
            <w:tcW w:w="1701" w:type="dxa"/>
          </w:tcPr>
          <w:p w14:paraId="7A65B7CF" w14:textId="77777777" w:rsidR="00135903" w:rsidRPr="00047CB2" w:rsidRDefault="00135903" w:rsidP="005F1729">
            <w:pPr>
              <w:pStyle w:val="TAL"/>
              <w:rPr>
                <w:rFonts w:eastAsia="Calibri"/>
              </w:rPr>
            </w:pPr>
            <w:r w:rsidRPr="00047CB2">
              <w:rPr>
                <w:rFonts w:eastAsia="Calibri"/>
              </w:rPr>
              <w:t>1 per 24 hours</w:t>
            </w:r>
          </w:p>
        </w:tc>
        <w:tc>
          <w:tcPr>
            <w:tcW w:w="851" w:type="dxa"/>
          </w:tcPr>
          <w:p w14:paraId="2B497550" w14:textId="77777777" w:rsidR="00135903" w:rsidRPr="00047CB2" w:rsidRDefault="00135903" w:rsidP="005F1729">
            <w:pPr>
              <w:pStyle w:val="TAL"/>
              <w:rPr>
                <w:rFonts w:eastAsia="Calibri"/>
              </w:rPr>
            </w:pPr>
            <w:r w:rsidRPr="00047CB2">
              <w:rPr>
                <w:rFonts w:eastAsia="Calibri"/>
              </w:rPr>
              <w:t>1</w:t>
            </w:r>
          </w:p>
        </w:tc>
        <w:tc>
          <w:tcPr>
            <w:tcW w:w="1417" w:type="dxa"/>
          </w:tcPr>
          <w:p w14:paraId="3C26544E" w14:textId="77777777" w:rsidR="00135903" w:rsidRPr="00047CB2" w:rsidRDefault="00135903" w:rsidP="005F1729">
            <w:pPr>
              <w:pStyle w:val="TAL"/>
            </w:pPr>
            <w:r w:rsidRPr="00047CB2">
              <w:t>850</w:t>
            </w:r>
          </w:p>
        </w:tc>
        <w:tc>
          <w:tcPr>
            <w:tcW w:w="2268" w:type="dxa"/>
            <w:vAlign w:val="bottom"/>
          </w:tcPr>
          <w:p w14:paraId="257D10CD" w14:textId="77777777" w:rsidR="00135903" w:rsidRPr="00047CB2" w:rsidRDefault="00135903" w:rsidP="005F1729">
            <w:pPr>
              <w:pStyle w:val="TAL"/>
            </w:pPr>
            <w:r w:rsidRPr="00047CB2">
              <w:rPr>
                <w:lang w:bidi="ar"/>
              </w:rPr>
              <w:t>890%</w:t>
            </w:r>
          </w:p>
        </w:tc>
      </w:tr>
    </w:tbl>
    <w:p w14:paraId="20AF6162" w14:textId="77777777" w:rsidR="00135903" w:rsidRPr="00047CB2" w:rsidRDefault="00135903" w:rsidP="00135903">
      <w:pPr>
        <w:rPr>
          <w:sz w:val="21"/>
          <w:szCs w:val="21"/>
        </w:rPr>
      </w:pPr>
    </w:p>
    <w:p w14:paraId="0337A194" w14:textId="77777777" w:rsidR="00135903" w:rsidRPr="00047CB2" w:rsidRDefault="00135903" w:rsidP="00135903">
      <w:pPr>
        <w:pStyle w:val="TH"/>
      </w:pPr>
      <w:r w:rsidRPr="00047CB2">
        <w:lastRenderedPageBreak/>
        <w:t>Table D.4.1-</w:t>
      </w:r>
      <w:r w:rsidRPr="00047CB2">
        <w:rPr>
          <w:lang w:val="en-US" w:eastAsia="zh-CN"/>
        </w:rPr>
        <w:t>3</w:t>
      </w:r>
      <w:r w:rsidRPr="00047CB2">
        <w:t xml:space="preserve">: Supported UE </w:t>
      </w:r>
      <w:r w:rsidRPr="00047CB2">
        <w:rPr>
          <w:rFonts w:hint="eastAsia"/>
          <w:lang w:eastAsia="zh-CN"/>
        </w:rPr>
        <w:t>density</w:t>
      </w:r>
      <w:r w:rsidRPr="00047CB2">
        <w:t xml:space="preserve"> for a given number of</w:t>
      </w:r>
      <w:r w:rsidRPr="00047CB2">
        <w:rPr>
          <w:rFonts w:hint="eastAsia"/>
          <w:lang w:val="en-US" w:eastAsia="zh-CN"/>
        </w:rPr>
        <w:t xml:space="preserve"> </w:t>
      </w:r>
      <w:r w:rsidRPr="00047CB2">
        <w:t>paging attempts</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047CB2" w14:paraId="611AE98B" w14:textId="77777777" w:rsidTr="00F368AE">
        <w:trPr>
          <w:trHeight w:val="581"/>
          <w:jc w:val="center"/>
        </w:trPr>
        <w:tc>
          <w:tcPr>
            <w:tcW w:w="3115" w:type="dxa"/>
          </w:tcPr>
          <w:p w14:paraId="083E6E5B" w14:textId="77777777" w:rsidR="00135903" w:rsidRPr="00047CB2" w:rsidRDefault="00135903" w:rsidP="005F1729">
            <w:pPr>
              <w:pStyle w:val="TAH"/>
            </w:pPr>
            <w:r w:rsidRPr="00047CB2">
              <w:rPr>
                <w:lang w:val="en-US" w:eastAsia="zh-CN"/>
              </w:rPr>
              <w:t xml:space="preserve">PO per PF, </w:t>
            </w:r>
            <w:r w:rsidRPr="00047CB2">
              <w:t>PF per second</w:t>
            </w:r>
            <w:r w:rsidRPr="00047CB2">
              <w:rPr>
                <w:lang w:val="en-US" w:eastAsia="zh-CN"/>
              </w:rPr>
              <w:t>, paging records per PO per carrier</w:t>
            </w:r>
          </w:p>
        </w:tc>
        <w:tc>
          <w:tcPr>
            <w:tcW w:w="2126" w:type="dxa"/>
          </w:tcPr>
          <w:p w14:paraId="5E1C4664" w14:textId="77777777" w:rsidR="00135903" w:rsidRPr="00047CB2" w:rsidRDefault="00135903" w:rsidP="005F1729">
            <w:pPr>
              <w:pStyle w:val="TAH"/>
              <w:rPr>
                <w:rFonts w:eastAsia="Calibri"/>
              </w:rPr>
            </w:pPr>
            <w:r w:rsidRPr="00047CB2">
              <w:rPr>
                <w:rFonts w:ascii="Cambria Math" w:hAnsi="Cambria Math" w:hint="eastAsia"/>
                <w:bCs/>
                <w:i/>
                <w:iCs/>
                <w:lang w:val="en-US" w:eastAsia="zh-CN"/>
              </w:rPr>
              <w:t>N</w:t>
            </w:r>
            <w:r w:rsidRPr="00047CB2">
              <w:rPr>
                <w:rFonts w:ascii="Cambria Math" w:hAnsi="Cambria Math" w:hint="eastAsia"/>
                <w:bCs/>
                <w:i/>
                <w:iCs/>
                <w:vertAlign w:val="subscript"/>
                <w:lang w:val="en-US" w:eastAsia="zh-CN"/>
              </w:rPr>
              <w:t>pages</w:t>
            </w:r>
            <w:r w:rsidRPr="00047CB2">
              <w:rPr>
                <w:rFonts w:eastAsia="Calibri"/>
              </w:rPr>
              <w:t xml:space="preserve"> </w:t>
            </w:r>
          </w:p>
        </w:tc>
        <w:tc>
          <w:tcPr>
            <w:tcW w:w="850" w:type="dxa"/>
          </w:tcPr>
          <w:p w14:paraId="7DC55709" w14:textId="77777777" w:rsidR="00135903" w:rsidRPr="00047CB2" w:rsidRDefault="00135903" w:rsidP="005F1729">
            <w:pPr>
              <w:pStyle w:val="TAH"/>
              <w:rPr>
                <w:rFonts w:eastAsia="Calibri"/>
                <w:i/>
                <w:iCs/>
              </w:rPr>
            </w:pPr>
            <w:r w:rsidRPr="00047CB2">
              <w:rPr>
                <w:rFonts w:eastAsia="Calibri"/>
                <w:i/>
                <w:iCs/>
              </w:rPr>
              <w:t>M</w:t>
            </w:r>
          </w:p>
        </w:tc>
        <w:tc>
          <w:tcPr>
            <w:tcW w:w="1418" w:type="dxa"/>
          </w:tcPr>
          <w:p w14:paraId="16A8FAB2" w14:textId="77777777" w:rsidR="00135903" w:rsidRPr="00047CB2" w:rsidRDefault="00135903" w:rsidP="005F1729">
            <w:pPr>
              <w:pStyle w:val="TAH"/>
              <w:rPr>
                <w:rFonts w:eastAsia="Calibri"/>
              </w:rPr>
            </w:pPr>
            <w:r w:rsidRPr="00047CB2">
              <w:rPr>
                <w:rFonts w:hint="eastAsia"/>
                <w:i/>
                <w:iCs/>
                <w:lang w:val="en-US" w:eastAsia="zh-CN"/>
              </w:rPr>
              <w:t>R</w:t>
            </w:r>
            <w:r w:rsidRPr="00047CB2">
              <w:rPr>
                <w:rFonts w:eastAsia="Calibri"/>
              </w:rPr>
              <w:t xml:space="preserve"> [km]</w:t>
            </w:r>
          </w:p>
        </w:tc>
        <w:tc>
          <w:tcPr>
            <w:tcW w:w="2264" w:type="dxa"/>
          </w:tcPr>
          <w:p w14:paraId="6BA62D0B" w14:textId="77777777" w:rsidR="00135903" w:rsidRPr="00047CB2" w:rsidRDefault="00135903" w:rsidP="005F1729">
            <w:pPr>
              <w:pStyle w:val="TAH"/>
              <w:rPr>
                <w:rFonts w:eastAsia="Calibri"/>
              </w:rPr>
            </w:pPr>
            <w:r w:rsidRPr="00047CB2">
              <w:rPr>
                <w:rFonts w:hint="eastAsia"/>
                <w:lang w:val="en-US" w:eastAsia="zh-CN"/>
              </w:rPr>
              <w:t xml:space="preserve">Achievable </w:t>
            </w:r>
            <w:r w:rsidRPr="00047CB2">
              <w:rPr>
                <w:rFonts w:eastAsia="Calibri"/>
              </w:rPr>
              <w:t>UE density [UE/km2]</w:t>
            </w:r>
          </w:p>
        </w:tc>
      </w:tr>
      <w:tr w:rsidR="005F1729" w:rsidRPr="00047CB2" w14:paraId="5CF4674A" w14:textId="77777777" w:rsidTr="00F368AE">
        <w:trPr>
          <w:trHeight w:val="278"/>
          <w:jc w:val="center"/>
        </w:trPr>
        <w:tc>
          <w:tcPr>
            <w:tcW w:w="3115" w:type="dxa"/>
            <w:vMerge w:val="restart"/>
          </w:tcPr>
          <w:p w14:paraId="607E5EB9" w14:textId="77777777" w:rsidR="00135903" w:rsidRPr="00047CB2" w:rsidRDefault="00135903" w:rsidP="005F1729">
            <w:pPr>
              <w:pStyle w:val="TAH"/>
              <w:rPr>
                <w:rFonts w:ascii="Times New Roman" w:eastAsia="Calibri" w:hAnsi="Times New Roman"/>
                <w:szCs w:val="18"/>
              </w:rPr>
            </w:pPr>
            <w:r w:rsidRPr="00047CB2">
              <w:rPr>
                <w:rFonts w:ascii="Times New Roman" w:eastAsia="Calibri" w:hAnsi="Times New Roman"/>
                <w:szCs w:val="18"/>
              </w:rPr>
              <w:t xml:space="preserve">4, 100, </w:t>
            </w:r>
            <w:r w:rsidRPr="00047CB2">
              <w:rPr>
                <w:rFonts w:ascii="Times New Roman" w:hAnsi="Times New Roman"/>
                <w:szCs w:val="18"/>
              </w:rPr>
              <w:t>16</w:t>
            </w:r>
          </w:p>
        </w:tc>
        <w:tc>
          <w:tcPr>
            <w:tcW w:w="2126" w:type="dxa"/>
          </w:tcPr>
          <w:p w14:paraId="6B04C841" w14:textId="77777777" w:rsidR="00135903" w:rsidRPr="00047CB2" w:rsidRDefault="00135903" w:rsidP="005F1729">
            <w:pPr>
              <w:pStyle w:val="TAL"/>
              <w:rPr>
                <w:rFonts w:eastAsia="Calibri"/>
              </w:rPr>
            </w:pPr>
            <w:r w:rsidRPr="00047CB2">
              <w:rPr>
                <w:rFonts w:eastAsia="Calibri"/>
              </w:rPr>
              <w:t>1 per hour</w:t>
            </w:r>
          </w:p>
        </w:tc>
        <w:tc>
          <w:tcPr>
            <w:tcW w:w="850" w:type="dxa"/>
          </w:tcPr>
          <w:p w14:paraId="318358C7" w14:textId="77777777" w:rsidR="00135903" w:rsidRPr="00047CB2" w:rsidRDefault="00135903" w:rsidP="005F1729">
            <w:pPr>
              <w:pStyle w:val="TAL"/>
              <w:rPr>
                <w:rFonts w:eastAsia="Calibri"/>
              </w:rPr>
            </w:pPr>
            <w:r w:rsidRPr="00047CB2">
              <w:rPr>
                <w:rFonts w:eastAsia="Calibri"/>
              </w:rPr>
              <w:t>1</w:t>
            </w:r>
          </w:p>
        </w:tc>
        <w:tc>
          <w:tcPr>
            <w:tcW w:w="1418" w:type="dxa"/>
          </w:tcPr>
          <w:p w14:paraId="16F1AB2E" w14:textId="77777777" w:rsidR="00135903" w:rsidRPr="00047CB2" w:rsidRDefault="00135903" w:rsidP="005F1729">
            <w:pPr>
              <w:pStyle w:val="TAL"/>
              <w:rPr>
                <w:rFonts w:eastAsia="Calibri"/>
              </w:rPr>
            </w:pPr>
            <w:r w:rsidRPr="00047CB2">
              <w:rPr>
                <w:rFonts w:eastAsia="Calibri"/>
              </w:rPr>
              <w:t>250</w:t>
            </w:r>
          </w:p>
        </w:tc>
        <w:tc>
          <w:tcPr>
            <w:tcW w:w="2264" w:type="dxa"/>
          </w:tcPr>
          <w:p w14:paraId="5040B1DE" w14:textId="77777777" w:rsidR="00135903" w:rsidRPr="00047CB2" w:rsidRDefault="00135903" w:rsidP="005F1729">
            <w:pPr>
              <w:pStyle w:val="TAL"/>
              <w:rPr>
                <w:rFonts w:eastAsia="Calibri"/>
              </w:rPr>
            </w:pPr>
            <w:r w:rsidRPr="00047CB2">
              <w:rPr>
                <w:lang w:bidi="ar"/>
              </w:rPr>
              <w:t>2240</w:t>
            </w:r>
          </w:p>
        </w:tc>
      </w:tr>
      <w:tr w:rsidR="005F1729" w:rsidRPr="00047CB2" w14:paraId="5E6E0ECD" w14:textId="77777777" w:rsidTr="00F368AE">
        <w:trPr>
          <w:trHeight w:val="308"/>
          <w:jc w:val="center"/>
        </w:trPr>
        <w:tc>
          <w:tcPr>
            <w:tcW w:w="3115" w:type="dxa"/>
            <w:vMerge/>
          </w:tcPr>
          <w:p w14:paraId="272B7353" w14:textId="77777777" w:rsidR="00135903" w:rsidRPr="00047CB2" w:rsidRDefault="00135903" w:rsidP="005F1729">
            <w:pPr>
              <w:pStyle w:val="TAH"/>
              <w:rPr>
                <w:rFonts w:ascii="Times New Roman" w:eastAsia="Calibri" w:hAnsi="Times New Roman"/>
                <w:szCs w:val="18"/>
              </w:rPr>
            </w:pPr>
          </w:p>
        </w:tc>
        <w:tc>
          <w:tcPr>
            <w:tcW w:w="2126" w:type="dxa"/>
          </w:tcPr>
          <w:p w14:paraId="48F41124" w14:textId="77777777" w:rsidR="00135903" w:rsidRPr="00047CB2" w:rsidRDefault="00135903" w:rsidP="005F1729">
            <w:pPr>
              <w:pStyle w:val="TAL"/>
              <w:rPr>
                <w:rFonts w:eastAsia="Calibri"/>
              </w:rPr>
            </w:pPr>
            <w:r w:rsidRPr="00047CB2">
              <w:rPr>
                <w:rFonts w:eastAsia="Calibri"/>
              </w:rPr>
              <w:t>1 per 24 hours</w:t>
            </w:r>
          </w:p>
        </w:tc>
        <w:tc>
          <w:tcPr>
            <w:tcW w:w="850" w:type="dxa"/>
          </w:tcPr>
          <w:p w14:paraId="564271B0" w14:textId="77777777" w:rsidR="00135903" w:rsidRPr="00047CB2" w:rsidRDefault="00135903" w:rsidP="005F1729">
            <w:pPr>
              <w:pStyle w:val="TAL"/>
              <w:rPr>
                <w:rFonts w:eastAsia="Calibri"/>
              </w:rPr>
            </w:pPr>
            <w:r w:rsidRPr="00047CB2">
              <w:rPr>
                <w:rFonts w:eastAsia="Calibri"/>
              </w:rPr>
              <w:t>1</w:t>
            </w:r>
          </w:p>
        </w:tc>
        <w:tc>
          <w:tcPr>
            <w:tcW w:w="1418" w:type="dxa"/>
          </w:tcPr>
          <w:p w14:paraId="4E103E16" w14:textId="77777777" w:rsidR="00135903" w:rsidRPr="00047CB2" w:rsidRDefault="00135903" w:rsidP="005F1729">
            <w:pPr>
              <w:pStyle w:val="TAL"/>
              <w:rPr>
                <w:rFonts w:eastAsia="Calibri"/>
              </w:rPr>
            </w:pPr>
            <w:r w:rsidRPr="00047CB2">
              <w:t>250</w:t>
            </w:r>
          </w:p>
        </w:tc>
        <w:tc>
          <w:tcPr>
            <w:tcW w:w="2264" w:type="dxa"/>
          </w:tcPr>
          <w:p w14:paraId="602AA0F7" w14:textId="77777777" w:rsidR="00135903" w:rsidRPr="00047CB2" w:rsidRDefault="00135903" w:rsidP="005F1729">
            <w:pPr>
              <w:pStyle w:val="TAL"/>
            </w:pPr>
            <w:r w:rsidRPr="00047CB2">
              <w:rPr>
                <w:lang w:bidi="ar"/>
              </w:rPr>
              <w:t>54485</w:t>
            </w:r>
          </w:p>
        </w:tc>
      </w:tr>
      <w:tr w:rsidR="005F1729" w:rsidRPr="00047CB2" w14:paraId="6C160F07" w14:textId="77777777" w:rsidTr="00F368AE">
        <w:trPr>
          <w:trHeight w:val="308"/>
          <w:jc w:val="center"/>
        </w:trPr>
        <w:tc>
          <w:tcPr>
            <w:tcW w:w="3115" w:type="dxa"/>
            <w:vMerge/>
          </w:tcPr>
          <w:p w14:paraId="3F3ABDF7" w14:textId="77777777" w:rsidR="00135903" w:rsidRPr="00047CB2" w:rsidRDefault="00135903" w:rsidP="005F1729">
            <w:pPr>
              <w:pStyle w:val="TAH"/>
              <w:rPr>
                <w:rFonts w:ascii="Times New Roman" w:eastAsia="Calibri" w:hAnsi="Times New Roman"/>
                <w:szCs w:val="18"/>
              </w:rPr>
            </w:pPr>
          </w:p>
        </w:tc>
        <w:tc>
          <w:tcPr>
            <w:tcW w:w="2126" w:type="dxa"/>
          </w:tcPr>
          <w:p w14:paraId="4B96915C" w14:textId="77777777" w:rsidR="00135903" w:rsidRPr="00047CB2" w:rsidRDefault="00135903" w:rsidP="005F1729">
            <w:pPr>
              <w:pStyle w:val="TAL"/>
              <w:rPr>
                <w:rFonts w:eastAsia="Calibri"/>
              </w:rPr>
            </w:pPr>
            <w:r w:rsidRPr="00047CB2">
              <w:rPr>
                <w:rFonts w:eastAsia="Calibri"/>
              </w:rPr>
              <w:t>1 per hour</w:t>
            </w:r>
          </w:p>
        </w:tc>
        <w:tc>
          <w:tcPr>
            <w:tcW w:w="850" w:type="dxa"/>
          </w:tcPr>
          <w:p w14:paraId="6A534E16" w14:textId="77777777" w:rsidR="00135903" w:rsidRPr="00047CB2" w:rsidRDefault="00135903" w:rsidP="005F1729">
            <w:pPr>
              <w:pStyle w:val="TAL"/>
              <w:rPr>
                <w:rFonts w:eastAsia="Calibri"/>
              </w:rPr>
            </w:pPr>
            <w:r w:rsidRPr="00047CB2">
              <w:rPr>
                <w:rFonts w:eastAsia="Calibri"/>
              </w:rPr>
              <w:t>1</w:t>
            </w:r>
          </w:p>
        </w:tc>
        <w:tc>
          <w:tcPr>
            <w:tcW w:w="1418" w:type="dxa"/>
          </w:tcPr>
          <w:p w14:paraId="18E78FC4" w14:textId="77777777" w:rsidR="00135903" w:rsidRPr="00047CB2" w:rsidRDefault="00135903" w:rsidP="005F1729">
            <w:pPr>
              <w:pStyle w:val="TAL"/>
              <w:rPr>
                <w:rFonts w:eastAsia="Calibri"/>
              </w:rPr>
            </w:pPr>
            <w:r w:rsidRPr="00047CB2">
              <w:rPr>
                <w:rFonts w:eastAsia="Calibri"/>
              </w:rPr>
              <w:t>850</w:t>
            </w:r>
          </w:p>
        </w:tc>
        <w:tc>
          <w:tcPr>
            <w:tcW w:w="2264" w:type="dxa"/>
          </w:tcPr>
          <w:p w14:paraId="068309A7" w14:textId="77777777" w:rsidR="00135903" w:rsidRPr="00047CB2" w:rsidRDefault="00135903" w:rsidP="005F1729">
            <w:pPr>
              <w:pStyle w:val="TAL"/>
              <w:rPr>
                <w:rFonts w:eastAsia="Calibri"/>
              </w:rPr>
            </w:pPr>
            <w:r w:rsidRPr="00047CB2">
              <w:rPr>
                <w:lang w:bidi="ar"/>
              </w:rPr>
              <w:t>196</w:t>
            </w:r>
          </w:p>
        </w:tc>
      </w:tr>
      <w:tr w:rsidR="005F1729" w:rsidRPr="00047CB2" w14:paraId="1DF0D258" w14:textId="77777777" w:rsidTr="00F368AE">
        <w:trPr>
          <w:trHeight w:val="308"/>
          <w:jc w:val="center"/>
        </w:trPr>
        <w:tc>
          <w:tcPr>
            <w:tcW w:w="3115" w:type="dxa"/>
            <w:vMerge/>
          </w:tcPr>
          <w:p w14:paraId="254B64B3" w14:textId="77777777" w:rsidR="00135903" w:rsidRPr="00047CB2" w:rsidRDefault="00135903" w:rsidP="005F1729">
            <w:pPr>
              <w:pStyle w:val="TAH"/>
              <w:rPr>
                <w:rFonts w:ascii="Times New Roman" w:eastAsia="Calibri" w:hAnsi="Times New Roman"/>
                <w:szCs w:val="18"/>
              </w:rPr>
            </w:pPr>
          </w:p>
        </w:tc>
        <w:tc>
          <w:tcPr>
            <w:tcW w:w="2126" w:type="dxa"/>
          </w:tcPr>
          <w:p w14:paraId="5862E2E5" w14:textId="77777777" w:rsidR="00135903" w:rsidRPr="00047CB2" w:rsidRDefault="00135903" w:rsidP="005F1729">
            <w:pPr>
              <w:pStyle w:val="TAL"/>
              <w:rPr>
                <w:rFonts w:eastAsia="Calibri"/>
              </w:rPr>
            </w:pPr>
            <w:r w:rsidRPr="00047CB2">
              <w:rPr>
                <w:rFonts w:eastAsia="Calibri"/>
              </w:rPr>
              <w:t>1 per 24 hours</w:t>
            </w:r>
          </w:p>
        </w:tc>
        <w:tc>
          <w:tcPr>
            <w:tcW w:w="850" w:type="dxa"/>
          </w:tcPr>
          <w:p w14:paraId="64A74A0C" w14:textId="77777777" w:rsidR="00135903" w:rsidRPr="00047CB2" w:rsidRDefault="00135903" w:rsidP="005F1729">
            <w:pPr>
              <w:pStyle w:val="TAL"/>
              <w:rPr>
                <w:rFonts w:eastAsia="Calibri"/>
              </w:rPr>
            </w:pPr>
            <w:r w:rsidRPr="00047CB2">
              <w:rPr>
                <w:rFonts w:eastAsia="Calibri"/>
              </w:rPr>
              <w:t>1</w:t>
            </w:r>
          </w:p>
        </w:tc>
        <w:tc>
          <w:tcPr>
            <w:tcW w:w="1418" w:type="dxa"/>
          </w:tcPr>
          <w:p w14:paraId="00D0ACEB" w14:textId="77777777" w:rsidR="00135903" w:rsidRPr="00047CB2" w:rsidRDefault="00135903" w:rsidP="005F1729">
            <w:pPr>
              <w:pStyle w:val="TAL"/>
              <w:rPr>
                <w:rFonts w:eastAsia="Calibri"/>
              </w:rPr>
            </w:pPr>
            <w:r w:rsidRPr="00047CB2">
              <w:t>850</w:t>
            </w:r>
          </w:p>
        </w:tc>
        <w:tc>
          <w:tcPr>
            <w:tcW w:w="2264" w:type="dxa"/>
          </w:tcPr>
          <w:p w14:paraId="60865ED4" w14:textId="77777777" w:rsidR="00135903" w:rsidRPr="00047CB2" w:rsidRDefault="00135903" w:rsidP="005F1729">
            <w:pPr>
              <w:pStyle w:val="TAL"/>
            </w:pPr>
            <w:r w:rsidRPr="00047CB2">
              <w:rPr>
                <w:lang w:bidi="ar"/>
              </w:rPr>
              <w:t>4713</w:t>
            </w:r>
          </w:p>
        </w:tc>
      </w:tr>
      <w:tr w:rsidR="005F1729" w:rsidRPr="00047CB2" w14:paraId="5B6246FF" w14:textId="77777777" w:rsidTr="00F368AE">
        <w:trPr>
          <w:trHeight w:val="308"/>
          <w:jc w:val="center"/>
        </w:trPr>
        <w:tc>
          <w:tcPr>
            <w:tcW w:w="3115" w:type="dxa"/>
            <w:vMerge w:val="restart"/>
          </w:tcPr>
          <w:p w14:paraId="3AC24B6B" w14:textId="77777777" w:rsidR="00135903" w:rsidRPr="00047CB2" w:rsidRDefault="00135903" w:rsidP="005F1729">
            <w:pPr>
              <w:pStyle w:val="TAH"/>
              <w:rPr>
                <w:szCs w:val="18"/>
              </w:rPr>
            </w:pPr>
            <w:r w:rsidRPr="00047CB2">
              <w:rPr>
                <w:szCs w:val="18"/>
              </w:rPr>
              <w:t>Anchor: 1</w:t>
            </w:r>
            <w:r w:rsidRPr="00047CB2">
              <w:rPr>
                <w:rFonts w:eastAsia="Calibri"/>
                <w:szCs w:val="18"/>
              </w:rPr>
              <w:t xml:space="preserve">, </w:t>
            </w:r>
            <w:r w:rsidRPr="00047CB2">
              <w:rPr>
                <w:szCs w:val="18"/>
              </w:rPr>
              <w:t>1</w:t>
            </w:r>
            <w:r w:rsidRPr="00047CB2">
              <w:rPr>
                <w:rFonts w:eastAsia="Calibri"/>
                <w:szCs w:val="18"/>
              </w:rPr>
              <w:t xml:space="preserve">, </w:t>
            </w:r>
            <w:r w:rsidRPr="00047CB2">
              <w:rPr>
                <w:szCs w:val="18"/>
              </w:rPr>
              <w:t>16</w:t>
            </w:r>
            <w:r w:rsidRPr="00047CB2">
              <w:rPr>
                <w:rFonts w:eastAsia="Calibri"/>
                <w:szCs w:val="18"/>
              </w:rPr>
              <w:t xml:space="preserve"> </w:t>
            </w:r>
          </w:p>
          <w:p w14:paraId="4AD40C5B" w14:textId="77777777" w:rsidR="00135903" w:rsidRPr="00047CB2" w:rsidRDefault="00135903" w:rsidP="005F1729">
            <w:pPr>
              <w:pStyle w:val="TAH"/>
              <w:rPr>
                <w:rFonts w:ascii="Times New Roman" w:hAnsi="Times New Roman"/>
                <w:szCs w:val="18"/>
              </w:rPr>
            </w:pPr>
            <w:r w:rsidRPr="00047CB2">
              <w:rPr>
                <w:rFonts w:ascii="Times New Roman" w:hAnsi="Times New Roman"/>
                <w:szCs w:val="18"/>
              </w:rPr>
              <w:t>Non-anchor: 1</w:t>
            </w:r>
            <w:r w:rsidRPr="00047CB2">
              <w:rPr>
                <w:rFonts w:ascii="Times New Roman" w:eastAsia="Calibri" w:hAnsi="Times New Roman"/>
                <w:szCs w:val="18"/>
              </w:rPr>
              <w:t xml:space="preserve">, </w:t>
            </w:r>
            <w:r w:rsidRPr="00047CB2">
              <w:rPr>
                <w:rFonts w:ascii="Times New Roman" w:hAnsi="Times New Roman"/>
                <w:szCs w:val="18"/>
              </w:rPr>
              <w:t>4</w:t>
            </w:r>
            <w:r w:rsidRPr="00047CB2">
              <w:rPr>
                <w:rFonts w:ascii="Times New Roman" w:eastAsia="Calibri" w:hAnsi="Times New Roman"/>
                <w:szCs w:val="18"/>
              </w:rPr>
              <w:t xml:space="preserve">, </w:t>
            </w:r>
            <w:r w:rsidRPr="00047CB2">
              <w:rPr>
                <w:rFonts w:ascii="Times New Roman" w:hAnsi="Times New Roman"/>
                <w:szCs w:val="18"/>
              </w:rPr>
              <w:t>16</w:t>
            </w:r>
          </w:p>
          <w:p w14:paraId="43EAD9A6" w14:textId="77777777" w:rsidR="00135903" w:rsidRPr="00047CB2" w:rsidRDefault="00135903" w:rsidP="005F1729">
            <w:pPr>
              <w:pStyle w:val="TAH"/>
              <w:rPr>
                <w:rFonts w:ascii="Times New Roman" w:hAnsi="Times New Roman"/>
                <w:szCs w:val="18"/>
              </w:rPr>
            </w:pPr>
          </w:p>
        </w:tc>
        <w:tc>
          <w:tcPr>
            <w:tcW w:w="2126" w:type="dxa"/>
          </w:tcPr>
          <w:p w14:paraId="23AC7FEF" w14:textId="77777777" w:rsidR="00135903" w:rsidRPr="00047CB2" w:rsidRDefault="00135903" w:rsidP="005F1729">
            <w:pPr>
              <w:pStyle w:val="TAL"/>
              <w:rPr>
                <w:rFonts w:eastAsia="Calibri"/>
              </w:rPr>
            </w:pPr>
            <w:r w:rsidRPr="00047CB2">
              <w:rPr>
                <w:rFonts w:eastAsia="Calibri"/>
              </w:rPr>
              <w:t>1 per hour</w:t>
            </w:r>
          </w:p>
        </w:tc>
        <w:tc>
          <w:tcPr>
            <w:tcW w:w="850" w:type="dxa"/>
          </w:tcPr>
          <w:p w14:paraId="2BB4CA5E" w14:textId="77777777" w:rsidR="00135903" w:rsidRPr="00047CB2" w:rsidRDefault="00135903" w:rsidP="005F1729">
            <w:pPr>
              <w:pStyle w:val="TAL"/>
              <w:rPr>
                <w:rFonts w:eastAsia="Calibri"/>
              </w:rPr>
            </w:pPr>
            <w:r w:rsidRPr="00047CB2">
              <w:rPr>
                <w:rFonts w:eastAsia="Calibri"/>
              </w:rPr>
              <w:t>1</w:t>
            </w:r>
          </w:p>
        </w:tc>
        <w:tc>
          <w:tcPr>
            <w:tcW w:w="1418" w:type="dxa"/>
          </w:tcPr>
          <w:p w14:paraId="51C44A1F" w14:textId="77777777" w:rsidR="00135903" w:rsidRPr="00047CB2" w:rsidRDefault="00135903" w:rsidP="005F1729">
            <w:pPr>
              <w:pStyle w:val="TAL"/>
              <w:rPr>
                <w:rFonts w:eastAsia="Calibri"/>
              </w:rPr>
            </w:pPr>
            <w:r w:rsidRPr="00047CB2">
              <w:rPr>
                <w:rFonts w:eastAsia="Calibri"/>
              </w:rPr>
              <w:t>250</w:t>
            </w:r>
          </w:p>
        </w:tc>
        <w:tc>
          <w:tcPr>
            <w:tcW w:w="2264" w:type="dxa"/>
          </w:tcPr>
          <w:p w14:paraId="725C5629" w14:textId="77777777" w:rsidR="00135903" w:rsidRPr="00047CB2" w:rsidRDefault="00135903" w:rsidP="005F1729">
            <w:pPr>
              <w:pStyle w:val="TAL"/>
              <w:rPr>
                <w:lang w:bidi="ar"/>
              </w:rPr>
            </w:pPr>
            <w:r w:rsidRPr="00047CB2">
              <w:rPr>
                <w:lang w:bidi="ar"/>
              </w:rPr>
              <w:t>21</w:t>
            </w:r>
          </w:p>
        </w:tc>
      </w:tr>
      <w:tr w:rsidR="005F1729" w:rsidRPr="00047CB2" w14:paraId="258A973B" w14:textId="77777777" w:rsidTr="00F368AE">
        <w:trPr>
          <w:trHeight w:val="308"/>
          <w:jc w:val="center"/>
        </w:trPr>
        <w:tc>
          <w:tcPr>
            <w:tcW w:w="3115" w:type="dxa"/>
            <w:vMerge/>
          </w:tcPr>
          <w:p w14:paraId="644A9840" w14:textId="77777777" w:rsidR="00135903" w:rsidRPr="00047CB2" w:rsidRDefault="00135903" w:rsidP="005F1729">
            <w:pPr>
              <w:pStyle w:val="TAH"/>
              <w:rPr>
                <w:rFonts w:ascii="Times New Roman" w:hAnsi="Times New Roman"/>
                <w:szCs w:val="18"/>
              </w:rPr>
            </w:pPr>
          </w:p>
        </w:tc>
        <w:tc>
          <w:tcPr>
            <w:tcW w:w="2126" w:type="dxa"/>
          </w:tcPr>
          <w:p w14:paraId="1CBFB382" w14:textId="77777777" w:rsidR="00135903" w:rsidRPr="00047CB2" w:rsidRDefault="00135903" w:rsidP="005F1729">
            <w:pPr>
              <w:pStyle w:val="TAL"/>
              <w:rPr>
                <w:rFonts w:eastAsia="Calibri"/>
              </w:rPr>
            </w:pPr>
            <w:r w:rsidRPr="00047CB2">
              <w:rPr>
                <w:rFonts w:eastAsia="Calibri"/>
              </w:rPr>
              <w:t>1 per 24 hours</w:t>
            </w:r>
          </w:p>
        </w:tc>
        <w:tc>
          <w:tcPr>
            <w:tcW w:w="850" w:type="dxa"/>
          </w:tcPr>
          <w:p w14:paraId="0156370E" w14:textId="77777777" w:rsidR="00135903" w:rsidRPr="00047CB2" w:rsidRDefault="00135903" w:rsidP="005F1729">
            <w:pPr>
              <w:pStyle w:val="TAL"/>
              <w:rPr>
                <w:rFonts w:eastAsia="Calibri"/>
              </w:rPr>
            </w:pPr>
            <w:r w:rsidRPr="00047CB2">
              <w:rPr>
                <w:rFonts w:eastAsia="Calibri"/>
              </w:rPr>
              <w:t>1</w:t>
            </w:r>
          </w:p>
        </w:tc>
        <w:tc>
          <w:tcPr>
            <w:tcW w:w="1418" w:type="dxa"/>
          </w:tcPr>
          <w:p w14:paraId="638AC9BC" w14:textId="77777777" w:rsidR="00135903" w:rsidRPr="00047CB2" w:rsidRDefault="00135903" w:rsidP="005F1729">
            <w:pPr>
              <w:pStyle w:val="TAL"/>
              <w:rPr>
                <w:rFonts w:eastAsia="Calibri"/>
              </w:rPr>
            </w:pPr>
            <w:r w:rsidRPr="00047CB2">
              <w:t>250</w:t>
            </w:r>
          </w:p>
        </w:tc>
        <w:tc>
          <w:tcPr>
            <w:tcW w:w="2264" w:type="dxa"/>
          </w:tcPr>
          <w:p w14:paraId="5E6A0D3C" w14:textId="77777777" w:rsidR="00135903" w:rsidRPr="00047CB2" w:rsidRDefault="00135903" w:rsidP="005F1729">
            <w:pPr>
              <w:pStyle w:val="TAL"/>
              <w:rPr>
                <w:lang w:bidi="ar"/>
              </w:rPr>
            </w:pPr>
            <w:r w:rsidRPr="00047CB2">
              <w:rPr>
                <w:lang w:bidi="ar"/>
              </w:rPr>
              <w:t>519</w:t>
            </w:r>
          </w:p>
        </w:tc>
      </w:tr>
      <w:tr w:rsidR="005F1729" w:rsidRPr="00047CB2" w14:paraId="43B0A5E8" w14:textId="77777777" w:rsidTr="00F368AE">
        <w:trPr>
          <w:trHeight w:val="308"/>
          <w:jc w:val="center"/>
        </w:trPr>
        <w:tc>
          <w:tcPr>
            <w:tcW w:w="3115" w:type="dxa"/>
            <w:vMerge/>
          </w:tcPr>
          <w:p w14:paraId="50D88381" w14:textId="77777777" w:rsidR="00135903" w:rsidRPr="00047CB2" w:rsidRDefault="00135903" w:rsidP="005F1729">
            <w:pPr>
              <w:pStyle w:val="TAH"/>
              <w:rPr>
                <w:rFonts w:ascii="Times New Roman" w:hAnsi="Times New Roman"/>
                <w:szCs w:val="18"/>
              </w:rPr>
            </w:pPr>
          </w:p>
        </w:tc>
        <w:tc>
          <w:tcPr>
            <w:tcW w:w="2126" w:type="dxa"/>
          </w:tcPr>
          <w:p w14:paraId="1D39DA3C" w14:textId="77777777" w:rsidR="00135903" w:rsidRPr="00047CB2" w:rsidRDefault="00135903" w:rsidP="005F1729">
            <w:pPr>
              <w:pStyle w:val="TAL"/>
              <w:rPr>
                <w:rFonts w:eastAsia="Calibri"/>
              </w:rPr>
            </w:pPr>
            <w:r w:rsidRPr="00047CB2">
              <w:rPr>
                <w:rFonts w:eastAsia="Calibri"/>
              </w:rPr>
              <w:t>1 per hour</w:t>
            </w:r>
          </w:p>
        </w:tc>
        <w:tc>
          <w:tcPr>
            <w:tcW w:w="850" w:type="dxa"/>
          </w:tcPr>
          <w:p w14:paraId="4F75F8A0" w14:textId="77777777" w:rsidR="00135903" w:rsidRPr="00047CB2" w:rsidRDefault="00135903" w:rsidP="005F1729">
            <w:pPr>
              <w:pStyle w:val="TAL"/>
              <w:rPr>
                <w:rFonts w:eastAsia="Calibri"/>
              </w:rPr>
            </w:pPr>
            <w:r w:rsidRPr="00047CB2">
              <w:rPr>
                <w:rFonts w:eastAsia="Calibri"/>
              </w:rPr>
              <w:t>1</w:t>
            </w:r>
          </w:p>
        </w:tc>
        <w:tc>
          <w:tcPr>
            <w:tcW w:w="1418" w:type="dxa"/>
          </w:tcPr>
          <w:p w14:paraId="7BD0013E" w14:textId="77777777" w:rsidR="00135903" w:rsidRPr="00047CB2" w:rsidRDefault="00135903" w:rsidP="005F1729">
            <w:pPr>
              <w:pStyle w:val="TAL"/>
              <w:rPr>
                <w:rFonts w:eastAsia="Calibri"/>
              </w:rPr>
            </w:pPr>
            <w:r w:rsidRPr="00047CB2">
              <w:rPr>
                <w:rFonts w:eastAsia="Calibri"/>
              </w:rPr>
              <w:t>850</w:t>
            </w:r>
          </w:p>
        </w:tc>
        <w:tc>
          <w:tcPr>
            <w:tcW w:w="2264" w:type="dxa"/>
          </w:tcPr>
          <w:p w14:paraId="75CC8FAC" w14:textId="77777777" w:rsidR="00135903" w:rsidRPr="00047CB2" w:rsidRDefault="00135903" w:rsidP="005F1729">
            <w:pPr>
              <w:pStyle w:val="TAL"/>
              <w:rPr>
                <w:lang w:bidi="ar"/>
              </w:rPr>
            </w:pPr>
            <w:r w:rsidRPr="00047CB2">
              <w:rPr>
                <w:lang w:bidi="ar"/>
              </w:rPr>
              <w:t>2</w:t>
            </w:r>
          </w:p>
        </w:tc>
      </w:tr>
      <w:tr w:rsidR="005F1729" w:rsidRPr="00047CB2" w14:paraId="78FCE4F7" w14:textId="77777777" w:rsidTr="00F368AE">
        <w:trPr>
          <w:trHeight w:val="345"/>
          <w:jc w:val="center"/>
        </w:trPr>
        <w:tc>
          <w:tcPr>
            <w:tcW w:w="3115" w:type="dxa"/>
            <w:vMerge/>
          </w:tcPr>
          <w:p w14:paraId="6AD988D3" w14:textId="77777777" w:rsidR="00135903" w:rsidRPr="00047CB2" w:rsidRDefault="00135903" w:rsidP="005F1729">
            <w:pPr>
              <w:pStyle w:val="TAH"/>
              <w:rPr>
                <w:rFonts w:ascii="Times New Roman" w:hAnsi="Times New Roman"/>
                <w:szCs w:val="18"/>
              </w:rPr>
            </w:pPr>
          </w:p>
        </w:tc>
        <w:tc>
          <w:tcPr>
            <w:tcW w:w="2126" w:type="dxa"/>
          </w:tcPr>
          <w:p w14:paraId="3662F4CC" w14:textId="77777777" w:rsidR="00135903" w:rsidRPr="00047CB2" w:rsidRDefault="00135903" w:rsidP="005F1729">
            <w:pPr>
              <w:pStyle w:val="TAL"/>
              <w:rPr>
                <w:rFonts w:eastAsia="Calibri"/>
              </w:rPr>
            </w:pPr>
            <w:r w:rsidRPr="00047CB2">
              <w:rPr>
                <w:rFonts w:eastAsia="Calibri"/>
              </w:rPr>
              <w:t>1 per 24 hours</w:t>
            </w:r>
          </w:p>
        </w:tc>
        <w:tc>
          <w:tcPr>
            <w:tcW w:w="850" w:type="dxa"/>
          </w:tcPr>
          <w:p w14:paraId="0D56108D" w14:textId="77777777" w:rsidR="00135903" w:rsidRPr="00047CB2" w:rsidRDefault="00135903" w:rsidP="005F1729">
            <w:pPr>
              <w:pStyle w:val="TAL"/>
              <w:rPr>
                <w:rFonts w:eastAsia="Calibri"/>
              </w:rPr>
            </w:pPr>
            <w:r w:rsidRPr="00047CB2">
              <w:rPr>
                <w:rFonts w:eastAsia="Calibri"/>
              </w:rPr>
              <w:t>1</w:t>
            </w:r>
          </w:p>
        </w:tc>
        <w:tc>
          <w:tcPr>
            <w:tcW w:w="1418" w:type="dxa"/>
          </w:tcPr>
          <w:p w14:paraId="39C5ADEA" w14:textId="77777777" w:rsidR="00135903" w:rsidRPr="00047CB2" w:rsidRDefault="00135903" w:rsidP="005F1729">
            <w:pPr>
              <w:pStyle w:val="TAL"/>
              <w:rPr>
                <w:rFonts w:eastAsia="Calibri"/>
              </w:rPr>
            </w:pPr>
            <w:r w:rsidRPr="00047CB2">
              <w:t>850</w:t>
            </w:r>
          </w:p>
        </w:tc>
        <w:tc>
          <w:tcPr>
            <w:tcW w:w="2264" w:type="dxa"/>
          </w:tcPr>
          <w:p w14:paraId="6FADC8CA" w14:textId="77777777" w:rsidR="00135903" w:rsidRPr="00047CB2" w:rsidRDefault="00135903" w:rsidP="005F1729">
            <w:pPr>
              <w:pStyle w:val="TAL"/>
              <w:rPr>
                <w:lang w:bidi="ar"/>
              </w:rPr>
            </w:pPr>
            <w:r w:rsidRPr="00047CB2">
              <w:rPr>
                <w:lang w:bidi="ar"/>
              </w:rPr>
              <w:t>45</w:t>
            </w:r>
          </w:p>
        </w:tc>
      </w:tr>
    </w:tbl>
    <w:p w14:paraId="18E8D40A" w14:textId="77777777" w:rsidR="00135903" w:rsidRPr="00047CB2" w:rsidRDefault="00135903" w:rsidP="00340F81"/>
    <w:p w14:paraId="2C17E815" w14:textId="77777777" w:rsidR="00135903" w:rsidRPr="00047CB2" w:rsidRDefault="00135903" w:rsidP="00340F81">
      <w:pPr>
        <w:rPr>
          <w:rFonts w:ascii="Arial" w:hAnsi="Arial"/>
          <w:sz w:val="36"/>
        </w:rPr>
      </w:pPr>
      <w:r w:rsidRPr="00047CB2">
        <w:br w:type="page"/>
      </w:r>
    </w:p>
    <w:p w14:paraId="2D4E52D6" w14:textId="3F5B3DED" w:rsidR="00135903" w:rsidRPr="00047CB2" w:rsidRDefault="00135903" w:rsidP="0072164A">
      <w:pPr>
        <w:pStyle w:val="Heading9"/>
      </w:pPr>
      <w:bookmarkStart w:id="365" w:name="_Toc73984729"/>
      <w:bookmarkStart w:id="366" w:name="_Toc75965690"/>
      <w:r w:rsidRPr="00047CB2">
        <w:lastRenderedPageBreak/>
        <w:t>Annex E:</w:t>
      </w:r>
      <w:r w:rsidRPr="00047CB2">
        <w:br/>
        <w:t>IoT NTN essential parts</w:t>
      </w:r>
      <w:bookmarkEnd w:id="365"/>
      <w:bookmarkEnd w:id="366"/>
    </w:p>
    <w:p w14:paraId="30CCA180" w14:textId="2B78A1EE" w:rsidR="00135903" w:rsidRPr="00047CB2" w:rsidRDefault="00135903" w:rsidP="00340F81">
      <w:pPr>
        <w:pStyle w:val="Heading1"/>
      </w:pPr>
      <w:bookmarkStart w:id="367" w:name="_Toc73717792"/>
      <w:bookmarkStart w:id="368" w:name="_Toc73984730"/>
      <w:bookmarkStart w:id="369" w:name="_Toc75965691"/>
      <w:r w:rsidRPr="00047CB2">
        <w:t>E.1</w:t>
      </w:r>
      <w:r w:rsidR="00F368AE" w:rsidRPr="00047CB2">
        <w:tab/>
      </w:r>
      <w:r w:rsidRPr="00047CB2">
        <w:t>Introduction</w:t>
      </w:r>
      <w:bookmarkEnd w:id="367"/>
      <w:bookmarkEnd w:id="368"/>
      <w:bookmarkEnd w:id="369"/>
    </w:p>
    <w:p w14:paraId="355C8976" w14:textId="77777777" w:rsidR="00135903" w:rsidRPr="00047CB2" w:rsidRDefault="00135903" w:rsidP="00135903">
      <w:r w:rsidRPr="00047CB2">
        <w:t>This annex captures the agreements related to the evaluation of solutions addressing essential functionality of IoT NTN scenarios further to RAN plenary meeting #91e (March 2021).</w:t>
      </w:r>
    </w:p>
    <w:p w14:paraId="3A12452A" w14:textId="49811CBC" w:rsidR="00135903" w:rsidRPr="00047CB2" w:rsidRDefault="00135903" w:rsidP="00340F81">
      <w:pPr>
        <w:pStyle w:val="Heading1"/>
      </w:pPr>
      <w:bookmarkStart w:id="370" w:name="_Toc73717793"/>
      <w:bookmarkStart w:id="371" w:name="_Toc73984731"/>
      <w:bookmarkStart w:id="372" w:name="_Toc75965692"/>
      <w:r w:rsidRPr="00047CB2">
        <w:t>E.2</w:t>
      </w:r>
      <w:r w:rsidRPr="00047CB2">
        <w:tab/>
        <w:t>RAN2 Agreements</w:t>
      </w:r>
      <w:bookmarkEnd w:id="370"/>
      <w:bookmarkEnd w:id="371"/>
      <w:bookmarkEnd w:id="372"/>
    </w:p>
    <w:p w14:paraId="69F4392B" w14:textId="79383D39" w:rsidR="00135903" w:rsidRPr="00047CB2" w:rsidRDefault="00135903" w:rsidP="00340F81">
      <w:pPr>
        <w:pStyle w:val="Heading2"/>
      </w:pPr>
      <w:bookmarkStart w:id="373" w:name="_Toc73717794"/>
      <w:bookmarkStart w:id="374" w:name="_Toc73984732"/>
      <w:bookmarkStart w:id="375" w:name="_Toc75965693"/>
      <w:r w:rsidRPr="00047CB2">
        <w:t>E.2.1</w:t>
      </w:r>
      <w:r w:rsidRPr="00047CB2">
        <w:tab/>
        <w:t>Agreements at RAN2 #113bis-e (April 2021)</w:t>
      </w:r>
      <w:bookmarkEnd w:id="373"/>
      <w:bookmarkEnd w:id="374"/>
      <w:bookmarkEnd w:id="375"/>
    </w:p>
    <w:p w14:paraId="59420973" w14:textId="77777777" w:rsidR="00135903" w:rsidRPr="00047CB2" w:rsidRDefault="00135903" w:rsidP="00340F81">
      <w:r w:rsidRPr="00047CB2">
        <w:t>The following points are endorsed:</w:t>
      </w:r>
    </w:p>
    <w:p w14:paraId="55717105" w14:textId="77777777" w:rsidR="00135903" w:rsidRPr="00047CB2" w:rsidRDefault="00135903" w:rsidP="00340F81">
      <w:r w:rsidRPr="00047CB2">
        <w:t xml:space="preserve">Enhancements to ra-ResponseWindow and mac-ContentionResolutionTimer are essential. R2 assume that design can follow NR NTN agreements as baseline. </w:t>
      </w:r>
    </w:p>
    <w:p w14:paraId="7C09AA66" w14:textId="77777777" w:rsidR="00135903" w:rsidRPr="00047CB2" w:rsidRDefault="00135903" w:rsidP="00340F81">
      <w:r w:rsidRPr="00047CB2">
        <w:t>Enhancements to HARQ-RTT-Timer and UL-HARQ-RTT-Timer are essential. R2 assume that design can follow NR NTN agreements as baseline.</w:t>
      </w:r>
    </w:p>
    <w:p w14:paraId="19DB063D" w14:textId="77777777" w:rsidR="00135903" w:rsidRPr="00047CB2" w:rsidRDefault="00135903" w:rsidP="00340F81">
      <w:r w:rsidRPr="00047CB2">
        <w:t>Enhancements to sr-ProhibitTimer are essential. R2 assume that design can follow NR NTN agreements as baseline.</w:t>
      </w:r>
    </w:p>
    <w:p w14:paraId="028B1D51" w14:textId="77777777" w:rsidR="00135903" w:rsidRPr="00047CB2" w:rsidRDefault="00135903" w:rsidP="00340F81">
      <w:r w:rsidRPr="00047CB2">
        <w:t>Enhancements to RLC SN and PDCP SN are not essential.</w:t>
      </w:r>
    </w:p>
    <w:p w14:paraId="2DF06705" w14:textId="77777777" w:rsidR="00135903" w:rsidRPr="00047CB2" w:rsidRDefault="00135903" w:rsidP="00340F81">
      <w:r w:rsidRPr="00047CB2">
        <w:t xml:space="preserve">Enhancements to tracking area management are essential. </w:t>
      </w:r>
    </w:p>
    <w:p w14:paraId="7AAD064E" w14:textId="77777777" w:rsidR="00135903" w:rsidRPr="00047CB2" w:rsidRDefault="00135903" w:rsidP="00340F81">
      <w:r w:rsidRPr="00047CB2">
        <w:t>Provisioning of ephemeris is essential. NR NTN agreements can be used as the baseline.</w:t>
      </w:r>
    </w:p>
    <w:p w14:paraId="5AD7C6DC" w14:textId="77777777" w:rsidR="00135903" w:rsidRPr="00047CB2" w:rsidRDefault="00135903" w:rsidP="00340F81">
      <w:r w:rsidRPr="00047CB2">
        <w:t>There is significant interest for Power saving in idle mode for NTN IOT devices, e.g. there is significant interest for enhancements to eDRX/PSM (discontinuous coverage) and to relaxed monitoring, SI acquisition and WUS.</w:t>
      </w:r>
    </w:p>
    <w:p w14:paraId="22F4CEC0" w14:textId="77777777" w:rsidR="00135903" w:rsidRPr="00047CB2" w:rsidRDefault="00135903" w:rsidP="00340F81">
      <w:r w:rsidRPr="00047CB2">
        <w:t>The following points are endorsed:</w:t>
      </w:r>
    </w:p>
    <w:p w14:paraId="24AC53A6" w14:textId="77777777" w:rsidR="00135903" w:rsidRPr="00047CB2" w:rsidRDefault="00135903" w:rsidP="00340F81">
      <w:r w:rsidRPr="00047CB2">
        <w:t xml:space="preserve">Enhancements to UL scheduling </w:t>
      </w:r>
      <w:r w:rsidRPr="00047CB2">
        <w:rPr>
          <w:rFonts w:eastAsia="SimSun"/>
          <w:lang w:eastAsia="zh-CN"/>
        </w:rPr>
        <w:t>for latency reduction</w:t>
      </w:r>
      <w:r w:rsidRPr="00047CB2">
        <w:t xml:space="preserve"> are not essential.</w:t>
      </w:r>
    </w:p>
    <w:p w14:paraId="0211CE1E" w14:textId="77777777" w:rsidR="00135903" w:rsidRPr="00047CB2" w:rsidRDefault="00135903" w:rsidP="00340F81">
      <w:r w:rsidRPr="00047CB2">
        <w:t>Enhancements to PUR are not essential. Enhancement to pur-ResponseTimer is needed and feasibility of PUR in GEO and LEO scenarios needs to be checked by RAN1.</w:t>
      </w:r>
    </w:p>
    <w:p w14:paraId="001CFAF7" w14:textId="77777777" w:rsidR="00135903" w:rsidRPr="00047CB2" w:rsidRDefault="00135903" w:rsidP="00340F81">
      <w:r w:rsidRPr="00047CB2">
        <w:t>Enhancements to RLC t-Reordering timer are essential. There is no need for further study as design can follow NR NTN agreements.</w:t>
      </w:r>
    </w:p>
    <w:p w14:paraId="60330CD1" w14:textId="77777777" w:rsidR="00135903" w:rsidRPr="00047CB2" w:rsidRDefault="00135903" w:rsidP="00340F81">
      <w:pPr>
        <w:pStyle w:val="Heading2"/>
      </w:pPr>
      <w:bookmarkStart w:id="376" w:name="_Toc73717795"/>
      <w:bookmarkStart w:id="377" w:name="_Toc73984733"/>
      <w:bookmarkStart w:id="378" w:name="_Toc75965694"/>
      <w:r w:rsidRPr="00047CB2">
        <w:t>E.2.2</w:t>
      </w:r>
      <w:r w:rsidRPr="00047CB2">
        <w:tab/>
        <w:t>Agreements at RAN2 #114-e (May 2021)</w:t>
      </w:r>
      <w:bookmarkEnd w:id="376"/>
      <w:bookmarkEnd w:id="377"/>
      <w:bookmarkEnd w:id="378"/>
    </w:p>
    <w:p w14:paraId="217F9302" w14:textId="77777777" w:rsidR="00135903" w:rsidRPr="00047CB2" w:rsidRDefault="00135903" w:rsidP="00340F81">
      <w:r w:rsidRPr="00047CB2">
        <w:t>Disabling of HARQ feedback is not essential.</w:t>
      </w:r>
    </w:p>
    <w:p w14:paraId="3637687A" w14:textId="5E059F0B" w:rsidR="00135903" w:rsidRPr="00047CB2" w:rsidRDefault="00135903" w:rsidP="00340F81">
      <w:pPr>
        <w:rPr>
          <w:lang w:val="en-US"/>
        </w:rPr>
      </w:pPr>
      <w:r w:rsidRPr="00047CB2">
        <w:rPr>
          <w:lang w:val="en-US"/>
        </w:rPr>
        <w:t>No need has been identified in RAN2 for further R</w:t>
      </w:r>
      <w:r w:rsidR="005C1D12" w:rsidRPr="00047CB2">
        <w:rPr>
          <w:lang w:val="en-US"/>
        </w:rPr>
        <w:t>el-</w:t>
      </w:r>
      <w:r w:rsidRPr="00047CB2">
        <w:rPr>
          <w:lang w:val="en-US"/>
        </w:rPr>
        <w:t>17 IoT NTN enhancement regarding eMTC and NB-IoT Coverage Enhancement features. They are assumed applicable to IoT NTN. Layer 1 issues if any, and the potential related need for further enhancement, are assumed to be addressed by RAN1.</w:t>
      </w:r>
    </w:p>
    <w:p w14:paraId="06AFE55E" w14:textId="77777777" w:rsidR="00135903" w:rsidRPr="00047CB2" w:rsidRDefault="00135903" w:rsidP="00340F81">
      <w:pPr>
        <w:rPr>
          <w:rFonts w:ascii="Calibri" w:hAnsi="Calibri" w:cs="Calibri"/>
          <w:sz w:val="22"/>
          <w:szCs w:val="22"/>
          <w:lang w:val="en-US"/>
        </w:rPr>
      </w:pPr>
      <w:r w:rsidRPr="00047CB2">
        <w:rPr>
          <w:lang w:val="en-US"/>
        </w:rPr>
        <w:t>Enhancement to PDCP discard timer is not essential but can be considered in the WI as TS impact is very small.</w:t>
      </w:r>
    </w:p>
    <w:p w14:paraId="24FF00D8" w14:textId="77777777" w:rsidR="00135903" w:rsidRPr="00047CB2" w:rsidRDefault="00135903" w:rsidP="00340F81">
      <w:pPr>
        <w:rPr>
          <w:lang w:val="en-US"/>
        </w:rPr>
      </w:pPr>
      <w:r w:rsidRPr="00047CB2">
        <w:rPr>
          <w:lang w:val="en-US"/>
        </w:rPr>
        <w:t xml:space="preserve">No additional agreements on "earth-moving cell" are needed in the Technical Report for Tracking Area Handling, as this is included in the already made agreements. </w:t>
      </w:r>
    </w:p>
    <w:p w14:paraId="65D03310" w14:textId="77777777" w:rsidR="00135903" w:rsidRPr="00047CB2" w:rsidRDefault="00135903" w:rsidP="00340F81">
      <w:pPr>
        <w:rPr>
          <w:lang w:val="en-US"/>
        </w:rPr>
      </w:pPr>
      <w:r w:rsidRPr="00047CB2">
        <w:rPr>
          <w:lang w:val="en-US"/>
        </w:rPr>
        <w:t>Referring to a previous agreement: "The NR-NTN agreements, where the network may broadcast more than one TACs per PLMN in a cell is considered for IoT NTN (other options not excluded for now)", remove the text "</w:t>
      </w:r>
      <w:r w:rsidRPr="00047CB2">
        <w:rPr>
          <w:i/>
          <w:iCs/>
          <w:lang w:val="en-US"/>
        </w:rPr>
        <w:t>(other options not excluded for now)</w:t>
      </w:r>
      <w:r w:rsidRPr="00047CB2">
        <w:rPr>
          <w:lang w:val="en-US"/>
        </w:rPr>
        <w:t>" from previous agreement.</w:t>
      </w:r>
    </w:p>
    <w:p w14:paraId="7F43C96C" w14:textId="77777777" w:rsidR="00135903" w:rsidRPr="00047CB2" w:rsidRDefault="00135903" w:rsidP="00340F81">
      <w:pPr>
        <w:rPr>
          <w:lang w:val="en-US"/>
        </w:rPr>
      </w:pPr>
      <w:r w:rsidRPr="00047CB2">
        <w:rPr>
          <w:lang w:val="en-US"/>
        </w:rPr>
        <w:lastRenderedPageBreak/>
        <w:t>Referring to a previous agreement, "[035] 15: RAN2 should wait until agreements regarding TAU are made in the NR-NTN WI, and use those for eMTC/NB-IoT over NTN, if applicable.", TAU details based on agreements regarding TAU made in the NR NTN WI is handled in the IoT NTN WI as a part of using the earth-fixed TA concept.</w:t>
      </w:r>
    </w:p>
    <w:p w14:paraId="6693218D" w14:textId="77777777" w:rsidR="00135903" w:rsidRPr="00047CB2" w:rsidRDefault="00135903" w:rsidP="00340F81">
      <w:pPr>
        <w:rPr>
          <w:lang w:val="en-US"/>
        </w:rPr>
      </w:pPr>
      <w:r w:rsidRPr="00047CB2">
        <w:rPr>
          <w:lang w:val="en-US"/>
        </w:rPr>
        <w:t>Enhancements for SON and channel quality reporting for NTN have not been found to be essential.</w:t>
      </w:r>
    </w:p>
    <w:p w14:paraId="357B1F06" w14:textId="77777777" w:rsidR="00135903" w:rsidRPr="00047CB2" w:rsidRDefault="00135903" w:rsidP="00340F81">
      <w:pPr>
        <w:rPr>
          <w:lang w:val="en-US"/>
        </w:rPr>
      </w:pPr>
      <w:r w:rsidRPr="00047CB2">
        <w:rPr>
          <w:lang w:val="en-US"/>
        </w:rPr>
        <w:t>Support of legacy (Rel-16) cell selection/reselection mechanisms without major enhancements is considered essential. Minor adjustments to existing mobility mechanisms, such as a new parameter values, change to timing etc. can be considered to adapt functionality to NTN.</w:t>
      </w:r>
    </w:p>
    <w:p w14:paraId="4F620C3C" w14:textId="77777777" w:rsidR="00135903" w:rsidRPr="00047CB2" w:rsidRDefault="00135903" w:rsidP="00340F81">
      <w:pPr>
        <w:rPr>
          <w:lang w:val="en-US"/>
        </w:rPr>
      </w:pPr>
      <w:r w:rsidRPr="00047CB2">
        <w:rPr>
          <w:lang w:val="en-US"/>
        </w:rPr>
        <w:t xml:space="preserve">From RAN2 point of view, the existing power saving mechanisms e.g. DRX, PSM, eDRX, relaxed monitoring, and WUS can be reused without enhancement. Can consider enhancements if found needed, to support discontinuous coverage. </w:t>
      </w:r>
    </w:p>
    <w:p w14:paraId="7F7C3894" w14:textId="77777777" w:rsidR="00135903" w:rsidRPr="00047CB2" w:rsidRDefault="00135903" w:rsidP="00340F81">
      <w:pPr>
        <w:rPr>
          <w:lang w:val="en-US"/>
        </w:rPr>
      </w:pPr>
      <w:r w:rsidRPr="00047CB2">
        <w:rPr>
          <w:lang w:val="en-US"/>
        </w:rPr>
        <w:t xml:space="preserve">Support of discontinuous coverage without excessive UE power consumption and without excessive failures / recovery actions, is essential, Expectation that this needs to be taken into account at least for Idle mode, and that this is applicable for all reference scenarios (GEO, MEO and LEO). </w:t>
      </w:r>
    </w:p>
    <w:p w14:paraId="5B937D5A" w14:textId="77777777" w:rsidR="00135903" w:rsidRPr="00047CB2" w:rsidRDefault="00135903" w:rsidP="00340F81">
      <w:pPr>
        <w:rPr>
          <w:lang w:val="en-US"/>
        </w:rPr>
      </w:pPr>
      <w:r w:rsidRPr="00047CB2">
        <w:rPr>
          <w:lang w:val="en-US"/>
        </w:rPr>
        <w:t>Enhancements for power saving in connected mode are not essential. Minor adaptations to enable support in NTN deployment of existing features e.g. EDT, PUR for GEO may be considered in the WI phase (no major changes for adaptation is assumed).</w:t>
      </w:r>
    </w:p>
    <w:p w14:paraId="443CBBA3" w14:textId="77777777" w:rsidR="00135903" w:rsidRPr="00047CB2" w:rsidRDefault="00135903" w:rsidP="00340F81">
      <w:pPr>
        <w:rPr>
          <w:lang w:val="en-US"/>
        </w:rPr>
      </w:pPr>
      <w:r w:rsidRPr="00047CB2">
        <w:rPr>
          <w:lang w:val="en-US"/>
        </w:rPr>
        <w:t>Support for EPC is essential. RAN2 believes that support for 5GC is not essential, however the impact in RAN2 to additionally support 5GC is small and is feasible.</w:t>
      </w:r>
    </w:p>
    <w:p w14:paraId="68F7432A" w14:textId="77777777" w:rsidR="00135903" w:rsidRPr="00047CB2" w:rsidRDefault="00135903" w:rsidP="00340F81">
      <w:pPr>
        <w:rPr>
          <w:lang w:val="en-US"/>
        </w:rPr>
      </w:pPr>
      <w:r w:rsidRPr="00047CB2">
        <w:rPr>
          <w:lang w:val="en-US"/>
        </w:rPr>
        <w:t>The Study Item can be closed from a RAN2 perspective.</w:t>
      </w:r>
    </w:p>
    <w:p w14:paraId="2042E5AA" w14:textId="77777777" w:rsidR="0097502A" w:rsidRPr="00047CB2" w:rsidRDefault="0097502A" w:rsidP="00340F81">
      <w:r w:rsidRPr="00047CB2">
        <w:t>Support of legacy (Rel-16)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p>
    <w:p w14:paraId="598B4B4B" w14:textId="77777777" w:rsidR="00146A93" w:rsidRPr="00047CB2" w:rsidRDefault="00146A93">
      <w:pPr>
        <w:spacing w:after="0"/>
        <w:rPr>
          <w:rFonts w:ascii="Arial" w:hAnsi="Arial"/>
          <w:sz w:val="36"/>
        </w:rPr>
      </w:pPr>
      <w:r w:rsidRPr="00047CB2">
        <w:br w:type="page"/>
      </w:r>
    </w:p>
    <w:p w14:paraId="6534401A" w14:textId="4EB043AE" w:rsidR="00D756B6" w:rsidRDefault="00E8629F" w:rsidP="00D932A2">
      <w:pPr>
        <w:pStyle w:val="Heading9"/>
      </w:pPr>
      <w:bookmarkStart w:id="379" w:name="_Toc73984734"/>
      <w:bookmarkStart w:id="380" w:name="_Toc75965695"/>
      <w:r w:rsidRPr="00047CB2">
        <w:lastRenderedPageBreak/>
        <w:t xml:space="preserve">Annex </w:t>
      </w:r>
      <w:r w:rsidR="00135903" w:rsidRPr="00047CB2">
        <w:t>F</w:t>
      </w:r>
      <w:r w:rsidRPr="00047CB2">
        <w:t>:</w:t>
      </w:r>
      <w:r w:rsidR="00DA363D" w:rsidRPr="00047CB2">
        <w:br/>
      </w:r>
      <w:r w:rsidRPr="00047CB2">
        <w:t>Change history</w:t>
      </w:r>
      <w:bookmarkStart w:id="381" w:name="OLE_LINK6"/>
      <w:bookmarkStart w:id="382" w:name="OLE_LINK7"/>
      <w:bookmarkStart w:id="383" w:name="OLE_LINK20"/>
      <w:bookmarkStart w:id="384" w:name="OLE_LINK21"/>
      <w:bookmarkStart w:id="385" w:name="OLE_LINK22"/>
      <w:bookmarkEnd w:id="296"/>
      <w:bookmarkEnd w:id="297"/>
      <w:bookmarkEnd w:id="379"/>
      <w:bookmarkEnd w:id="380"/>
    </w:p>
    <w:p w14:paraId="03BF80B2" w14:textId="77777777" w:rsidR="005F1729" w:rsidRPr="005F1729" w:rsidRDefault="005F1729" w:rsidP="005F17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047CB2" w14:paraId="3896451F" w14:textId="77777777" w:rsidTr="00145F49">
        <w:trPr>
          <w:cantSplit/>
        </w:trPr>
        <w:tc>
          <w:tcPr>
            <w:tcW w:w="9639" w:type="dxa"/>
            <w:gridSpan w:val="8"/>
            <w:tcBorders>
              <w:bottom w:val="nil"/>
            </w:tcBorders>
            <w:shd w:val="solid" w:color="FFFFFF" w:fill="auto"/>
          </w:tcPr>
          <w:bookmarkEnd w:id="381"/>
          <w:bookmarkEnd w:id="382"/>
          <w:p w14:paraId="208C11DE" w14:textId="77777777" w:rsidR="00E8629F" w:rsidRPr="00047CB2" w:rsidRDefault="00E8629F" w:rsidP="00B923D6">
            <w:pPr>
              <w:pStyle w:val="TAH"/>
            </w:pPr>
            <w:r w:rsidRPr="00047CB2">
              <w:t>Change history</w:t>
            </w:r>
          </w:p>
        </w:tc>
      </w:tr>
      <w:tr w:rsidR="006B0D02" w:rsidRPr="00047CB2" w14:paraId="58C3D481" w14:textId="77777777" w:rsidTr="006325ED">
        <w:tc>
          <w:tcPr>
            <w:tcW w:w="800" w:type="dxa"/>
            <w:shd w:val="pct10" w:color="auto" w:fill="FFFFFF"/>
          </w:tcPr>
          <w:p w14:paraId="77E67712" w14:textId="77777777" w:rsidR="006B0D02" w:rsidRPr="00047CB2" w:rsidRDefault="006B0D02">
            <w:pPr>
              <w:pStyle w:val="TAL"/>
              <w:rPr>
                <w:b/>
                <w:sz w:val="16"/>
              </w:rPr>
            </w:pPr>
            <w:r w:rsidRPr="00047CB2">
              <w:rPr>
                <w:b/>
                <w:sz w:val="16"/>
              </w:rPr>
              <w:t>Date</w:t>
            </w:r>
          </w:p>
        </w:tc>
        <w:tc>
          <w:tcPr>
            <w:tcW w:w="995" w:type="dxa"/>
            <w:shd w:val="pct10" w:color="auto" w:fill="FFFFFF"/>
          </w:tcPr>
          <w:p w14:paraId="5F72F24F" w14:textId="77777777" w:rsidR="006B0D02" w:rsidRPr="00047CB2" w:rsidRDefault="006856E5">
            <w:pPr>
              <w:pStyle w:val="TAL"/>
              <w:rPr>
                <w:b/>
                <w:sz w:val="16"/>
              </w:rPr>
            </w:pPr>
            <w:r w:rsidRPr="00047CB2">
              <w:rPr>
                <w:b/>
                <w:sz w:val="16"/>
              </w:rPr>
              <w:t>Meeting</w:t>
            </w:r>
          </w:p>
        </w:tc>
        <w:tc>
          <w:tcPr>
            <w:tcW w:w="992" w:type="dxa"/>
            <w:shd w:val="pct10" w:color="auto" w:fill="FFFFFF"/>
          </w:tcPr>
          <w:p w14:paraId="57C6BBCE" w14:textId="77777777" w:rsidR="006B0D02" w:rsidRPr="00047CB2" w:rsidRDefault="006B0D02" w:rsidP="006856E5">
            <w:pPr>
              <w:pStyle w:val="TAL"/>
              <w:rPr>
                <w:b/>
                <w:sz w:val="16"/>
              </w:rPr>
            </w:pPr>
            <w:r w:rsidRPr="00047CB2">
              <w:rPr>
                <w:b/>
                <w:sz w:val="16"/>
              </w:rPr>
              <w:t>TDoc</w:t>
            </w:r>
          </w:p>
        </w:tc>
        <w:tc>
          <w:tcPr>
            <w:tcW w:w="426" w:type="dxa"/>
            <w:shd w:val="pct10" w:color="auto" w:fill="FFFFFF"/>
          </w:tcPr>
          <w:p w14:paraId="7E1FB861" w14:textId="77777777" w:rsidR="006B0D02" w:rsidRPr="00047CB2" w:rsidRDefault="006B0D02">
            <w:pPr>
              <w:pStyle w:val="TAL"/>
              <w:rPr>
                <w:b/>
                <w:sz w:val="16"/>
              </w:rPr>
            </w:pPr>
            <w:r w:rsidRPr="00047CB2">
              <w:rPr>
                <w:b/>
                <w:sz w:val="16"/>
              </w:rPr>
              <w:t>CR</w:t>
            </w:r>
          </w:p>
        </w:tc>
        <w:tc>
          <w:tcPr>
            <w:tcW w:w="425" w:type="dxa"/>
            <w:shd w:val="pct10" w:color="auto" w:fill="FFFFFF"/>
          </w:tcPr>
          <w:p w14:paraId="21F16CAF" w14:textId="77777777" w:rsidR="006B0D02" w:rsidRPr="00047CB2" w:rsidRDefault="006B0D02">
            <w:pPr>
              <w:pStyle w:val="TAL"/>
              <w:rPr>
                <w:b/>
                <w:sz w:val="16"/>
              </w:rPr>
            </w:pPr>
            <w:r w:rsidRPr="00047CB2">
              <w:rPr>
                <w:b/>
                <w:sz w:val="16"/>
              </w:rPr>
              <w:t>Rev</w:t>
            </w:r>
          </w:p>
        </w:tc>
        <w:tc>
          <w:tcPr>
            <w:tcW w:w="425" w:type="dxa"/>
            <w:shd w:val="pct10" w:color="auto" w:fill="FFFFFF"/>
          </w:tcPr>
          <w:p w14:paraId="45E32A66" w14:textId="77777777" w:rsidR="006B0D02" w:rsidRPr="00047CB2" w:rsidRDefault="006B0D02">
            <w:pPr>
              <w:pStyle w:val="TAL"/>
              <w:rPr>
                <w:b/>
                <w:sz w:val="16"/>
              </w:rPr>
            </w:pPr>
            <w:r w:rsidRPr="00047CB2">
              <w:rPr>
                <w:b/>
                <w:sz w:val="16"/>
              </w:rPr>
              <w:t>Cat</w:t>
            </w:r>
          </w:p>
        </w:tc>
        <w:tc>
          <w:tcPr>
            <w:tcW w:w="4868" w:type="dxa"/>
            <w:shd w:val="pct10" w:color="auto" w:fill="FFFFFF"/>
          </w:tcPr>
          <w:p w14:paraId="36DE6711" w14:textId="77777777" w:rsidR="006B0D02" w:rsidRPr="00047CB2" w:rsidRDefault="006B0D02">
            <w:pPr>
              <w:pStyle w:val="TAL"/>
              <w:rPr>
                <w:b/>
                <w:sz w:val="16"/>
              </w:rPr>
            </w:pPr>
            <w:r w:rsidRPr="00047CB2">
              <w:rPr>
                <w:b/>
                <w:sz w:val="16"/>
              </w:rPr>
              <w:t>Subject/Comment</w:t>
            </w:r>
          </w:p>
        </w:tc>
        <w:tc>
          <w:tcPr>
            <w:tcW w:w="708" w:type="dxa"/>
            <w:shd w:val="pct10" w:color="auto" w:fill="FFFFFF"/>
          </w:tcPr>
          <w:p w14:paraId="0D24D31E" w14:textId="77777777" w:rsidR="006B0D02" w:rsidRPr="00047CB2" w:rsidRDefault="006B0D02">
            <w:pPr>
              <w:pStyle w:val="TAL"/>
              <w:rPr>
                <w:b/>
                <w:sz w:val="16"/>
              </w:rPr>
            </w:pPr>
            <w:r w:rsidRPr="00047CB2">
              <w:rPr>
                <w:b/>
                <w:sz w:val="16"/>
              </w:rPr>
              <w:t>New vers</w:t>
            </w:r>
            <w:r w:rsidR="006856E5" w:rsidRPr="00047CB2">
              <w:rPr>
                <w:b/>
                <w:sz w:val="16"/>
              </w:rPr>
              <w:t>ion</w:t>
            </w:r>
          </w:p>
        </w:tc>
      </w:tr>
      <w:tr w:rsidR="001555EF" w:rsidRPr="00047CB2"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047CB2" w:rsidRDefault="001555EF" w:rsidP="00A143DF">
            <w:pPr>
              <w:pStyle w:val="TAC"/>
              <w:rPr>
                <w:sz w:val="16"/>
                <w:szCs w:val="16"/>
              </w:rPr>
            </w:pPr>
            <w:r w:rsidRPr="00047CB2">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047CB2" w:rsidRDefault="001555EF" w:rsidP="00A143DF">
            <w:pPr>
              <w:pStyle w:val="TAC"/>
              <w:rPr>
                <w:sz w:val="16"/>
                <w:szCs w:val="16"/>
              </w:rPr>
            </w:pPr>
            <w:r w:rsidRPr="00047CB2">
              <w:rPr>
                <w:sz w:val="16"/>
                <w:szCs w:val="16"/>
              </w:rPr>
              <w:t>R2-113e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047CB2" w:rsidRDefault="001555EF" w:rsidP="00A143DF">
            <w:pPr>
              <w:pStyle w:val="TAC"/>
              <w:rPr>
                <w:sz w:val="16"/>
                <w:szCs w:val="16"/>
              </w:rPr>
            </w:pPr>
            <w:r w:rsidRPr="00047CB2">
              <w:rPr>
                <w:sz w:val="16"/>
                <w:szCs w:val="16"/>
              </w:rPr>
              <w:t>R2-2101455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047CB2"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047CB2"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047CB2"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047CB2" w:rsidRDefault="001555EF" w:rsidP="00A143DF">
            <w:pPr>
              <w:pStyle w:val="TAL"/>
              <w:rPr>
                <w:sz w:val="16"/>
                <w:szCs w:val="16"/>
              </w:rPr>
            </w:pPr>
            <w:r w:rsidRPr="00047CB2">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047CB2" w:rsidRDefault="001555EF" w:rsidP="00A143DF">
            <w:pPr>
              <w:pStyle w:val="TAC"/>
              <w:rPr>
                <w:sz w:val="16"/>
                <w:szCs w:val="16"/>
              </w:rPr>
            </w:pPr>
            <w:r w:rsidRPr="00047CB2">
              <w:rPr>
                <w:sz w:val="16"/>
                <w:szCs w:val="16"/>
              </w:rPr>
              <w:t>0.0.1</w:t>
            </w:r>
          </w:p>
        </w:tc>
      </w:tr>
      <w:bookmarkEnd w:id="298"/>
      <w:tr w:rsidR="007747CA" w:rsidRPr="00047CB2"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047CB2" w:rsidRDefault="007747CA" w:rsidP="00C70B25">
            <w:pPr>
              <w:pStyle w:val="TAC"/>
              <w:rPr>
                <w:sz w:val="16"/>
                <w:szCs w:val="16"/>
              </w:rPr>
            </w:pPr>
            <w:r w:rsidRPr="00047CB2">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Pr="00047CB2" w:rsidRDefault="007747CA" w:rsidP="00C70B25">
            <w:pPr>
              <w:pStyle w:val="TAC"/>
              <w:rPr>
                <w:sz w:val="16"/>
                <w:szCs w:val="16"/>
              </w:rPr>
            </w:pPr>
            <w:r w:rsidRPr="00047CB2">
              <w:rPr>
                <w:sz w:val="16"/>
                <w:szCs w:val="16"/>
              </w:rPr>
              <w:t>R1#104e</w:t>
            </w:r>
          </w:p>
          <w:p w14:paraId="5ABF8858" w14:textId="71E056F0" w:rsidR="009958A7" w:rsidRPr="00047CB2" w:rsidRDefault="009958A7" w:rsidP="00C70B25">
            <w:pPr>
              <w:pStyle w:val="TAC"/>
              <w:rPr>
                <w:sz w:val="16"/>
                <w:szCs w:val="16"/>
              </w:rPr>
            </w:pPr>
            <w:r w:rsidRPr="00047CB2">
              <w:rPr>
                <w:sz w:val="16"/>
                <w:szCs w:val="16"/>
              </w:rPr>
              <w:t>R1#104e</w:t>
            </w:r>
          </w:p>
          <w:p w14:paraId="427511F3" w14:textId="77777777" w:rsidR="007747CA" w:rsidRPr="00047CB2" w:rsidRDefault="007747CA" w:rsidP="00C70B25">
            <w:pPr>
              <w:pStyle w:val="TAC"/>
              <w:rPr>
                <w:sz w:val="16"/>
                <w:szCs w:val="16"/>
              </w:rPr>
            </w:pPr>
            <w:r w:rsidRPr="00047CB2">
              <w:rPr>
                <w:sz w:val="16"/>
                <w:szCs w:val="16"/>
              </w:rPr>
              <w:t>R2#113e</w:t>
            </w:r>
          </w:p>
          <w:p w14:paraId="1EC69632" w14:textId="416ACD74" w:rsidR="00BF0293" w:rsidRPr="00047CB2" w:rsidRDefault="00BF0293" w:rsidP="00BF0293">
            <w:pPr>
              <w:pStyle w:val="TAC"/>
              <w:rPr>
                <w:sz w:val="16"/>
                <w:szCs w:val="16"/>
              </w:rPr>
            </w:pPr>
            <w:r w:rsidRPr="00047CB2">
              <w:rPr>
                <w:sz w:val="16"/>
                <w:szCs w:val="16"/>
              </w:rPr>
              <w:t>R2#113e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Pr="00047CB2" w:rsidRDefault="007747CA" w:rsidP="00C70B25">
            <w:pPr>
              <w:pStyle w:val="TAC"/>
              <w:rPr>
                <w:sz w:val="16"/>
                <w:szCs w:val="16"/>
              </w:rPr>
            </w:pPr>
            <w:r w:rsidRPr="00047CB2">
              <w:rPr>
                <w:sz w:val="16"/>
                <w:szCs w:val="16"/>
              </w:rPr>
              <w:t>R1-210</w:t>
            </w:r>
            <w:r w:rsidR="009958A7" w:rsidRPr="00047CB2">
              <w:rPr>
                <w:sz w:val="16"/>
                <w:szCs w:val="16"/>
              </w:rPr>
              <w:t>2258</w:t>
            </w:r>
          </w:p>
          <w:p w14:paraId="7D25957C" w14:textId="77777777" w:rsidR="009958A7" w:rsidRPr="00047CB2" w:rsidRDefault="009958A7" w:rsidP="00C70B25">
            <w:pPr>
              <w:pStyle w:val="TAC"/>
              <w:rPr>
                <w:sz w:val="16"/>
                <w:szCs w:val="16"/>
              </w:rPr>
            </w:pPr>
            <w:r w:rsidRPr="00047CB2">
              <w:rPr>
                <w:sz w:val="16"/>
                <w:szCs w:val="16"/>
              </w:rPr>
              <w:t>R1-2102255</w:t>
            </w:r>
          </w:p>
          <w:p w14:paraId="24B2527D" w14:textId="25E4B427" w:rsidR="007747CA" w:rsidRPr="00047CB2" w:rsidRDefault="007747CA" w:rsidP="00C70B25">
            <w:pPr>
              <w:pStyle w:val="TAC"/>
              <w:rPr>
                <w:sz w:val="16"/>
                <w:szCs w:val="16"/>
              </w:rPr>
            </w:pPr>
            <w:r w:rsidRPr="00047CB2">
              <w:rPr>
                <w:sz w:val="16"/>
                <w:szCs w:val="16"/>
              </w:rPr>
              <w:t>R2-2102492</w:t>
            </w:r>
            <w:r w:rsidR="00BF0293" w:rsidRPr="00047CB2">
              <w:rPr>
                <w:sz w:val="16"/>
                <w:szCs w:val="16"/>
              </w:rPr>
              <w:t xml:space="preserve"> 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047CB2"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047CB2"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047CB2"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Pr="00047CB2" w:rsidRDefault="007747CA" w:rsidP="00C70B25">
            <w:pPr>
              <w:pStyle w:val="TAL"/>
              <w:rPr>
                <w:rFonts w:cs="Arial"/>
                <w:sz w:val="16"/>
                <w:szCs w:val="16"/>
              </w:rPr>
            </w:pPr>
            <w:r w:rsidRPr="00047CB2">
              <w:rPr>
                <w:rFonts w:cs="Arial"/>
                <w:sz w:val="16"/>
                <w:szCs w:val="16"/>
              </w:rPr>
              <w:t>- Text proposal for TR 36.763 chapter related to RAN1</w:t>
            </w:r>
          </w:p>
          <w:p w14:paraId="51E00A9E" w14:textId="696453B4" w:rsidR="009958A7" w:rsidRPr="00047CB2" w:rsidRDefault="009958A7" w:rsidP="00C70B25">
            <w:pPr>
              <w:pStyle w:val="TAL"/>
              <w:rPr>
                <w:rFonts w:cs="Arial"/>
                <w:sz w:val="16"/>
                <w:szCs w:val="16"/>
              </w:rPr>
            </w:pPr>
            <w:r w:rsidRPr="00047CB2">
              <w:rPr>
                <w:rFonts w:cs="Arial"/>
                <w:sz w:val="16"/>
                <w:szCs w:val="16"/>
              </w:rPr>
              <w:t>- Text proposal for TR 36.763 for RAN1#104e Agreements</w:t>
            </w:r>
          </w:p>
          <w:p w14:paraId="25E51EAF" w14:textId="3325E457" w:rsidR="007747CA" w:rsidRPr="00047CB2" w:rsidRDefault="007747CA" w:rsidP="00C70B25">
            <w:pPr>
              <w:pStyle w:val="TAL"/>
              <w:rPr>
                <w:rFonts w:cs="Arial"/>
                <w:sz w:val="16"/>
                <w:szCs w:val="16"/>
              </w:rPr>
            </w:pPr>
            <w:r w:rsidRPr="00047CB2">
              <w:rPr>
                <w:rFonts w:cs="Arial"/>
                <w:sz w:val="16"/>
                <w:szCs w:val="16"/>
              </w:rPr>
              <w:t>- Text proposal for TR 36.763 related to RAN2</w:t>
            </w:r>
            <w:r w:rsidR="00BF0293" w:rsidRPr="00047CB2">
              <w:rPr>
                <w:rFonts w:cs="Arial"/>
                <w:sz w:val="16"/>
                <w:szCs w:val="16"/>
              </w:rPr>
              <w:t xml:space="preserve"> (from RAN2#112e)</w:t>
            </w:r>
          </w:p>
          <w:p w14:paraId="65949C5C" w14:textId="10FD85E2" w:rsidR="00BF0293" w:rsidRPr="00047CB2" w:rsidRDefault="00BF0293" w:rsidP="00C70B25">
            <w:pPr>
              <w:pStyle w:val="TAL"/>
              <w:rPr>
                <w:rFonts w:cs="Arial"/>
                <w:sz w:val="16"/>
                <w:szCs w:val="16"/>
              </w:rPr>
            </w:pPr>
            <w:r w:rsidRPr="00047CB2">
              <w:rPr>
                <w:rFonts w:cs="Arial"/>
                <w:sz w:val="16"/>
                <w:szCs w:val="16"/>
              </w:rPr>
              <w:t>- 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047CB2" w:rsidRDefault="007747CA" w:rsidP="00C70B25">
            <w:pPr>
              <w:pStyle w:val="TAC"/>
              <w:rPr>
                <w:sz w:val="16"/>
                <w:szCs w:val="16"/>
              </w:rPr>
            </w:pPr>
            <w:r w:rsidRPr="00047CB2">
              <w:rPr>
                <w:sz w:val="16"/>
                <w:szCs w:val="16"/>
              </w:rPr>
              <w:t>0.0.2</w:t>
            </w:r>
          </w:p>
        </w:tc>
      </w:tr>
      <w:tr w:rsidR="007561E0" w:rsidRPr="00047CB2"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047CB2" w:rsidRDefault="005236A5" w:rsidP="00C05A46">
            <w:pPr>
              <w:pStyle w:val="TAC"/>
              <w:rPr>
                <w:sz w:val="16"/>
                <w:szCs w:val="16"/>
              </w:rPr>
            </w:pPr>
            <w:r w:rsidRPr="00047CB2">
              <w:rPr>
                <w:sz w:val="16"/>
                <w:szCs w:val="16"/>
              </w:rPr>
              <w:t>2021-0</w:t>
            </w:r>
            <w:r w:rsidR="009E1890" w:rsidRPr="00047CB2">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047CB2" w:rsidRDefault="005236A5" w:rsidP="007322DD">
            <w:pPr>
              <w:pStyle w:val="TAC"/>
              <w:rPr>
                <w:sz w:val="16"/>
                <w:szCs w:val="16"/>
              </w:rPr>
            </w:pPr>
            <w:r w:rsidRPr="00047CB2">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047CB2" w:rsidRDefault="005236A5" w:rsidP="00F00C55">
            <w:pPr>
              <w:pStyle w:val="TAC"/>
              <w:rPr>
                <w:sz w:val="16"/>
                <w:szCs w:val="16"/>
              </w:rPr>
            </w:pPr>
            <w:r w:rsidRPr="00047CB2">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047CB2"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047CB2"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047CB2"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047CB2" w:rsidRDefault="005236A5" w:rsidP="00C94333">
            <w:pPr>
              <w:pStyle w:val="TAL"/>
              <w:rPr>
                <w:rFonts w:cs="Arial"/>
                <w:sz w:val="16"/>
                <w:szCs w:val="16"/>
              </w:rPr>
            </w:pPr>
            <w:r w:rsidRPr="00047CB2">
              <w:rPr>
                <w:rFonts w:cs="Arial"/>
                <w:sz w:val="16"/>
                <w:szCs w:val="16"/>
              </w:rPr>
              <w:t xml:space="preserve">Updated version </w:t>
            </w:r>
            <w:r w:rsidR="00C23FC1" w:rsidRPr="00047CB2">
              <w:rPr>
                <w:rFonts w:cs="Arial"/>
                <w:sz w:val="16"/>
                <w:szCs w:val="16"/>
              </w:rPr>
              <w:t xml:space="preserve">of TR 36.763 </w:t>
            </w:r>
            <w:r w:rsidRPr="00047CB2">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047CB2" w:rsidRDefault="005236A5" w:rsidP="00AC71DC">
            <w:pPr>
              <w:pStyle w:val="TAC"/>
              <w:rPr>
                <w:sz w:val="16"/>
                <w:szCs w:val="16"/>
              </w:rPr>
            </w:pPr>
            <w:r w:rsidRPr="00047CB2">
              <w:rPr>
                <w:sz w:val="16"/>
                <w:szCs w:val="16"/>
              </w:rPr>
              <w:t>0.1.0</w:t>
            </w:r>
          </w:p>
        </w:tc>
      </w:tr>
      <w:tr w:rsidR="00145F49" w:rsidRPr="00047CB2"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047CB2" w:rsidRDefault="00145F49" w:rsidP="00253ED6">
            <w:pPr>
              <w:pStyle w:val="TAC"/>
              <w:rPr>
                <w:sz w:val="16"/>
                <w:szCs w:val="16"/>
              </w:rPr>
            </w:pPr>
            <w:r w:rsidRPr="00047CB2">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Pr="00047CB2" w:rsidRDefault="00145F49" w:rsidP="00253ED6">
            <w:pPr>
              <w:pStyle w:val="TAC"/>
              <w:rPr>
                <w:sz w:val="16"/>
                <w:szCs w:val="16"/>
                <w:lang w:val="fr-FR"/>
              </w:rPr>
            </w:pPr>
            <w:r w:rsidRPr="00047CB2">
              <w:rPr>
                <w:sz w:val="16"/>
                <w:szCs w:val="16"/>
                <w:lang w:val="fr-FR"/>
              </w:rPr>
              <w:t>R1#104bis-e</w:t>
            </w:r>
          </w:p>
          <w:p w14:paraId="32EFBC9A" w14:textId="0864B708" w:rsidR="00145F49" w:rsidRPr="00047CB2" w:rsidRDefault="00145F49" w:rsidP="00253ED6">
            <w:pPr>
              <w:pStyle w:val="TAC"/>
              <w:rPr>
                <w:sz w:val="16"/>
                <w:szCs w:val="16"/>
                <w:lang w:val="fr-FR"/>
              </w:rPr>
            </w:pPr>
            <w:r w:rsidRPr="00047CB2">
              <w:rPr>
                <w:sz w:val="16"/>
                <w:szCs w:val="16"/>
                <w:lang w:val="fr-FR"/>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047CB2" w:rsidRDefault="00145F49" w:rsidP="00C23FC1">
            <w:pPr>
              <w:pStyle w:val="TAC"/>
              <w:rPr>
                <w:sz w:val="16"/>
                <w:szCs w:val="16"/>
              </w:rPr>
            </w:pPr>
            <w:r w:rsidRPr="00047CB2">
              <w:rPr>
                <w:sz w:val="16"/>
                <w:szCs w:val="16"/>
              </w:rPr>
              <w:t>R1-21</w:t>
            </w:r>
            <w:r w:rsidR="00C23FC1" w:rsidRPr="00047CB2">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047CB2"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047CB2"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047CB2"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Pr="00047CB2" w:rsidRDefault="00C23FC1" w:rsidP="00C23FC1">
            <w:pPr>
              <w:pStyle w:val="TAL"/>
              <w:rPr>
                <w:rFonts w:cs="Arial"/>
                <w:sz w:val="16"/>
                <w:szCs w:val="16"/>
              </w:rPr>
            </w:pPr>
            <w:r w:rsidRPr="00047CB2">
              <w:rPr>
                <w:rFonts w:cs="Arial"/>
                <w:sz w:val="16"/>
                <w:szCs w:val="16"/>
              </w:rPr>
              <w:t xml:space="preserve">TP for TR 36.763 capturing RAN1 #104bis-e agreements </w:t>
            </w:r>
          </w:p>
          <w:p w14:paraId="4094E3E8" w14:textId="1571D084" w:rsidR="00145F49" w:rsidRPr="00047CB2" w:rsidRDefault="00145F49" w:rsidP="00C23FC1">
            <w:pPr>
              <w:pStyle w:val="TAL"/>
              <w:rPr>
                <w:rFonts w:cs="Arial"/>
                <w:sz w:val="16"/>
                <w:szCs w:val="16"/>
              </w:rPr>
            </w:pPr>
            <w:r w:rsidRPr="00047CB2">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047CB2" w:rsidRDefault="00145F49" w:rsidP="00253ED6">
            <w:pPr>
              <w:pStyle w:val="TAC"/>
              <w:rPr>
                <w:sz w:val="16"/>
                <w:szCs w:val="16"/>
              </w:rPr>
            </w:pPr>
            <w:r w:rsidRPr="00047CB2">
              <w:rPr>
                <w:sz w:val="16"/>
                <w:szCs w:val="16"/>
              </w:rPr>
              <w:t>0.2.0</w:t>
            </w:r>
          </w:p>
        </w:tc>
      </w:tr>
      <w:tr w:rsidR="00C23FC1" w:rsidRPr="00047CB2"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047CB2" w:rsidRDefault="00C23FC1" w:rsidP="00C23FC1">
            <w:pPr>
              <w:pStyle w:val="TAC"/>
              <w:rPr>
                <w:sz w:val="16"/>
                <w:szCs w:val="16"/>
              </w:rPr>
            </w:pPr>
            <w:r w:rsidRPr="00047CB2">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047CB2" w:rsidRDefault="00C23FC1" w:rsidP="00C23FC1">
            <w:pPr>
              <w:pStyle w:val="TAC"/>
              <w:rPr>
                <w:sz w:val="16"/>
                <w:szCs w:val="16"/>
              </w:rPr>
            </w:pPr>
            <w:r w:rsidRPr="00047CB2">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047CB2" w:rsidRDefault="00C23FC1" w:rsidP="00C23FC1">
            <w:pPr>
              <w:pStyle w:val="TAC"/>
              <w:rPr>
                <w:sz w:val="16"/>
                <w:szCs w:val="16"/>
              </w:rPr>
            </w:pPr>
            <w:r w:rsidRPr="00047CB2">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047CB2"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047CB2"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047CB2"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047CB2" w:rsidRDefault="00C23FC1" w:rsidP="00C23FC1">
            <w:pPr>
              <w:pStyle w:val="TAL"/>
              <w:rPr>
                <w:rFonts w:cs="Arial"/>
                <w:sz w:val="16"/>
                <w:szCs w:val="16"/>
              </w:rPr>
            </w:pPr>
            <w:r w:rsidRPr="00047CB2">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047CB2" w:rsidRDefault="00C23FC1" w:rsidP="00C23FC1">
            <w:pPr>
              <w:pStyle w:val="TAC"/>
              <w:rPr>
                <w:sz w:val="16"/>
                <w:szCs w:val="16"/>
              </w:rPr>
            </w:pPr>
            <w:r w:rsidRPr="00047CB2">
              <w:rPr>
                <w:sz w:val="16"/>
                <w:szCs w:val="16"/>
              </w:rPr>
              <w:t>0.2.0</w:t>
            </w:r>
          </w:p>
        </w:tc>
      </w:tr>
      <w:tr w:rsidR="005553CD" w:rsidRPr="00047CB2"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047CB2" w:rsidRDefault="002E2B6F" w:rsidP="0055533D">
            <w:pPr>
              <w:pStyle w:val="TAC"/>
              <w:rPr>
                <w:sz w:val="16"/>
                <w:szCs w:val="16"/>
              </w:rPr>
            </w:pPr>
            <w:r w:rsidRPr="00047CB2">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047CB2" w:rsidRDefault="002E2B6F" w:rsidP="007322DD">
            <w:pPr>
              <w:pStyle w:val="TAC"/>
              <w:rPr>
                <w:sz w:val="16"/>
                <w:szCs w:val="16"/>
                <w:lang w:val="de-DE"/>
              </w:rPr>
            </w:pPr>
            <w:r w:rsidRPr="00047CB2">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047CB2" w:rsidRDefault="00C00F96" w:rsidP="00F54F54">
            <w:pPr>
              <w:pStyle w:val="TAC"/>
              <w:rPr>
                <w:sz w:val="16"/>
                <w:szCs w:val="16"/>
              </w:rPr>
            </w:pPr>
            <w:r w:rsidRPr="00047CB2">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047CB2"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047CB2"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047CB2"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1FB0CB48" w:rsidR="002E2B6F" w:rsidRPr="00047CB2" w:rsidRDefault="002E2B6F" w:rsidP="002E2B6F">
            <w:pPr>
              <w:pStyle w:val="TAL"/>
              <w:rPr>
                <w:rFonts w:cs="Arial"/>
                <w:sz w:val="16"/>
                <w:szCs w:val="16"/>
              </w:rPr>
            </w:pPr>
            <w:r w:rsidRPr="00047CB2">
              <w:rPr>
                <w:rFonts w:cs="Arial"/>
                <w:sz w:val="16"/>
                <w:szCs w:val="16"/>
              </w:rPr>
              <w:t xml:space="preserve">Include missing </w:t>
            </w:r>
            <w:r w:rsidR="00F368AE" w:rsidRPr="00047CB2">
              <w:rPr>
                <w:rFonts w:cs="Arial"/>
                <w:sz w:val="16"/>
                <w:szCs w:val="16"/>
              </w:rPr>
              <w:t>Clause</w:t>
            </w:r>
            <w:r w:rsidRPr="00047CB2">
              <w:rPr>
                <w:rFonts w:cs="Arial"/>
                <w:sz w:val="16"/>
                <w:szCs w:val="16"/>
              </w:rPr>
              <w:t xml:space="preserve"> 9 in endorsed R1-2103897 TP for TR 36.763 capturing RAN1 #104bis-e agreements </w:t>
            </w:r>
          </w:p>
          <w:p w14:paraId="22DE0B02" w14:textId="3970007E" w:rsidR="005553CD" w:rsidRPr="00047CB2"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047CB2" w:rsidRDefault="002E2B6F" w:rsidP="0055533D">
            <w:pPr>
              <w:pStyle w:val="TAC"/>
              <w:rPr>
                <w:sz w:val="16"/>
                <w:szCs w:val="16"/>
              </w:rPr>
            </w:pPr>
            <w:r w:rsidRPr="00047CB2">
              <w:rPr>
                <w:sz w:val="16"/>
                <w:szCs w:val="16"/>
              </w:rPr>
              <w:t>0.3.0</w:t>
            </w:r>
          </w:p>
        </w:tc>
      </w:tr>
      <w:tr w:rsidR="00CD236E" w:rsidRPr="00047CB2"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531DD875" w:rsidR="00CD236E" w:rsidRPr="00047CB2" w:rsidRDefault="00CD236E" w:rsidP="00CD236E">
            <w:pPr>
              <w:pStyle w:val="TAC"/>
              <w:rPr>
                <w:sz w:val="16"/>
                <w:szCs w:val="16"/>
              </w:rPr>
            </w:pPr>
            <w:r w:rsidRPr="00047CB2">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3B05D972" w:rsidR="00CD236E" w:rsidRPr="00047CB2" w:rsidRDefault="00CD236E" w:rsidP="00CD236E">
            <w:pPr>
              <w:pStyle w:val="TAC"/>
              <w:rPr>
                <w:sz w:val="16"/>
                <w:szCs w:val="16"/>
              </w:rPr>
            </w:pPr>
            <w:r w:rsidRPr="00047CB2">
              <w:rPr>
                <w:sz w:val="16"/>
                <w:szCs w:val="16"/>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5161BF1F" w:rsidR="00CD236E" w:rsidRPr="00047CB2" w:rsidRDefault="00507ED3" w:rsidP="00CD236E">
            <w:pPr>
              <w:pStyle w:val="TAC"/>
              <w:rPr>
                <w:sz w:val="16"/>
                <w:szCs w:val="16"/>
              </w:rPr>
            </w:pPr>
            <w:r w:rsidRPr="00047CB2">
              <w:rPr>
                <w:sz w:val="16"/>
                <w:szCs w:val="16"/>
              </w:rPr>
              <w:t>R1-2106379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CD236E" w:rsidRPr="00047CB2" w:rsidRDefault="00CD236E" w:rsidP="00CD236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CD236E" w:rsidRPr="00047CB2" w:rsidRDefault="00CD236E" w:rsidP="00CD236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CD236E" w:rsidRPr="00047CB2" w:rsidRDefault="00CD236E" w:rsidP="00CD236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0AFCDBB3" w:rsidR="00CD236E" w:rsidRPr="00047CB2" w:rsidRDefault="00CD236E" w:rsidP="00CD236E">
            <w:pPr>
              <w:pStyle w:val="TAL"/>
              <w:rPr>
                <w:rFonts w:cs="Arial"/>
                <w:sz w:val="16"/>
                <w:szCs w:val="16"/>
              </w:rPr>
            </w:pPr>
            <w:r w:rsidRPr="00047CB2">
              <w:rPr>
                <w:sz w:val="16"/>
                <w:szCs w:val="16"/>
              </w:rPr>
              <w:t xml:space="preserve">Updated version of TR 36.763 </w:t>
            </w:r>
            <w:r w:rsidR="00FF0CD8" w:rsidRPr="00047CB2">
              <w:rPr>
                <w:rFonts w:cs="Arial"/>
                <w:sz w:val="16"/>
                <w:szCs w:val="16"/>
              </w:rPr>
              <w:t xml:space="preserve">capturing RAN1 #105-e </w:t>
            </w:r>
            <w:r w:rsidR="0098316F" w:rsidRPr="00047CB2">
              <w:rPr>
                <w:rFonts w:cs="Arial"/>
                <w:sz w:val="16"/>
                <w:szCs w:val="16"/>
              </w:rPr>
              <w:t xml:space="preserve">and RAN2#114e </w:t>
            </w:r>
            <w:r w:rsidR="00FF0CD8" w:rsidRPr="00047CB2">
              <w:rPr>
                <w:rFonts w:cs="Arial"/>
                <w:sz w:val="16"/>
                <w:szCs w:val="16"/>
              </w:rPr>
              <w:t>agreements</w:t>
            </w:r>
            <w:r w:rsidR="00FF0CD8" w:rsidRPr="00047CB2">
              <w:rPr>
                <w:sz w:val="16"/>
                <w:szCs w:val="16"/>
              </w:rPr>
              <w:t xml:space="preserve"> </w:t>
            </w:r>
            <w:r w:rsidRPr="00047CB2">
              <w:rPr>
                <w:sz w:val="16"/>
                <w:szCs w:val="16"/>
              </w:rPr>
              <w:t>with revision marks removed</w:t>
            </w:r>
            <w:r w:rsidR="00FF0CD8" w:rsidRPr="00047CB2">
              <w:rPr>
                <w:sz w:val="16"/>
                <w:szCs w:val="16"/>
              </w:rPr>
              <w:t xml:space="preserve"> - MCC clean-up for one step approval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6133A293" w:rsidR="00CD236E" w:rsidRPr="00047CB2" w:rsidRDefault="00495746" w:rsidP="00CD236E">
            <w:pPr>
              <w:pStyle w:val="TAC"/>
              <w:rPr>
                <w:sz w:val="16"/>
                <w:szCs w:val="16"/>
              </w:rPr>
            </w:pPr>
            <w:r w:rsidRPr="00047CB2">
              <w:rPr>
                <w:sz w:val="16"/>
                <w:szCs w:val="16"/>
              </w:rPr>
              <w:t>0.4</w:t>
            </w:r>
            <w:r w:rsidR="00CD236E" w:rsidRPr="00047CB2">
              <w:rPr>
                <w:sz w:val="16"/>
                <w:szCs w:val="16"/>
              </w:rPr>
              <w:t>.0</w:t>
            </w:r>
          </w:p>
        </w:tc>
      </w:tr>
      <w:bookmarkEnd w:id="383"/>
      <w:bookmarkEnd w:id="384"/>
      <w:bookmarkEnd w:id="385"/>
      <w:tr w:rsidR="0098316F" w:rsidRPr="00047CB2" w14:paraId="005D5AD7" w14:textId="77777777" w:rsidTr="0098316F">
        <w:tc>
          <w:tcPr>
            <w:tcW w:w="800" w:type="dxa"/>
            <w:tcBorders>
              <w:top w:val="single" w:sz="6" w:space="0" w:color="auto"/>
              <w:left w:val="single" w:sz="6" w:space="0" w:color="auto"/>
              <w:bottom w:val="single" w:sz="6" w:space="0" w:color="auto"/>
              <w:right w:val="single" w:sz="6" w:space="0" w:color="auto"/>
            </w:tcBorders>
            <w:shd w:val="solid" w:color="FFFFFF" w:fill="auto"/>
          </w:tcPr>
          <w:p w14:paraId="674D13AF" w14:textId="77777777" w:rsidR="0098316F" w:rsidRPr="00047CB2" w:rsidRDefault="0098316F" w:rsidP="00D75D1F">
            <w:pPr>
              <w:pStyle w:val="TAC"/>
              <w:rPr>
                <w:sz w:val="16"/>
                <w:szCs w:val="16"/>
              </w:rPr>
            </w:pPr>
            <w:r w:rsidRPr="00047CB2">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F9141E" w14:textId="30D2D2D4" w:rsidR="0098316F" w:rsidRPr="00047CB2" w:rsidRDefault="0098316F" w:rsidP="00D75D1F">
            <w:pPr>
              <w:pStyle w:val="TAC"/>
              <w:rPr>
                <w:sz w:val="16"/>
                <w:szCs w:val="16"/>
              </w:rPr>
            </w:pPr>
            <w:r w:rsidRPr="00047CB2">
              <w:rPr>
                <w:sz w:val="16"/>
                <w:szCs w:val="16"/>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579D1" w14:textId="044E4635" w:rsidR="0098316F" w:rsidRPr="00047CB2" w:rsidRDefault="0098316F" w:rsidP="00D47929">
            <w:pPr>
              <w:pStyle w:val="TAC"/>
              <w:rPr>
                <w:sz w:val="16"/>
                <w:szCs w:val="16"/>
              </w:rPr>
            </w:pPr>
            <w:r w:rsidRPr="00047CB2">
              <w:rPr>
                <w:sz w:val="16"/>
                <w:szCs w:val="16"/>
              </w:rPr>
              <w:t>RP-21</w:t>
            </w:r>
            <w:r w:rsidR="00D47929" w:rsidRPr="00047CB2">
              <w:rPr>
                <w:sz w:val="16"/>
                <w:szCs w:val="16"/>
              </w:rPr>
              <w:t>1456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9F4C99" w14:textId="77777777" w:rsidR="0098316F" w:rsidRPr="00047CB2" w:rsidRDefault="0098316F" w:rsidP="00D75D1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A6539" w14:textId="77777777" w:rsidR="0098316F" w:rsidRPr="00047CB2" w:rsidRDefault="0098316F" w:rsidP="00D75D1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F4CE" w14:textId="77777777" w:rsidR="0098316F" w:rsidRPr="00047CB2" w:rsidRDefault="0098316F" w:rsidP="00D75D1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1460C" w14:textId="5988A82A" w:rsidR="0098316F" w:rsidRPr="00047CB2" w:rsidRDefault="00F64625" w:rsidP="00D75D1F">
            <w:pPr>
              <w:pStyle w:val="TAL"/>
              <w:rPr>
                <w:sz w:val="16"/>
                <w:szCs w:val="16"/>
              </w:rPr>
            </w:pPr>
            <w:r w:rsidRPr="00047CB2">
              <w:rPr>
                <w:sz w:val="16"/>
                <w:szCs w:val="16"/>
              </w:rPr>
              <w:t xml:space="preserve">Updated version of TR 36.763 further aligning with </w:t>
            </w:r>
            <w:r w:rsidRPr="00047CB2">
              <w:rPr>
                <w:rFonts w:cs="Arial"/>
                <w:sz w:val="16"/>
                <w:szCs w:val="16"/>
              </w:rPr>
              <w:t>RAN2#114e</w:t>
            </w:r>
            <w:r w:rsidRPr="00047CB2">
              <w:rPr>
                <w:sz w:val="16"/>
                <w:szCs w:val="16"/>
              </w:rPr>
              <w:t xml:space="preserve"> endorsed TP (R2-2106784), with changes missing from v0.4.0.</w:t>
            </w:r>
            <w:r w:rsidR="00B86598" w:rsidRPr="00047CB2">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91D14" w14:textId="7CE0D6A5" w:rsidR="0098316F" w:rsidRPr="00047CB2" w:rsidRDefault="0098316F" w:rsidP="00D75D1F">
            <w:pPr>
              <w:pStyle w:val="TAC"/>
              <w:rPr>
                <w:sz w:val="16"/>
                <w:szCs w:val="16"/>
              </w:rPr>
            </w:pPr>
            <w:r w:rsidRPr="00047CB2">
              <w:rPr>
                <w:sz w:val="16"/>
                <w:szCs w:val="16"/>
              </w:rPr>
              <w:t>1.0.0</w:t>
            </w:r>
          </w:p>
        </w:tc>
      </w:tr>
      <w:tr w:rsidR="005F1B96" w:rsidRPr="00047CB2" w14:paraId="6615595F" w14:textId="77777777" w:rsidTr="005F1B96">
        <w:tc>
          <w:tcPr>
            <w:tcW w:w="800" w:type="dxa"/>
            <w:tcBorders>
              <w:top w:val="single" w:sz="6" w:space="0" w:color="auto"/>
              <w:left w:val="single" w:sz="6" w:space="0" w:color="auto"/>
              <w:bottom w:val="single" w:sz="6" w:space="0" w:color="auto"/>
              <w:right w:val="single" w:sz="6" w:space="0" w:color="auto"/>
            </w:tcBorders>
            <w:shd w:val="solid" w:color="FFFFFF" w:fill="auto"/>
          </w:tcPr>
          <w:p w14:paraId="65C0199B" w14:textId="6E129535" w:rsidR="005F1B96" w:rsidRPr="00047CB2" w:rsidRDefault="005F1B96" w:rsidP="00B432DD">
            <w:pPr>
              <w:pStyle w:val="TAC"/>
              <w:rPr>
                <w:sz w:val="16"/>
                <w:szCs w:val="16"/>
              </w:rPr>
            </w:pPr>
            <w:r w:rsidRPr="00047CB2">
              <w:rPr>
                <w:sz w:val="16"/>
                <w:szCs w:val="16"/>
              </w:rPr>
              <w:t>2021-06</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A337E9" w14:textId="77777777" w:rsidR="005F1B96" w:rsidRPr="00047CB2" w:rsidRDefault="005F1B96" w:rsidP="00B432DD">
            <w:pPr>
              <w:pStyle w:val="TAC"/>
              <w:rPr>
                <w:sz w:val="16"/>
                <w:szCs w:val="16"/>
              </w:rPr>
            </w:pPr>
            <w:r w:rsidRPr="00047CB2">
              <w:rPr>
                <w:sz w:val="16"/>
                <w:szCs w:val="16"/>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4AF00" w14:textId="70E24D36" w:rsidR="005F1B96" w:rsidRPr="00047CB2" w:rsidRDefault="005F1B96" w:rsidP="00B432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DA662C" w14:textId="77777777" w:rsidR="005F1B96" w:rsidRPr="00047CB2" w:rsidRDefault="005F1B96" w:rsidP="00B432D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8E7149" w14:textId="77777777" w:rsidR="005F1B96" w:rsidRPr="00047CB2" w:rsidRDefault="005F1B96" w:rsidP="00B432D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CEC6A" w14:textId="77777777" w:rsidR="005F1B96" w:rsidRPr="00047CB2" w:rsidRDefault="005F1B96" w:rsidP="00B432D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C2671C2" w14:textId="3ABC7461" w:rsidR="005F1B96" w:rsidRPr="00047CB2" w:rsidRDefault="005F1B96" w:rsidP="00B432DD">
            <w:pPr>
              <w:pStyle w:val="TAL"/>
              <w:rPr>
                <w:sz w:val="16"/>
                <w:szCs w:val="16"/>
              </w:rPr>
            </w:pPr>
            <w:r w:rsidRPr="00047CB2">
              <w:rPr>
                <w:sz w:val="16"/>
                <w:szCs w:val="16"/>
              </w:rPr>
              <w:t>Approved by RAN#92-e as Rel-17 TR; under change control regime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6CB63" w14:textId="582B88C9" w:rsidR="005F1B96" w:rsidRPr="00047CB2" w:rsidRDefault="005F1B96" w:rsidP="00B432DD">
            <w:pPr>
              <w:pStyle w:val="TAC"/>
              <w:rPr>
                <w:sz w:val="16"/>
                <w:szCs w:val="16"/>
              </w:rPr>
            </w:pPr>
            <w:r w:rsidRPr="00047CB2">
              <w:rPr>
                <w:sz w:val="16"/>
                <w:szCs w:val="16"/>
              </w:rPr>
              <w:t>17.0.0</w:t>
            </w:r>
          </w:p>
        </w:tc>
      </w:tr>
    </w:tbl>
    <w:p w14:paraId="4B086EDF" w14:textId="2883DFD5" w:rsidR="00E8629F" w:rsidRPr="00047CB2" w:rsidRDefault="00E8629F" w:rsidP="00450CE8"/>
    <w:sectPr w:rsidR="00E8629F" w:rsidRPr="00047CB2">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96191" w14:textId="77777777" w:rsidR="009262A9" w:rsidRDefault="009262A9">
      <w:r>
        <w:separator/>
      </w:r>
    </w:p>
  </w:endnote>
  <w:endnote w:type="continuationSeparator" w:id="0">
    <w:p w14:paraId="67A690EA" w14:textId="77777777" w:rsidR="009262A9" w:rsidRDefault="0092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BBE8" w14:textId="77777777" w:rsidR="005152C9" w:rsidRDefault="005152C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2EEF9" w14:textId="77777777" w:rsidR="009262A9" w:rsidRDefault="009262A9">
      <w:r>
        <w:separator/>
      </w:r>
    </w:p>
  </w:footnote>
  <w:footnote w:type="continuationSeparator" w:id="0">
    <w:p w14:paraId="15D2A839" w14:textId="77777777" w:rsidR="009262A9" w:rsidRDefault="0092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5A78" w14:textId="31F1188C" w:rsidR="005152C9" w:rsidRDefault="005152C9" w:rsidP="00DC748C">
    <w:pPr>
      <w:pStyle w:val="Header"/>
      <w:framePr w:wrap="auto" w:vAnchor="text" w:hAnchor="margin" w:xAlign="right" w:y="1"/>
      <w:widowControl/>
    </w:pPr>
    <w:r>
      <w:fldChar w:fldCharType="begin"/>
    </w:r>
    <w:r>
      <w:instrText xml:space="preserve"> STYLEREF ZA </w:instrText>
    </w:r>
    <w:r>
      <w:fldChar w:fldCharType="separate"/>
    </w:r>
    <w:r w:rsidR="00DC28FC">
      <w:t>3GPP TR 36.763 V17.0.0 (2021-06)</w:t>
    </w:r>
    <w:r>
      <w:fldChar w:fldCharType="end"/>
    </w:r>
  </w:p>
  <w:p w14:paraId="3CB3AA46" w14:textId="77777777" w:rsidR="005152C9" w:rsidRDefault="005152C9" w:rsidP="00DC748C">
    <w:pPr>
      <w:pStyle w:val="Header"/>
      <w:framePr w:wrap="auto" w:vAnchor="text" w:hAnchor="margin" w:xAlign="center" w:y="1"/>
      <w:widowControl/>
    </w:pPr>
    <w:r>
      <w:fldChar w:fldCharType="begin"/>
    </w:r>
    <w:r>
      <w:instrText xml:space="preserve"> PAGE </w:instrText>
    </w:r>
    <w:r>
      <w:fldChar w:fldCharType="separate"/>
    </w:r>
    <w:r>
      <w:t>4</w:t>
    </w:r>
    <w:r>
      <w:fldChar w:fldCharType="end"/>
    </w:r>
  </w:p>
  <w:p w14:paraId="539822DC" w14:textId="17247544" w:rsidR="005152C9" w:rsidRDefault="005152C9" w:rsidP="00DC748C">
    <w:pPr>
      <w:pStyle w:val="Header"/>
      <w:framePr w:wrap="auto" w:vAnchor="text" w:hAnchor="margin" w:y="1"/>
      <w:widowControl/>
    </w:pPr>
    <w:r>
      <w:fldChar w:fldCharType="begin"/>
    </w:r>
    <w:r>
      <w:instrText xml:space="preserve"> STYLEREF ZGSM </w:instrText>
    </w:r>
    <w:r>
      <w:fldChar w:fldCharType="separate"/>
    </w:r>
    <w:r w:rsidR="00DC28FC">
      <w:t>Release 17</w:t>
    </w:r>
    <w:r>
      <w:fldChar w:fldCharType="end"/>
    </w:r>
  </w:p>
  <w:p w14:paraId="0E7E2D30" w14:textId="77777777" w:rsidR="005152C9" w:rsidRPr="00DC748C" w:rsidRDefault="005152C9" w:rsidP="00DC7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EB1AC8"/>
    <w:multiLevelType w:val="multilevel"/>
    <w:tmpl w:val="5CB88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9"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01A21"/>
    <w:multiLevelType w:val="hybridMultilevel"/>
    <w:tmpl w:val="E264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6"/>
  </w:num>
  <w:num w:numId="3">
    <w:abstractNumId w:val="21"/>
  </w:num>
  <w:num w:numId="4">
    <w:abstractNumId w:val="43"/>
  </w:num>
  <w:num w:numId="5">
    <w:abstractNumId w:val="47"/>
  </w:num>
  <w:num w:numId="6">
    <w:abstractNumId w:val="0"/>
  </w:num>
  <w:num w:numId="7">
    <w:abstractNumId w:val="26"/>
  </w:num>
  <w:num w:numId="8">
    <w:abstractNumId w:val="11"/>
  </w:num>
  <w:num w:numId="9">
    <w:abstractNumId w:val="41"/>
  </w:num>
  <w:num w:numId="10">
    <w:abstractNumId w:val="38"/>
  </w:num>
  <w:num w:numId="11">
    <w:abstractNumId w:val="28"/>
  </w:num>
  <w:num w:numId="12">
    <w:abstractNumId w:val="31"/>
  </w:num>
  <w:num w:numId="13">
    <w:abstractNumId w:val="14"/>
  </w:num>
  <w:num w:numId="14">
    <w:abstractNumId w:val="3"/>
  </w:num>
  <w:num w:numId="15">
    <w:abstractNumId w:val="29"/>
  </w:num>
  <w:num w:numId="16">
    <w:abstractNumId w:val="16"/>
  </w:num>
  <w:num w:numId="17">
    <w:abstractNumId w:val="6"/>
  </w:num>
  <w:num w:numId="18">
    <w:abstractNumId w:val="18"/>
  </w:num>
  <w:num w:numId="19">
    <w:abstractNumId w:val="42"/>
  </w:num>
  <w:num w:numId="20">
    <w:abstractNumId w:val="8"/>
  </w:num>
  <w:num w:numId="21">
    <w:abstractNumId w:val="39"/>
  </w:num>
  <w:num w:numId="22">
    <w:abstractNumId w:val="44"/>
  </w:num>
  <w:num w:numId="23">
    <w:abstractNumId w:val="40"/>
  </w:num>
  <w:num w:numId="24">
    <w:abstractNumId w:val="17"/>
  </w:num>
  <w:num w:numId="25">
    <w:abstractNumId w:val="23"/>
  </w:num>
  <w:num w:numId="26">
    <w:abstractNumId w:val="15"/>
  </w:num>
  <w:num w:numId="27">
    <w:abstractNumId w:val="35"/>
  </w:num>
  <w:num w:numId="28">
    <w:abstractNumId w:val="36"/>
  </w:num>
  <w:num w:numId="29">
    <w:abstractNumId w:val="30"/>
  </w:num>
  <w:num w:numId="30">
    <w:abstractNumId w:val="22"/>
  </w:num>
  <w:num w:numId="31">
    <w:abstractNumId w:val="19"/>
  </w:num>
  <w:num w:numId="32">
    <w:abstractNumId w:val="12"/>
  </w:num>
  <w:num w:numId="33">
    <w:abstractNumId w:val="45"/>
  </w:num>
  <w:num w:numId="34">
    <w:abstractNumId w:val="4"/>
  </w:num>
  <w:num w:numId="35">
    <w:abstractNumId w:val="32"/>
  </w:num>
  <w:num w:numId="36">
    <w:abstractNumId w:val="13"/>
  </w:num>
  <w:num w:numId="37">
    <w:abstractNumId w:val="10"/>
  </w:num>
  <w:num w:numId="38">
    <w:abstractNumId w:val="7"/>
  </w:num>
  <w:num w:numId="39">
    <w:abstractNumId w:val="34"/>
  </w:num>
  <w:num w:numId="40">
    <w:abstractNumId w:val="1"/>
  </w:num>
  <w:num w:numId="41">
    <w:abstractNumId w:val="33"/>
  </w:num>
  <w:num w:numId="42">
    <w:abstractNumId w:val="9"/>
  </w:num>
  <w:num w:numId="43">
    <w:abstractNumId w:val="37"/>
  </w:num>
  <w:num w:numId="44">
    <w:abstractNumId w:val="2"/>
  </w:num>
  <w:num w:numId="45">
    <w:abstractNumId w:val="27"/>
  </w:num>
  <w:num w:numId="46">
    <w:abstractNumId w:val="24"/>
  </w:num>
  <w:num w:numId="47">
    <w:abstractNumId w:val="5"/>
  </w:num>
  <w:num w:numId="48">
    <w:abstractNumId w:val="5"/>
  </w:num>
  <w:num w:numId="49">
    <w:abstractNumId w:val="24"/>
  </w:num>
  <w:num w:numId="5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353"/>
    <w:rsid w:val="000266A0"/>
    <w:rsid w:val="00030E09"/>
    <w:rsid w:val="000316DC"/>
    <w:rsid w:val="00031C1D"/>
    <w:rsid w:val="0003221D"/>
    <w:rsid w:val="000346EF"/>
    <w:rsid w:val="00034A67"/>
    <w:rsid w:val="000356FE"/>
    <w:rsid w:val="00040AD6"/>
    <w:rsid w:val="00041BDB"/>
    <w:rsid w:val="00043E0E"/>
    <w:rsid w:val="00047968"/>
    <w:rsid w:val="00047B21"/>
    <w:rsid w:val="00047CB2"/>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2ADE"/>
    <w:rsid w:val="00073627"/>
    <w:rsid w:val="00074B39"/>
    <w:rsid w:val="0007594D"/>
    <w:rsid w:val="00075A33"/>
    <w:rsid w:val="000776A0"/>
    <w:rsid w:val="000805EC"/>
    <w:rsid w:val="000815E1"/>
    <w:rsid w:val="00081E87"/>
    <w:rsid w:val="00082B3E"/>
    <w:rsid w:val="00082D70"/>
    <w:rsid w:val="00084111"/>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002"/>
    <w:rsid w:val="000C5D70"/>
    <w:rsid w:val="000C7C6B"/>
    <w:rsid w:val="000C7FCF"/>
    <w:rsid w:val="000D2FAB"/>
    <w:rsid w:val="000D33F0"/>
    <w:rsid w:val="000D631F"/>
    <w:rsid w:val="000D6CFC"/>
    <w:rsid w:val="000D7AC6"/>
    <w:rsid w:val="000D7CCC"/>
    <w:rsid w:val="000E4A35"/>
    <w:rsid w:val="000E4B3C"/>
    <w:rsid w:val="000E4C7C"/>
    <w:rsid w:val="000E6868"/>
    <w:rsid w:val="000E7D43"/>
    <w:rsid w:val="000F5597"/>
    <w:rsid w:val="000F57C1"/>
    <w:rsid w:val="000F5939"/>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5EDE"/>
    <w:rsid w:val="00136120"/>
    <w:rsid w:val="00142463"/>
    <w:rsid w:val="00143C5A"/>
    <w:rsid w:val="00145196"/>
    <w:rsid w:val="00145F49"/>
    <w:rsid w:val="00146A93"/>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0F2D"/>
    <w:rsid w:val="0018169A"/>
    <w:rsid w:val="00187AC7"/>
    <w:rsid w:val="00192AC2"/>
    <w:rsid w:val="00194F34"/>
    <w:rsid w:val="001959CC"/>
    <w:rsid w:val="0019687C"/>
    <w:rsid w:val="00196C94"/>
    <w:rsid w:val="00197C76"/>
    <w:rsid w:val="001A08AA"/>
    <w:rsid w:val="001A1A15"/>
    <w:rsid w:val="001A1DF3"/>
    <w:rsid w:val="001A3120"/>
    <w:rsid w:val="001A324D"/>
    <w:rsid w:val="001A5373"/>
    <w:rsid w:val="001A61F4"/>
    <w:rsid w:val="001A6639"/>
    <w:rsid w:val="001B1545"/>
    <w:rsid w:val="001B1FA7"/>
    <w:rsid w:val="001B2A1D"/>
    <w:rsid w:val="001B3B5F"/>
    <w:rsid w:val="001B4DA5"/>
    <w:rsid w:val="001C0014"/>
    <w:rsid w:val="001C04FC"/>
    <w:rsid w:val="001C0D2E"/>
    <w:rsid w:val="001C3A35"/>
    <w:rsid w:val="001C6191"/>
    <w:rsid w:val="001D043A"/>
    <w:rsid w:val="001D0475"/>
    <w:rsid w:val="001D0DC9"/>
    <w:rsid w:val="001D428D"/>
    <w:rsid w:val="001D6168"/>
    <w:rsid w:val="001E04B7"/>
    <w:rsid w:val="001E19FD"/>
    <w:rsid w:val="001E4FAD"/>
    <w:rsid w:val="001E58B9"/>
    <w:rsid w:val="001E5B83"/>
    <w:rsid w:val="001E72E9"/>
    <w:rsid w:val="001F1C82"/>
    <w:rsid w:val="001F2397"/>
    <w:rsid w:val="001F562F"/>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62A"/>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2233"/>
    <w:rsid w:val="00323255"/>
    <w:rsid w:val="003322D8"/>
    <w:rsid w:val="003332E6"/>
    <w:rsid w:val="0033348C"/>
    <w:rsid w:val="00333B86"/>
    <w:rsid w:val="00334BB7"/>
    <w:rsid w:val="00335C5F"/>
    <w:rsid w:val="00336013"/>
    <w:rsid w:val="00340F81"/>
    <w:rsid w:val="00341D00"/>
    <w:rsid w:val="00342678"/>
    <w:rsid w:val="00343936"/>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44FC"/>
    <w:rsid w:val="003A585E"/>
    <w:rsid w:val="003A6C92"/>
    <w:rsid w:val="003A6FC5"/>
    <w:rsid w:val="003B03F6"/>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E7C96"/>
    <w:rsid w:val="003F1D79"/>
    <w:rsid w:val="003F301D"/>
    <w:rsid w:val="003F6F10"/>
    <w:rsid w:val="0040127F"/>
    <w:rsid w:val="00402906"/>
    <w:rsid w:val="0040311A"/>
    <w:rsid w:val="0040396F"/>
    <w:rsid w:val="00403E57"/>
    <w:rsid w:val="00406214"/>
    <w:rsid w:val="00407304"/>
    <w:rsid w:val="00410E56"/>
    <w:rsid w:val="004137FA"/>
    <w:rsid w:val="0041516B"/>
    <w:rsid w:val="0041594B"/>
    <w:rsid w:val="00420CEE"/>
    <w:rsid w:val="00420DDE"/>
    <w:rsid w:val="004210F1"/>
    <w:rsid w:val="0042210F"/>
    <w:rsid w:val="0042372D"/>
    <w:rsid w:val="00427996"/>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75F1B"/>
    <w:rsid w:val="00482EB4"/>
    <w:rsid w:val="00490162"/>
    <w:rsid w:val="00492EA1"/>
    <w:rsid w:val="00493473"/>
    <w:rsid w:val="00495746"/>
    <w:rsid w:val="00495FDC"/>
    <w:rsid w:val="00496973"/>
    <w:rsid w:val="00497B59"/>
    <w:rsid w:val="00497F31"/>
    <w:rsid w:val="004A17C7"/>
    <w:rsid w:val="004A5621"/>
    <w:rsid w:val="004A721A"/>
    <w:rsid w:val="004B0667"/>
    <w:rsid w:val="004B14CB"/>
    <w:rsid w:val="004B58A3"/>
    <w:rsid w:val="004B72E1"/>
    <w:rsid w:val="004B77D2"/>
    <w:rsid w:val="004C053A"/>
    <w:rsid w:val="004C3FB8"/>
    <w:rsid w:val="004C49FF"/>
    <w:rsid w:val="004C51C9"/>
    <w:rsid w:val="004C57FA"/>
    <w:rsid w:val="004C5955"/>
    <w:rsid w:val="004C7E35"/>
    <w:rsid w:val="004D03C0"/>
    <w:rsid w:val="004D0435"/>
    <w:rsid w:val="004D119E"/>
    <w:rsid w:val="004D2FF5"/>
    <w:rsid w:val="004D5B52"/>
    <w:rsid w:val="004E1187"/>
    <w:rsid w:val="004E13B4"/>
    <w:rsid w:val="004E2592"/>
    <w:rsid w:val="004E3062"/>
    <w:rsid w:val="004E447F"/>
    <w:rsid w:val="004E499E"/>
    <w:rsid w:val="004E59EE"/>
    <w:rsid w:val="004E6EE4"/>
    <w:rsid w:val="004F016B"/>
    <w:rsid w:val="004F2911"/>
    <w:rsid w:val="004F7A3D"/>
    <w:rsid w:val="0050254E"/>
    <w:rsid w:val="00503C98"/>
    <w:rsid w:val="00504A39"/>
    <w:rsid w:val="00505857"/>
    <w:rsid w:val="00505BFA"/>
    <w:rsid w:val="0050710C"/>
    <w:rsid w:val="005073E0"/>
    <w:rsid w:val="00507ED3"/>
    <w:rsid w:val="00510DE1"/>
    <w:rsid w:val="005125CF"/>
    <w:rsid w:val="00513180"/>
    <w:rsid w:val="00513917"/>
    <w:rsid w:val="005144B6"/>
    <w:rsid w:val="0051481B"/>
    <w:rsid w:val="005152C9"/>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658"/>
    <w:rsid w:val="00555A6D"/>
    <w:rsid w:val="005566C6"/>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77ED8"/>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1D12"/>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1729"/>
    <w:rsid w:val="005F1B96"/>
    <w:rsid w:val="005F2575"/>
    <w:rsid w:val="005F29EE"/>
    <w:rsid w:val="005F37D1"/>
    <w:rsid w:val="005F4595"/>
    <w:rsid w:val="005F462F"/>
    <w:rsid w:val="005F5713"/>
    <w:rsid w:val="00600AA3"/>
    <w:rsid w:val="00600C6E"/>
    <w:rsid w:val="00601FCD"/>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0C58"/>
    <w:rsid w:val="00651A01"/>
    <w:rsid w:val="0065337B"/>
    <w:rsid w:val="00654430"/>
    <w:rsid w:val="006562E2"/>
    <w:rsid w:val="00656968"/>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4B2A"/>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0FC"/>
    <w:rsid w:val="006E486A"/>
    <w:rsid w:val="006E5F62"/>
    <w:rsid w:val="006E632F"/>
    <w:rsid w:val="006E784E"/>
    <w:rsid w:val="006F3DAB"/>
    <w:rsid w:val="006F4732"/>
    <w:rsid w:val="006F6BFA"/>
    <w:rsid w:val="00700A33"/>
    <w:rsid w:val="007025EC"/>
    <w:rsid w:val="00702A4C"/>
    <w:rsid w:val="007030BA"/>
    <w:rsid w:val="0070646B"/>
    <w:rsid w:val="007066FA"/>
    <w:rsid w:val="00707941"/>
    <w:rsid w:val="00710E23"/>
    <w:rsid w:val="007142A8"/>
    <w:rsid w:val="00714BD2"/>
    <w:rsid w:val="007170B6"/>
    <w:rsid w:val="007204A3"/>
    <w:rsid w:val="0072164A"/>
    <w:rsid w:val="00721923"/>
    <w:rsid w:val="00721E01"/>
    <w:rsid w:val="00723390"/>
    <w:rsid w:val="00724B41"/>
    <w:rsid w:val="007274BB"/>
    <w:rsid w:val="0073019C"/>
    <w:rsid w:val="00730679"/>
    <w:rsid w:val="00730DE0"/>
    <w:rsid w:val="007322DD"/>
    <w:rsid w:val="007346A4"/>
    <w:rsid w:val="007354C5"/>
    <w:rsid w:val="00736B18"/>
    <w:rsid w:val="00742DDA"/>
    <w:rsid w:val="00742FCD"/>
    <w:rsid w:val="007459BD"/>
    <w:rsid w:val="00745E99"/>
    <w:rsid w:val="00746564"/>
    <w:rsid w:val="0074727A"/>
    <w:rsid w:val="00750BE8"/>
    <w:rsid w:val="00750E79"/>
    <w:rsid w:val="007510BB"/>
    <w:rsid w:val="00751902"/>
    <w:rsid w:val="00752A98"/>
    <w:rsid w:val="00756184"/>
    <w:rsid w:val="007561E0"/>
    <w:rsid w:val="00756945"/>
    <w:rsid w:val="00757226"/>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97673"/>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20BE"/>
    <w:rsid w:val="007D497D"/>
    <w:rsid w:val="007D5D85"/>
    <w:rsid w:val="007D6048"/>
    <w:rsid w:val="007D6A4C"/>
    <w:rsid w:val="007D7227"/>
    <w:rsid w:val="007D7719"/>
    <w:rsid w:val="007D7C57"/>
    <w:rsid w:val="007E007A"/>
    <w:rsid w:val="007E227E"/>
    <w:rsid w:val="007E32E4"/>
    <w:rsid w:val="007E457F"/>
    <w:rsid w:val="007F0E1E"/>
    <w:rsid w:val="007F24CE"/>
    <w:rsid w:val="007F62EA"/>
    <w:rsid w:val="007F639B"/>
    <w:rsid w:val="007F741B"/>
    <w:rsid w:val="007F7946"/>
    <w:rsid w:val="00800BFE"/>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47746"/>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174"/>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575"/>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262A9"/>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38D8"/>
    <w:rsid w:val="00964A33"/>
    <w:rsid w:val="00964B88"/>
    <w:rsid w:val="009665E4"/>
    <w:rsid w:val="0096727E"/>
    <w:rsid w:val="00967ACF"/>
    <w:rsid w:val="0097051A"/>
    <w:rsid w:val="009742E9"/>
    <w:rsid w:val="0097502A"/>
    <w:rsid w:val="009771F3"/>
    <w:rsid w:val="00980BA1"/>
    <w:rsid w:val="00981C83"/>
    <w:rsid w:val="0098241B"/>
    <w:rsid w:val="0098316F"/>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4F5F"/>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2AA5"/>
    <w:rsid w:val="00A035CD"/>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34D0C"/>
    <w:rsid w:val="00A44135"/>
    <w:rsid w:val="00A452B7"/>
    <w:rsid w:val="00A543E3"/>
    <w:rsid w:val="00A5447D"/>
    <w:rsid w:val="00A568D5"/>
    <w:rsid w:val="00A62079"/>
    <w:rsid w:val="00A624C3"/>
    <w:rsid w:val="00A6255D"/>
    <w:rsid w:val="00A63112"/>
    <w:rsid w:val="00A63ED7"/>
    <w:rsid w:val="00A65439"/>
    <w:rsid w:val="00A663E8"/>
    <w:rsid w:val="00A66CDA"/>
    <w:rsid w:val="00A67469"/>
    <w:rsid w:val="00A72486"/>
    <w:rsid w:val="00A72864"/>
    <w:rsid w:val="00A75688"/>
    <w:rsid w:val="00A75D02"/>
    <w:rsid w:val="00A76A3A"/>
    <w:rsid w:val="00A81B15"/>
    <w:rsid w:val="00A8235D"/>
    <w:rsid w:val="00A85DBC"/>
    <w:rsid w:val="00A8641E"/>
    <w:rsid w:val="00A865D2"/>
    <w:rsid w:val="00A871F0"/>
    <w:rsid w:val="00A90167"/>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7E5"/>
    <w:rsid w:val="00AD5D67"/>
    <w:rsid w:val="00AD5EB7"/>
    <w:rsid w:val="00AD6F63"/>
    <w:rsid w:val="00AD703D"/>
    <w:rsid w:val="00AD74E2"/>
    <w:rsid w:val="00AE0F3D"/>
    <w:rsid w:val="00AE118B"/>
    <w:rsid w:val="00AE162C"/>
    <w:rsid w:val="00AE1963"/>
    <w:rsid w:val="00AE21E4"/>
    <w:rsid w:val="00AE3BC5"/>
    <w:rsid w:val="00AE3DE7"/>
    <w:rsid w:val="00AF0006"/>
    <w:rsid w:val="00AF0C68"/>
    <w:rsid w:val="00AF14E7"/>
    <w:rsid w:val="00AF1964"/>
    <w:rsid w:val="00AF419C"/>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64C4"/>
    <w:rsid w:val="00B27B8F"/>
    <w:rsid w:val="00B32AC0"/>
    <w:rsid w:val="00B351BC"/>
    <w:rsid w:val="00B35BD5"/>
    <w:rsid w:val="00B3677F"/>
    <w:rsid w:val="00B375C2"/>
    <w:rsid w:val="00B42BD2"/>
    <w:rsid w:val="00B432DD"/>
    <w:rsid w:val="00B46BEA"/>
    <w:rsid w:val="00B46CD5"/>
    <w:rsid w:val="00B509D1"/>
    <w:rsid w:val="00B5205D"/>
    <w:rsid w:val="00B56ED9"/>
    <w:rsid w:val="00B616A4"/>
    <w:rsid w:val="00B635D3"/>
    <w:rsid w:val="00B63998"/>
    <w:rsid w:val="00B6783C"/>
    <w:rsid w:val="00B7168F"/>
    <w:rsid w:val="00B71BE8"/>
    <w:rsid w:val="00B753E5"/>
    <w:rsid w:val="00B77241"/>
    <w:rsid w:val="00B804F7"/>
    <w:rsid w:val="00B83382"/>
    <w:rsid w:val="00B83CAF"/>
    <w:rsid w:val="00B8446C"/>
    <w:rsid w:val="00B8518C"/>
    <w:rsid w:val="00B86598"/>
    <w:rsid w:val="00B86B84"/>
    <w:rsid w:val="00B86E57"/>
    <w:rsid w:val="00B9000F"/>
    <w:rsid w:val="00B923D6"/>
    <w:rsid w:val="00B92768"/>
    <w:rsid w:val="00B92A05"/>
    <w:rsid w:val="00B93AFD"/>
    <w:rsid w:val="00B9553D"/>
    <w:rsid w:val="00B971C2"/>
    <w:rsid w:val="00BA063A"/>
    <w:rsid w:val="00BA0BE7"/>
    <w:rsid w:val="00BA0C8D"/>
    <w:rsid w:val="00BA2C42"/>
    <w:rsid w:val="00BA2E48"/>
    <w:rsid w:val="00BA31E1"/>
    <w:rsid w:val="00BA4496"/>
    <w:rsid w:val="00BA681E"/>
    <w:rsid w:val="00BB15E5"/>
    <w:rsid w:val="00BB16C5"/>
    <w:rsid w:val="00BB6AC1"/>
    <w:rsid w:val="00BB7AD5"/>
    <w:rsid w:val="00BC01DE"/>
    <w:rsid w:val="00BC11E3"/>
    <w:rsid w:val="00BC1397"/>
    <w:rsid w:val="00BC2125"/>
    <w:rsid w:val="00BC36E2"/>
    <w:rsid w:val="00BC4B03"/>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42C5"/>
    <w:rsid w:val="00BF5148"/>
    <w:rsid w:val="00C00F96"/>
    <w:rsid w:val="00C01783"/>
    <w:rsid w:val="00C05A46"/>
    <w:rsid w:val="00C05C54"/>
    <w:rsid w:val="00C07CCB"/>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868"/>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36E"/>
    <w:rsid w:val="00CD288F"/>
    <w:rsid w:val="00CD2C7C"/>
    <w:rsid w:val="00CD3495"/>
    <w:rsid w:val="00CD3532"/>
    <w:rsid w:val="00CE7EFC"/>
    <w:rsid w:val="00CF16AB"/>
    <w:rsid w:val="00CF16E4"/>
    <w:rsid w:val="00CF1FAB"/>
    <w:rsid w:val="00CF2949"/>
    <w:rsid w:val="00CF5198"/>
    <w:rsid w:val="00CF6AC2"/>
    <w:rsid w:val="00CF7096"/>
    <w:rsid w:val="00CF7153"/>
    <w:rsid w:val="00CF74DF"/>
    <w:rsid w:val="00D009CB"/>
    <w:rsid w:val="00D00AC3"/>
    <w:rsid w:val="00D01AD1"/>
    <w:rsid w:val="00D02055"/>
    <w:rsid w:val="00D05583"/>
    <w:rsid w:val="00D06541"/>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AC6"/>
    <w:rsid w:val="00D31D3F"/>
    <w:rsid w:val="00D322C2"/>
    <w:rsid w:val="00D373E3"/>
    <w:rsid w:val="00D412E4"/>
    <w:rsid w:val="00D44A94"/>
    <w:rsid w:val="00D47929"/>
    <w:rsid w:val="00D520E4"/>
    <w:rsid w:val="00D52B50"/>
    <w:rsid w:val="00D52F64"/>
    <w:rsid w:val="00D52FB4"/>
    <w:rsid w:val="00D53070"/>
    <w:rsid w:val="00D548CE"/>
    <w:rsid w:val="00D5496B"/>
    <w:rsid w:val="00D55E8E"/>
    <w:rsid w:val="00D5689D"/>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75D1F"/>
    <w:rsid w:val="00D8045C"/>
    <w:rsid w:val="00D81CDB"/>
    <w:rsid w:val="00D84E68"/>
    <w:rsid w:val="00D8668D"/>
    <w:rsid w:val="00D87158"/>
    <w:rsid w:val="00D914CC"/>
    <w:rsid w:val="00D932A2"/>
    <w:rsid w:val="00D96AEC"/>
    <w:rsid w:val="00D96E25"/>
    <w:rsid w:val="00DA0116"/>
    <w:rsid w:val="00DA12D8"/>
    <w:rsid w:val="00DA14D0"/>
    <w:rsid w:val="00DA1ACF"/>
    <w:rsid w:val="00DA363D"/>
    <w:rsid w:val="00DA6947"/>
    <w:rsid w:val="00DA6FD6"/>
    <w:rsid w:val="00DB0613"/>
    <w:rsid w:val="00DB1AE8"/>
    <w:rsid w:val="00DB331C"/>
    <w:rsid w:val="00DB74F7"/>
    <w:rsid w:val="00DC28FC"/>
    <w:rsid w:val="00DC6499"/>
    <w:rsid w:val="00DC748C"/>
    <w:rsid w:val="00DC74D9"/>
    <w:rsid w:val="00DC7C8C"/>
    <w:rsid w:val="00DD039B"/>
    <w:rsid w:val="00DD0638"/>
    <w:rsid w:val="00DD0C2C"/>
    <w:rsid w:val="00DD209D"/>
    <w:rsid w:val="00DD3513"/>
    <w:rsid w:val="00DE04E6"/>
    <w:rsid w:val="00DE10FA"/>
    <w:rsid w:val="00DE1CA9"/>
    <w:rsid w:val="00DE2440"/>
    <w:rsid w:val="00DE42BB"/>
    <w:rsid w:val="00DE46CE"/>
    <w:rsid w:val="00DE4A44"/>
    <w:rsid w:val="00DE65F2"/>
    <w:rsid w:val="00DE6D3B"/>
    <w:rsid w:val="00DF0405"/>
    <w:rsid w:val="00DF0CB5"/>
    <w:rsid w:val="00DF0EBA"/>
    <w:rsid w:val="00DF2A8C"/>
    <w:rsid w:val="00DF38AB"/>
    <w:rsid w:val="00DF5E91"/>
    <w:rsid w:val="00DF6BD0"/>
    <w:rsid w:val="00DF74BA"/>
    <w:rsid w:val="00DF779C"/>
    <w:rsid w:val="00E05419"/>
    <w:rsid w:val="00E064B3"/>
    <w:rsid w:val="00E132E2"/>
    <w:rsid w:val="00E13CE4"/>
    <w:rsid w:val="00E16E9E"/>
    <w:rsid w:val="00E205AD"/>
    <w:rsid w:val="00E219DA"/>
    <w:rsid w:val="00E22B22"/>
    <w:rsid w:val="00E24B9A"/>
    <w:rsid w:val="00E25967"/>
    <w:rsid w:val="00E27366"/>
    <w:rsid w:val="00E36A3E"/>
    <w:rsid w:val="00E37431"/>
    <w:rsid w:val="00E37DEF"/>
    <w:rsid w:val="00E405C7"/>
    <w:rsid w:val="00E4181A"/>
    <w:rsid w:val="00E43654"/>
    <w:rsid w:val="00E4378B"/>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301"/>
    <w:rsid w:val="00E677F4"/>
    <w:rsid w:val="00E72D47"/>
    <w:rsid w:val="00E76E1F"/>
    <w:rsid w:val="00E777B8"/>
    <w:rsid w:val="00E8253C"/>
    <w:rsid w:val="00E84FD7"/>
    <w:rsid w:val="00E856F0"/>
    <w:rsid w:val="00E8629F"/>
    <w:rsid w:val="00E90509"/>
    <w:rsid w:val="00E905F8"/>
    <w:rsid w:val="00E9614A"/>
    <w:rsid w:val="00E9742D"/>
    <w:rsid w:val="00E974AB"/>
    <w:rsid w:val="00EA085D"/>
    <w:rsid w:val="00EA1B86"/>
    <w:rsid w:val="00EA2941"/>
    <w:rsid w:val="00EA2C24"/>
    <w:rsid w:val="00EA3C24"/>
    <w:rsid w:val="00EA46D5"/>
    <w:rsid w:val="00EA5CA6"/>
    <w:rsid w:val="00EA6736"/>
    <w:rsid w:val="00EB02EC"/>
    <w:rsid w:val="00EB1D34"/>
    <w:rsid w:val="00EB3BDE"/>
    <w:rsid w:val="00EB47A8"/>
    <w:rsid w:val="00EB62A7"/>
    <w:rsid w:val="00EB767D"/>
    <w:rsid w:val="00EC0146"/>
    <w:rsid w:val="00EC0173"/>
    <w:rsid w:val="00EC1067"/>
    <w:rsid w:val="00EC1977"/>
    <w:rsid w:val="00ED1439"/>
    <w:rsid w:val="00ED22D4"/>
    <w:rsid w:val="00ED2A18"/>
    <w:rsid w:val="00ED4646"/>
    <w:rsid w:val="00ED4D13"/>
    <w:rsid w:val="00ED57E4"/>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231"/>
    <w:rsid w:val="00F10C4D"/>
    <w:rsid w:val="00F10F5D"/>
    <w:rsid w:val="00F11F6B"/>
    <w:rsid w:val="00F123AC"/>
    <w:rsid w:val="00F159FC"/>
    <w:rsid w:val="00F17E45"/>
    <w:rsid w:val="00F2335F"/>
    <w:rsid w:val="00F23B2B"/>
    <w:rsid w:val="00F25C72"/>
    <w:rsid w:val="00F31955"/>
    <w:rsid w:val="00F34258"/>
    <w:rsid w:val="00F3486D"/>
    <w:rsid w:val="00F34CD8"/>
    <w:rsid w:val="00F368AE"/>
    <w:rsid w:val="00F36C55"/>
    <w:rsid w:val="00F4134C"/>
    <w:rsid w:val="00F44F26"/>
    <w:rsid w:val="00F46173"/>
    <w:rsid w:val="00F46DDB"/>
    <w:rsid w:val="00F50D57"/>
    <w:rsid w:val="00F51CFF"/>
    <w:rsid w:val="00F52A60"/>
    <w:rsid w:val="00F54F54"/>
    <w:rsid w:val="00F5627D"/>
    <w:rsid w:val="00F576B8"/>
    <w:rsid w:val="00F601AD"/>
    <w:rsid w:val="00F60E85"/>
    <w:rsid w:val="00F62649"/>
    <w:rsid w:val="00F634CE"/>
    <w:rsid w:val="00F63923"/>
    <w:rsid w:val="00F64625"/>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380"/>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CD8"/>
    <w:rsid w:val="00FF0DA6"/>
    <w:rsid w:val="00FF231D"/>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729769928">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1950929248"/>
        <c:axId val="1950929792"/>
      </c:lineChart>
      <c:catAx>
        <c:axId val="1950929248"/>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1950929792"/>
        <c:crosses val="autoZero"/>
        <c:auto val="1"/>
        <c:lblAlgn val="ctr"/>
        <c:lblOffset val="100"/>
        <c:noMultiLvlLbl val="0"/>
      </c:catAx>
      <c:valAx>
        <c:axId val="1950929792"/>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1950929248"/>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1946580896"/>
        <c:axId val="1946581440"/>
      </c:lineChart>
      <c:catAx>
        <c:axId val="194658089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1946581440"/>
        <c:crosses val="autoZero"/>
        <c:auto val="1"/>
        <c:lblAlgn val="ctr"/>
        <c:lblOffset val="100"/>
        <c:noMultiLvlLbl val="0"/>
      </c:catAx>
      <c:valAx>
        <c:axId val="194658144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1946580896"/>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E1A8CEB1-902B-4AAE-A5CA-C3BF5C07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73</Pages>
  <Words>21689</Words>
  <Characters>123630</Characters>
  <Application>Microsoft Office Word</Application>
  <DocSecurity>0</DocSecurity>
  <Lines>1030</Lines>
  <Paragraphs>290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145029</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PM:CR1400</cp:lastModifiedBy>
  <cp:revision>2</cp:revision>
  <dcterms:created xsi:type="dcterms:W3CDTF">2021-06-30T15:14:00Z</dcterms:created>
  <dcterms:modified xsi:type="dcterms:W3CDTF">2021-06-30T15:14:00Z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