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30" w:type="dxa"/>
        <w:tblLayout w:type="fixed"/>
        <w:tblCellMar>
          <w:left w:w="57" w:type="dxa"/>
          <w:right w:w="57" w:type="dxa"/>
        </w:tblCellMar>
        <w:tblLook w:val="04A0" w:firstRow="1" w:lastRow="0" w:firstColumn="1" w:lastColumn="0" w:noHBand="0" w:noVBand="1"/>
      </w:tblPr>
      <w:tblGrid>
        <w:gridCol w:w="1192"/>
        <w:gridCol w:w="359"/>
        <w:gridCol w:w="700"/>
        <w:gridCol w:w="3561"/>
        <w:gridCol w:w="486"/>
        <w:gridCol w:w="3632"/>
      </w:tblGrid>
      <w:tr w:rsidR="00797C23" w14:paraId="44DAE849" w14:textId="77777777" w:rsidTr="00A91738">
        <w:trPr>
          <w:cantSplit/>
        </w:trPr>
        <w:tc>
          <w:tcPr>
            <w:tcW w:w="1192" w:type="dxa"/>
            <w:vMerge w:val="restart"/>
            <w:tcBorders>
              <w:top w:val="nil"/>
              <w:left w:val="nil"/>
              <w:bottom w:val="single" w:sz="12" w:space="0" w:color="auto"/>
              <w:right w:val="nil"/>
            </w:tcBorders>
            <w:hideMark/>
          </w:tcPr>
          <w:p w14:paraId="4F21DFEF" w14:textId="77777777" w:rsidR="00797C23" w:rsidRDefault="00B46A7F">
            <w:pPr>
              <w:rPr>
                <w:b/>
                <w:bCs/>
                <w:sz w:val="26"/>
                <w:lang w:eastAsia="en-GB"/>
              </w:rPr>
            </w:pPr>
            <w:bookmarkStart w:id="0" w:name="dnum" w:colFirst="2" w:colLast="2"/>
            <w:bookmarkStart w:id="1" w:name="dtableau"/>
            <w:bookmarkStart w:id="2" w:name="InsertLogo"/>
            <w:bookmarkEnd w:id="2"/>
            <w:r>
              <w:rPr>
                <w:noProof/>
                <w:sz w:val="20"/>
                <w:lang w:val="en-US" w:eastAsia="zh-CN"/>
              </w:rPr>
              <w:drawing>
                <wp:inline distT="0" distB="0" distL="0" distR="0" wp14:anchorId="237241E5" wp14:editId="7156BE70">
                  <wp:extent cx="647700" cy="828675"/>
                  <wp:effectExtent l="0" t="0" r="0" b="0"/>
                  <wp:docPr id="1" name="Picture 1"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ITU logo"/>
                          <pic:cNvPicPr>
                            <a:picLocks noChangeAspect="1" noChangeArrowheads="1"/>
                          </pic:cNvPicPr>
                        </pic:nvPicPr>
                        <pic:blipFill>
                          <a:blip r:embed="rId7">
                            <a:extLst>
                              <a:ext uri="{28A0092B-C50C-407E-A947-70E740481C1C}">
                                <a14:useLocalDpi xmlns:a14="http://schemas.microsoft.com/office/drawing/2010/main" val="0"/>
                              </a:ext>
                            </a:extLst>
                          </a:blip>
                          <a:srcRect r="-195" b="-10500"/>
                          <a:stretch>
                            <a:fillRect/>
                          </a:stretch>
                        </pic:blipFill>
                        <pic:spPr bwMode="auto">
                          <a:xfrm>
                            <a:off x="0" y="0"/>
                            <a:ext cx="647700" cy="828675"/>
                          </a:xfrm>
                          <a:prstGeom prst="rect">
                            <a:avLst/>
                          </a:prstGeom>
                          <a:noFill/>
                          <a:ln>
                            <a:noFill/>
                          </a:ln>
                        </pic:spPr>
                      </pic:pic>
                    </a:graphicData>
                  </a:graphic>
                </wp:inline>
              </w:drawing>
            </w:r>
          </w:p>
        </w:tc>
        <w:tc>
          <w:tcPr>
            <w:tcW w:w="5106" w:type="dxa"/>
            <w:gridSpan w:val="4"/>
            <w:vMerge w:val="restart"/>
            <w:tcBorders>
              <w:top w:val="nil"/>
              <w:left w:val="nil"/>
              <w:bottom w:val="single" w:sz="12" w:space="0" w:color="auto"/>
              <w:right w:val="nil"/>
            </w:tcBorders>
            <w:hideMark/>
          </w:tcPr>
          <w:p w14:paraId="6198B737" w14:textId="77777777" w:rsidR="00797C23" w:rsidRDefault="00797C23">
            <w:pPr>
              <w:rPr>
                <w:sz w:val="20"/>
              </w:rPr>
            </w:pPr>
            <w:r>
              <w:rPr>
                <w:sz w:val="20"/>
              </w:rPr>
              <w:t>INTERNATIONAL TELECOMMUNICATION UNION</w:t>
            </w:r>
          </w:p>
          <w:p w14:paraId="3AB9A3FB" w14:textId="77777777" w:rsidR="00797C23" w:rsidRDefault="00797C23">
            <w:pPr>
              <w:rPr>
                <w:b/>
                <w:bCs/>
                <w:sz w:val="26"/>
              </w:rPr>
            </w:pPr>
            <w:r>
              <w:rPr>
                <w:b/>
                <w:bCs/>
                <w:sz w:val="26"/>
              </w:rPr>
              <w:t>TELECOMMUNICATION STANDARDIZATION SECTOR</w:t>
            </w:r>
          </w:p>
          <w:p w14:paraId="7ED49657" w14:textId="77777777" w:rsidR="00797C23" w:rsidRDefault="00797C23">
            <w:pPr>
              <w:rPr>
                <w:sz w:val="20"/>
              </w:rPr>
            </w:pPr>
            <w:r>
              <w:rPr>
                <w:sz w:val="20"/>
              </w:rPr>
              <w:t>STUDY PERIOD 2017-2020</w:t>
            </w:r>
          </w:p>
        </w:tc>
        <w:tc>
          <w:tcPr>
            <w:tcW w:w="3632" w:type="dxa"/>
            <w:hideMark/>
          </w:tcPr>
          <w:p w14:paraId="3C9896B8" w14:textId="77777777" w:rsidR="00797C23" w:rsidRDefault="00797C23">
            <w:pPr>
              <w:pStyle w:val="Docnumber"/>
            </w:pPr>
            <w:r>
              <w:rPr>
                <w:sz w:val="32"/>
              </w:rPr>
              <w:t>TSAG-TD888</w:t>
            </w:r>
          </w:p>
        </w:tc>
      </w:tr>
      <w:tr w:rsidR="00797C23" w14:paraId="2CBF64C3" w14:textId="77777777" w:rsidTr="00A91738">
        <w:trPr>
          <w:cantSplit/>
          <w:trHeight w:val="461"/>
        </w:trPr>
        <w:tc>
          <w:tcPr>
            <w:tcW w:w="1192" w:type="dxa"/>
            <w:vMerge/>
            <w:tcBorders>
              <w:top w:val="nil"/>
              <w:left w:val="nil"/>
              <w:bottom w:val="single" w:sz="12" w:space="0" w:color="auto"/>
              <w:right w:val="nil"/>
            </w:tcBorders>
            <w:vAlign w:val="center"/>
            <w:hideMark/>
          </w:tcPr>
          <w:p w14:paraId="1D0E1163" w14:textId="77777777" w:rsidR="00797C23" w:rsidRDefault="00797C23">
            <w:pPr>
              <w:tabs>
                <w:tab w:val="clear" w:pos="794"/>
                <w:tab w:val="clear" w:pos="1191"/>
                <w:tab w:val="clear" w:pos="1588"/>
                <w:tab w:val="clear" w:pos="1985"/>
              </w:tabs>
              <w:overflowPunct/>
              <w:autoSpaceDE/>
              <w:autoSpaceDN/>
              <w:adjustRightInd/>
              <w:spacing w:before="0"/>
              <w:rPr>
                <w:b/>
                <w:bCs/>
                <w:sz w:val="26"/>
              </w:rPr>
            </w:pPr>
            <w:bookmarkStart w:id="3" w:name="dsg" w:colFirst="4" w:colLast="4"/>
          </w:p>
        </w:tc>
        <w:tc>
          <w:tcPr>
            <w:tcW w:w="5106" w:type="dxa"/>
            <w:gridSpan w:val="4"/>
            <w:vMerge/>
            <w:tcBorders>
              <w:top w:val="nil"/>
              <w:left w:val="nil"/>
              <w:bottom w:val="single" w:sz="12" w:space="0" w:color="auto"/>
              <w:right w:val="nil"/>
            </w:tcBorders>
            <w:vAlign w:val="center"/>
            <w:hideMark/>
          </w:tcPr>
          <w:p w14:paraId="3FBDC6C6" w14:textId="77777777" w:rsidR="00797C23" w:rsidRDefault="00797C23">
            <w:pPr>
              <w:tabs>
                <w:tab w:val="clear" w:pos="794"/>
                <w:tab w:val="clear" w:pos="1191"/>
                <w:tab w:val="clear" w:pos="1588"/>
                <w:tab w:val="clear" w:pos="1985"/>
              </w:tabs>
              <w:overflowPunct/>
              <w:autoSpaceDE/>
              <w:autoSpaceDN/>
              <w:adjustRightInd/>
              <w:spacing w:before="0"/>
              <w:rPr>
                <w:sz w:val="20"/>
              </w:rPr>
            </w:pPr>
          </w:p>
        </w:tc>
        <w:tc>
          <w:tcPr>
            <w:tcW w:w="3632" w:type="dxa"/>
            <w:hideMark/>
          </w:tcPr>
          <w:p w14:paraId="6E7F8287" w14:textId="77777777" w:rsidR="00797C23" w:rsidRDefault="00797C23">
            <w:pPr>
              <w:jc w:val="right"/>
              <w:rPr>
                <w:b/>
                <w:bCs/>
                <w:sz w:val="28"/>
              </w:rPr>
            </w:pPr>
            <w:r>
              <w:rPr>
                <w:b/>
                <w:bCs/>
                <w:sz w:val="28"/>
              </w:rPr>
              <w:t>TSAG</w:t>
            </w:r>
          </w:p>
        </w:tc>
      </w:tr>
      <w:bookmarkEnd w:id="3"/>
      <w:tr w:rsidR="00797C23" w14:paraId="31429B28" w14:textId="77777777" w:rsidTr="00A91738">
        <w:trPr>
          <w:cantSplit/>
          <w:trHeight w:val="379"/>
        </w:trPr>
        <w:tc>
          <w:tcPr>
            <w:tcW w:w="1192" w:type="dxa"/>
            <w:vMerge/>
            <w:tcBorders>
              <w:top w:val="nil"/>
              <w:left w:val="nil"/>
              <w:bottom w:val="single" w:sz="12" w:space="0" w:color="auto"/>
              <w:right w:val="nil"/>
            </w:tcBorders>
            <w:vAlign w:val="center"/>
            <w:hideMark/>
          </w:tcPr>
          <w:p w14:paraId="45896016" w14:textId="77777777" w:rsidR="00797C23" w:rsidRDefault="00797C23">
            <w:pPr>
              <w:tabs>
                <w:tab w:val="clear" w:pos="794"/>
                <w:tab w:val="clear" w:pos="1191"/>
                <w:tab w:val="clear" w:pos="1588"/>
                <w:tab w:val="clear" w:pos="1985"/>
              </w:tabs>
              <w:overflowPunct/>
              <w:autoSpaceDE/>
              <w:autoSpaceDN/>
              <w:adjustRightInd/>
              <w:spacing w:before="0"/>
              <w:rPr>
                <w:b/>
                <w:bCs/>
                <w:sz w:val="26"/>
              </w:rPr>
            </w:pPr>
          </w:p>
        </w:tc>
        <w:tc>
          <w:tcPr>
            <w:tcW w:w="5106" w:type="dxa"/>
            <w:gridSpan w:val="4"/>
            <w:vMerge/>
            <w:tcBorders>
              <w:top w:val="nil"/>
              <w:left w:val="nil"/>
              <w:bottom w:val="single" w:sz="12" w:space="0" w:color="auto"/>
              <w:right w:val="nil"/>
            </w:tcBorders>
            <w:vAlign w:val="center"/>
            <w:hideMark/>
          </w:tcPr>
          <w:p w14:paraId="4237FE43" w14:textId="77777777" w:rsidR="00797C23" w:rsidRDefault="00797C23">
            <w:pPr>
              <w:tabs>
                <w:tab w:val="clear" w:pos="794"/>
                <w:tab w:val="clear" w:pos="1191"/>
                <w:tab w:val="clear" w:pos="1588"/>
                <w:tab w:val="clear" w:pos="1985"/>
              </w:tabs>
              <w:overflowPunct/>
              <w:autoSpaceDE/>
              <w:autoSpaceDN/>
              <w:adjustRightInd/>
              <w:spacing w:before="0"/>
              <w:rPr>
                <w:sz w:val="20"/>
              </w:rPr>
            </w:pPr>
          </w:p>
        </w:tc>
        <w:tc>
          <w:tcPr>
            <w:tcW w:w="3632" w:type="dxa"/>
            <w:tcBorders>
              <w:top w:val="nil"/>
              <w:left w:val="nil"/>
              <w:bottom w:val="single" w:sz="12" w:space="0" w:color="auto"/>
              <w:right w:val="nil"/>
            </w:tcBorders>
            <w:hideMark/>
          </w:tcPr>
          <w:p w14:paraId="79223B1C" w14:textId="77777777" w:rsidR="00797C23" w:rsidRDefault="00797C23">
            <w:pPr>
              <w:jc w:val="right"/>
              <w:rPr>
                <w:b/>
                <w:bCs/>
                <w:sz w:val="28"/>
              </w:rPr>
            </w:pPr>
            <w:r>
              <w:rPr>
                <w:b/>
                <w:bCs/>
                <w:sz w:val="28"/>
              </w:rPr>
              <w:t>Original: English</w:t>
            </w:r>
          </w:p>
        </w:tc>
      </w:tr>
      <w:tr w:rsidR="00797C23" w14:paraId="5C81DA72" w14:textId="77777777" w:rsidTr="00A91738">
        <w:trPr>
          <w:cantSplit/>
          <w:trHeight w:val="357"/>
        </w:trPr>
        <w:tc>
          <w:tcPr>
            <w:tcW w:w="1551" w:type="dxa"/>
            <w:gridSpan w:val="2"/>
            <w:hideMark/>
          </w:tcPr>
          <w:p w14:paraId="63471C47" w14:textId="77777777" w:rsidR="00797C23" w:rsidRDefault="00797C23">
            <w:pPr>
              <w:rPr>
                <w:b/>
                <w:bCs/>
              </w:rPr>
            </w:pPr>
            <w:r>
              <w:rPr>
                <w:b/>
                <w:bCs/>
              </w:rPr>
              <w:t>Question(s):</w:t>
            </w:r>
          </w:p>
        </w:tc>
        <w:tc>
          <w:tcPr>
            <w:tcW w:w="4747" w:type="dxa"/>
            <w:gridSpan w:val="3"/>
            <w:hideMark/>
          </w:tcPr>
          <w:p w14:paraId="3A14CC53" w14:textId="6F02DCDA" w:rsidR="00797C23" w:rsidRDefault="00A91738">
            <w:r>
              <w:t>N/</w:t>
            </w:r>
            <w:r w:rsidR="00797C23">
              <w:t>A</w:t>
            </w:r>
          </w:p>
        </w:tc>
        <w:tc>
          <w:tcPr>
            <w:tcW w:w="3632" w:type="dxa"/>
            <w:hideMark/>
          </w:tcPr>
          <w:p w14:paraId="4AEF61A5" w14:textId="77777777" w:rsidR="00797C23" w:rsidRDefault="00797C23">
            <w:pPr>
              <w:jc w:val="right"/>
            </w:pPr>
            <w:r>
              <w:t>E-Meeting, 21-25 September 2020</w:t>
            </w:r>
          </w:p>
        </w:tc>
      </w:tr>
      <w:tr w:rsidR="00797C23" w14:paraId="0D987DCE" w14:textId="77777777" w:rsidTr="00A91738">
        <w:trPr>
          <w:cantSplit/>
          <w:trHeight w:val="357"/>
        </w:trPr>
        <w:tc>
          <w:tcPr>
            <w:tcW w:w="9930" w:type="dxa"/>
            <w:gridSpan w:val="6"/>
            <w:hideMark/>
          </w:tcPr>
          <w:p w14:paraId="7CA629A4" w14:textId="1BB52ACF" w:rsidR="00797C23" w:rsidRDefault="00797C23">
            <w:pPr>
              <w:jc w:val="center"/>
              <w:rPr>
                <w:b/>
                <w:bCs/>
              </w:rPr>
            </w:pPr>
            <w:r>
              <w:rPr>
                <w:b/>
                <w:bCs/>
              </w:rPr>
              <w:t>TD</w:t>
            </w:r>
            <w:r>
              <w:rPr>
                <w:b/>
                <w:bCs/>
              </w:rPr>
              <w:br/>
              <w:t>(Ref</w:t>
            </w:r>
            <w:r w:rsidR="00A91738">
              <w:rPr>
                <w:b/>
                <w:bCs/>
              </w:rPr>
              <w:t>.</w:t>
            </w:r>
            <w:r>
              <w:rPr>
                <w:b/>
                <w:bCs/>
              </w:rPr>
              <w:t xml:space="preserve">: </w:t>
            </w:r>
            <w:hyperlink r:id="rId8" w:tooltip="ITU-T ftp file restricted to TIES access only" w:history="1">
              <w:r>
                <w:rPr>
                  <w:rStyle w:val="Hyperlink"/>
                </w:rPr>
                <w:t>SG13-LS159</w:t>
              </w:r>
            </w:hyperlink>
            <w:r>
              <w:t>)</w:t>
            </w:r>
          </w:p>
        </w:tc>
      </w:tr>
      <w:tr w:rsidR="00797C23" w14:paraId="5EE1A8DF" w14:textId="77777777" w:rsidTr="00A91738">
        <w:trPr>
          <w:cantSplit/>
          <w:trHeight w:val="357"/>
        </w:trPr>
        <w:tc>
          <w:tcPr>
            <w:tcW w:w="1551" w:type="dxa"/>
            <w:gridSpan w:val="2"/>
            <w:hideMark/>
          </w:tcPr>
          <w:p w14:paraId="2E1EF9D1" w14:textId="77777777" w:rsidR="00797C23" w:rsidRDefault="00797C23">
            <w:pPr>
              <w:rPr>
                <w:b/>
                <w:bCs/>
              </w:rPr>
            </w:pPr>
            <w:r>
              <w:rPr>
                <w:b/>
                <w:bCs/>
              </w:rPr>
              <w:t>Source:</w:t>
            </w:r>
          </w:p>
        </w:tc>
        <w:tc>
          <w:tcPr>
            <w:tcW w:w="8379" w:type="dxa"/>
            <w:gridSpan w:val="4"/>
            <w:hideMark/>
          </w:tcPr>
          <w:p w14:paraId="75628051" w14:textId="77777777" w:rsidR="00797C23" w:rsidRDefault="00797C23">
            <w:r>
              <w:t>ITU-T Study Group 13</w:t>
            </w:r>
          </w:p>
        </w:tc>
      </w:tr>
      <w:tr w:rsidR="00797C23" w14:paraId="37428DD4" w14:textId="77777777" w:rsidTr="00A91738">
        <w:trPr>
          <w:cantSplit/>
          <w:trHeight w:val="357"/>
        </w:trPr>
        <w:tc>
          <w:tcPr>
            <w:tcW w:w="1551" w:type="dxa"/>
            <w:gridSpan w:val="2"/>
            <w:hideMark/>
          </w:tcPr>
          <w:p w14:paraId="1218602F" w14:textId="77777777" w:rsidR="00797C23" w:rsidRDefault="00797C23">
            <w:pPr>
              <w:rPr>
                <w:b/>
                <w:bCs/>
              </w:rPr>
            </w:pPr>
            <w:r>
              <w:rPr>
                <w:b/>
                <w:bCs/>
              </w:rPr>
              <w:t>Title:</w:t>
            </w:r>
          </w:p>
        </w:tc>
        <w:tc>
          <w:tcPr>
            <w:tcW w:w="8379" w:type="dxa"/>
            <w:gridSpan w:val="4"/>
            <w:hideMark/>
          </w:tcPr>
          <w:p w14:paraId="4C2EB780" w14:textId="473FB686" w:rsidR="00797C23" w:rsidRDefault="00797C23">
            <w:pPr>
              <w:spacing w:after="120"/>
            </w:pPr>
            <w:r>
              <w:t>LS on revised text of SG13 Questions and updated SG13 text of Resolution 2</w:t>
            </w:r>
            <w:r w:rsidR="00A91738">
              <w:t xml:space="preserve"> </w:t>
            </w:r>
            <w:r>
              <w:t>[</w:t>
            </w:r>
            <w:r w:rsidR="00A91738">
              <w:t>from ITU-T SG13</w:t>
            </w:r>
            <w:r>
              <w:t xml:space="preserve">] </w:t>
            </w:r>
          </w:p>
        </w:tc>
      </w:tr>
      <w:tr w:rsidR="00797C23" w14:paraId="0386A0B1" w14:textId="77777777" w:rsidTr="00A91738">
        <w:trPr>
          <w:cantSplit/>
          <w:trHeight w:val="357"/>
        </w:trPr>
        <w:tc>
          <w:tcPr>
            <w:tcW w:w="1551" w:type="dxa"/>
            <w:gridSpan w:val="2"/>
            <w:hideMark/>
          </w:tcPr>
          <w:p w14:paraId="0F47E02D" w14:textId="77777777" w:rsidR="00797C23" w:rsidRDefault="00797C23">
            <w:pPr>
              <w:rPr>
                <w:b/>
                <w:bCs/>
              </w:rPr>
            </w:pPr>
            <w:r>
              <w:rPr>
                <w:b/>
                <w:bCs/>
              </w:rPr>
              <w:t>Purpose:</w:t>
            </w:r>
          </w:p>
        </w:tc>
        <w:tc>
          <w:tcPr>
            <w:tcW w:w="8379" w:type="dxa"/>
            <w:gridSpan w:val="4"/>
          </w:tcPr>
          <w:p w14:paraId="536FCFE0" w14:textId="71548A54" w:rsidR="00797C23" w:rsidRDefault="00A91738">
            <w:r>
              <w:t>Information</w:t>
            </w:r>
          </w:p>
        </w:tc>
      </w:tr>
      <w:tr w:rsidR="00797C23" w14:paraId="52720773" w14:textId="77777777" w:rsidTr="00A91738">
        <w:trPr>
          <w:cantSplit/>
          <w:trHeight w:val="357"/>
        </w:trPr>
        <w:tc>
          <w:tcPr>
            <w:tcW w:w="9930" w:type="dxa"/>
            <w:gridSpan w:val="6"/>
            <w:tcBorders>
              <w:top w:val="single" w:sz="12" w:space="0" w:color="auto"/>
              <w:left w:val="nil"/>
              <w:bottom w:val="nil"/>
              <w:right w:val="nil"/>
            </w:tcBorders>
            <w:hideMark/>
          </w:tcPr>
          <w:p w14:paraId="5ECF5162" w14:textId="77777777" w:rsidR="00797C23" w:rsidRDefault="00797C23">
            <w:pPr>
              <w:jc w:val="center"/>
              <w:rPr>
                <w:b/>
              </w:rPr>
            </w:pPr>
            <w:r>
              <w:rPr>
                <w:b/>
              </w:rPr>
              <w:t>LIAISON STATEMENT</w:t>
            </w:r>
          </w:p>
        </w:tc>
      </w:tr>
      <w:tr w:rsidR="00797C23" w14:paraId="52BD71D6" w14:textId="77777777" w:rsidTr="00A91738">
        <w:trPr>
          <w:cantSplit/>
          <w:trHeight w:val="357"/>
        </w:trPr>
        <w:tc>
          <w:tcPr>
            <w:tcW w:w="2251" w:type="dxa"/>
            <w:gridSpan w:val="3"/>
            <w:hideMark/>
          </w:tcPr>
          <w:p w14:paraId="7B94A15D" w14:textId="77777777" w:rsidR="00797C23" w:rsidRDefault="00797C23">
            <w:pPr>
              <w:rPr>
                <w:b/>
                <w:bCs/>
              </w:rPr>
            </w:pPr>
            <w:r>
              <w:rPr>
                <w:b/>
                <w:bCs/>
              </w:rPr>
              <w:t>For action to:</w:t>
            </w:r>
          </w:p>
        </w:tc>
        <w:tc>
          <w:tcPr>
            <w:tcW w:w="7679" w:type="dxa"/>
            <w:gridSpan w:val="3"/>
            <w:hideMark/>
          </w:tcPr>
          <w:p w14:paraId="0FFF5DC8" w14:textId="77777777" w:rsidR="00797C23" w:rsidRDefault="00797C23">
            <w:r>
              <w:t>-</w:t>
            </w:r>
          </w:p>
        </w:tc>
      </w:tr>
      <w:tr w:rsidR="00797C23" w14:paraId="094B4C59" w14:textId="77777777" w:rsidTr="00A91738">
        <w:trPr>
          <w:cantSplit/>
          <w:trHeight w:val="357"/>
        </w:trPr>
        <w:tc>
          <w:tcPr>
            <w:tcW w:w="2251" w:type="dxa"/>
            <w:gridSpan w:val="3"/>
            <w:hideMark/>
          </w:tcPr>
          <w:p w14:paraId="48C4F0B7" w14:textId="77777777" w:rsidR="00797C23" w:rsidRDefault="00797C23">
            <w:pPr>
              <w:rPr>
                <w:b/>
                <w:bCs/>
              </w:rPr>
            </w:pPr>
            <w:r>
              <w:rPr>
                <w:b/>
                <w:bCs/>
              </w:rPr>
              <w:t>For comment to:</w:t>
            </w:r>
          </w:p>
        </w:tc>
        <w:tc>
          <w:tcPr>
            <w:tcW w:w="7679" w:type="dxa"/>
            <w:gridSpan w:val="3"/>
            <w:hideMark/>
          </w:tcPr>
          <w:p w14:paraId="46536B61" w14:textId="77777777" w:rsidR="00797C23" w:rsidRDefault="00797C23">
            <w:r>
              <w:t>-</w:t>
            </w:r>
          </w:p>
        </w:tc>
      </w:tr>
      <w:tr w:rsidR="00797C23" w14:paraId="7A9811C4" w14:textId="77777777" w:rsidTr="00A91738">
        <w:trPr>
          <w:cantSplit/>
          <w:trHeight w:val="357"/>
        </w:trPr>
        <w:tc>
          <w:tcPr>
            <w:tcW w:w="2251" w:type="dxa"/>
            <w:gridSpan w:val="3"/>
            <w:hideMark/>
          </w:tcPr>
          <w:p w14:paraId="28BC9939" w14:textId="77777777" w:rsidR="00797C23" w:rsidRDefault="00797C23">
            <w:pPr>
              <w:rPr>
                <w:b/>
                <w:bCs/>
              </w:rPr>
            </w:pPr>
            <w:r>
              <w:rPr>
                <w:b/>
                <w:bCs/>
              </w:rPr>
              <w:t>For information to:</w:t>
            </w:r>
          </w:p>
        </w:tc>
        <w:tc>
          <w:tcPr>
            <w:tcW w:w="7679" w:type="dxa"/>
            <w:gridSpan w:val="3"/>
            <w:hideMark/>
          </w:tcPr>
          <w:p w14:paraId="664EDD99" w14:textId="77777777" w:rsidR="00797C23" w:rsidRDefault="00797C23">
            <w:r>
              <w:t>TSAG</w:t>
            </w:r>
          </w:p>
        </w:tc>
      </w:tr>
      <w:tr w:rsidR="00797C23" w14:paraId="5C5B915C" w14:textId="77777777" w:rsidTr="00A91738">
        <w:trPr>
          <w:cantSplit/>
          <w:trHeight w:val="357"/>
        </w:trPr>
        <w:tc>
          <w:tcPr>
            <w:tcW w:w="2251" w:type="dxa"/>
            <w:gridSpan w:val="3"/>
            <w:hideMark/>
          </w:tcPr>
          <w:p w14:paraId="36EE8E94" w14:textId="77777777" w:rsidR="00797C23" w:rsidRDefault="00797C23">
            <w:pPr>
              <w:rPr>
                <w:b/>
                <w:bCs/>
              </w:rPr>
            </w:pPr>
            <w:r>
              <w:rPr>
                <w:b/>
                <w:bCs/>
              </w:rPr>
              <w:t>Approval:</w:t>
            </w:r>
          </w:p>
        </w:tc>
        <w:tc>
          <w:tcPr>
            <w:tcW w:w="7679" w:type="dxa"/>
            <w:gridSpan w:val="3"/>
          </w:tcPr>
          <w:p w14:paraId="78E09FB3" w14:textId="77777777" w:rsidR="00797C23" w:rsidRDefault="00797C23"/>
        </w:tc>
      </w:tr>
      <w:tr w:rsidR="00797C23" w14:paraId="4E22B95A" w14:textId="77777777" w:rsidTr="00A91738">
        <w:trPr>
          <w:cantSplit/>
          <w:trHeight w:val="357"/>
        </w:trPr>
        <w:tc>
          <w:tcPr>
            <w:tcW w:w="2251" w:type="dxa"/>
            <w:gridSpan w:val="3"/>
            <w:tcBorders>
              <w:top w:val="nil"/>
              <w:left w:val="nil"/>
              <w:bottom w:val="single" w:sz="12" w:space="0" w:color="auto"/>
              <w:right w:val="nil"/>
            </w:tcBorders>
            <w:hideMark/>
          </w:tcPr>
          <w:p w14:paraId="3FE44FA9" w14:textId="77777777" w:rsidR="00797C23" w:rsidRDefault="00797C23">
            <w:r>
              <w:rPr>
                <w:b/>
              </w:rPr>
              <w:t>Deadline:</w:t>
            </w:r>
          </w:p>
        </w:tc>
        <w:tc>
          <w:tcPr>
            <w:tcW w:w="7679" w:type="dxa"/>
            <w:gridSpan w:val="3"/>
            <w:tcBorders>
              <w:top w:val="nil"/>
              <w:left w:val="nil"/>
              <w:bottom w:val="single" w:sz="12" w:space="0" w:color="auto"/>
              <w:right w:val="nil"/>
            </w:tcBorders>
            <w:hideMark/>
          </w:tcPr>
          <w:p w14:paraId="34D0ED0C" w14:textId="77777777" w:rsidR="00797C23" w:rsidRDefault="00797C23">
            <w:r>
              <w:t>N/A</w:t>
            </w:r>
          </w:p>
        </w:tc>
      </w:tr>
      <w:tr w:rsidR="00797C23" w14:paraId="287E4D8E" w14:textId="77777777" w:rsidTr="00A91738">
        <w:trPr>
          <w:trHeight w:val="204"/>
        </w:trPr>
        <w:tc>
          <w:tcPr>
            <w:tcW w:w="2251" w:type="dxa"/>
            <w:gridSpan w:val="3"/>
            <w:tcBorders>
              <w:top w:val="nil"/>
              <w:left w:val="nil"/>
              <w:bottom w:val="single" w:sz="12" w:space="0" w:color="auto"/>
              <w:right w:val="nil"/>
            </w:tcBorders>
            <w:hideMark/>
          </w:tcPr>
          <w:p w14:paraId="252DA34A" w14:textId="77777777" w:rsidR="00797C23" w:rsidRDefault="00797C23">
            <w:pPr>
              <w:rPr>
                <w:b/>
                <w:bCs/>
                <w:szCs w:val="24"/>
              </w:rPr>
            </w:pPr>
            <w:r>
              <w:rPr>
                <w:b/>
                <w:bCs/>
                <w:szCs w:val="24"/>
              </w:rPr>
              <w:t>Contact:</w:t>
            </w:r>
          </w:p>
        </w:tc>
        <w:tc>
          <w:tcPr>
            <w:tcW w:w="3561" w:type="dxa"/>
            <w:tcBorders>
              <w:top w:val="nil"/>
              <w:left w:val="nil"/>
              <w:bottom w:val="single" w:sz="12" w:space="0" w:color="auto"/>
              <w:right w:val="nil"/>
            </w:tcBorders>
            <w:hideMark/>
          </w:tcPr>
          <w:p w14:paraId="62DE0F71" w14:textId="35997445" w:rsidR="00797C23" w:rsidRDefault="00797C23" w:rsidP="00A91738">
            <w:r>
              <w:t>Leo Lehmann</w:t>
            </w:r>
            <w:r>
              <w:br/>
              <w:t>OFCOM</w:t>
            </w:r>
            <w:r>
              <w:br/>
              <w:t>Switzerland</w:t>
            </w:r>
          </w:p>
        </w:tc>
        <w:tc>
          <w:tcPr>
            <w:tcW w:w="4118" w:type="dxa"/>
            <w:gridSpan w:val="2"/>
            <w:tcBorders>
              <w:top w:val="nil"/>
              <w:left w:val="nil"/>
              <w:bottom w:val="single" w:sz="12" w:space="0" w:color="auto"/>
              <w:right w:val="nil"/>
            </w:tcBorders>
            <w:hideMark/>
          </w:tcPr>
          <w:p w14:paraId="7C035FC7" w14:textId="581135EB" w:rsidR="00797C23" w:rsidRDefault="00797C23" w:rsidP="00A91738">
            <w:r>
              <w:t xml:space="preserve">Tel: +41 32 327 5752 </w:t>
            </w:r>
            <w:r w:rsidR="00A91738">
              <w:br/>
            </w:r>
            <w:r>
              <w:t xml:space="preserve">Email: </w:t>
            </w:r>
            <w:hyperlink r:id="rId9" w:history="1">
              <w:r w:rsidR="00A91738" w:rsidRPr="00032A5A">
                <w:rPr>
                  <w:rStyle w:val="Hyperlink"/>
                </w:rPr>
                <w:t>Leo.Lehman@bakom.admin.ch</w:t>
              </w:r>
            </w:hyperlink>
            <w:r w:rsidR="00A91738">
              <w:t xml:space="preserve"> </w:t>
            </w:r>
            <w:r>
              <w:t xml:space="preserve"> </w:t>
            </w:r>
            <w:r>
              <w:tab/>
            </w:r>
            <w:r>
              <w:br/>
              <w:t xml:space="preserve"> </w:t>
            </w:r>
          </w:p>
        </w:tc>
      </w:tr>
    </w:tbl>
    <w:p w14:paraId="10720898" w14:textId="77777777" w:rsidR="00797C23" w:rsidRDefault="00797C23" w:rsidP="00797C23"/>
    <w:p w14:paraId="01C0780E" w14:textId="77777777" w:rsidR="00797C23" w:rsidRDefault="00797C23" w:rsidP="00797C23">
      <w:pPr>
        <w:rPr>
          <w:szCs w:val="24"/>
        </w:rPr>
      </w:pPr>
      <w:r>
        <w:t>A new liaison statement has been received from SG13.</w:t>
      </w:r>
    </w:p>
    <w:p w14:paraId="4FCA537A" w14:textId="77777777" w:rsidR="00797C23" w:rsidRDefault="00797C23" w:rsidP="00797C23">
      <w:pPr>
        <w:rPr>
          <w:szCs w:val="24"/>
        </w:rPr>
      </w:pPr>
      <w:r>
        <w:t xml:space="preserve">This liaison statement follows and the original file can be downloaded from the ITU ftp server at </w:t>
      </w:r>
      <w:hyperlink r:id="rId10" w:tooltip="ITU-T ftp file restricted to TIES access only" w:history="1">
        <w:r>
          <w:rPr>
            <w:rStyle w:val="Hyperlink"/>
          </w:rPr>
          <w:t>http://handle.itu.int/11.1002/ls/sp16-sg13-oLS-00159.doc</w:t>
        </w:r>
      </w:hyperlink>
      <w:r>
        <w:t>.</w:t>
      </w:r>
    </w:p>
    <w:p w14:paraId="1FF1577A" w14:textId="77777777" w:rsidR="00797C23" w:rsidRDefault="00797C23" w:rsidP="00797C23">
      <w:pPr>
        <w:spacing w:before="0"/>
        <w:jc w:val="center"/>
      </w:pPr>
    </w:p>
    <w:p w14:paraId="08B599DF" w14:textId="77777777" w:rsidR="00797C23" w:rsidRDefault="00797C23">
      <w:r>
        <w:br w:type="page"/>
      </w:r>
    </w:p>
    <w:tbl>
      <w:tblPr>
        <w:tblW w:w="9923" w:type="dxa"/>
        <w:tblLayout w:type="fixed"/>
        <w:tblCellMar>
          <w:left w:w="57" w:type="dxa"/>
          <w:right w:w="57" w:type="dxa"/>
        </w:tblCellMar>
        <w:tblLook w:val="0000" w:firstRow="0" w:lastRow="0" w:firstColumn="0" w:lastColumn="0" w:noHBand="0" w:noVBand="0"/>
      </w:tblPr>
      <w:tblGrid>
        <w:gridCol w:w="1417"/>
        <w:gridCol w:w="200"/>
        <w:gridCol w:w="567"/>
        <w:gridCol w:w="2793"/>
        <w:gridCol w:w="609"/>
        <w:gridCol w:w="567"/>
        <w:gridCol w:w="3770"/>
      </w:tblGrid>
      <w:tr w:rsidR="00FD6A9D" w:rsidRPr="00FD6A9D" w14:paraId="3B82FD60" w14:textId="77777777" w:rsidTr="004C1486">
        <w:trPr>
          <w:cantSplit/>
        </w:trPr>
        <w:tc>
          <w:tcPr>
            <w:tcW w:w="1417" w:type="dxa"/>
            <w:vMerge w:val="restart"/>
          </w:tcPr>
          <w:p w14:paraId="39DCBC7B" w14:textId="77777777" w:rsidR="00FD6A9D" w:rsidRPr="00FD6A9D" w:rsidRDefault="00B46A7F" w:rsidP="00FD6A9D">
            <w:r w:rsidRPr="00FD6A9D">
              <w:rPr>
                <w:b/>
                <w:noProof/>
                <w:sz w:val="36"/>
                <w:lang w:val="en-US" w:eastAsia="zh-CN"/>
              </w:rPr>
              <w:lastRenderedPageBreak/>
              <w:drawing>
                <wp:inline distT="0" distB="0" distL="0" distR="0" wp14:anchorId="27D4BD22" wp14:editId="2768914D">
                  <wp:extent cx="771525" cy="838200"/>
                  <wp:effectExtent l="0" t="0" r="0" b="0"/>
                  <wp:docPr id="2"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1525" cy="838200"/>
                          </a:xfrm>
                          <a:prstGeom prst="rect">
                            <a:avLst/>
                          </a:prstGeom>
                          <a:noFill/>
                          <a:ln>
                            <a:noFill/>
                          </a:ln>
                        </pic:spPr>
                      </pic:pic>
                    </a:graphicData>
                  </a:graphic>
                </wp:inline>
              </w:drawing>
            </w:r>
          </w:p>
        </w:tc>
        <w:tc>
          <w:tcPr>
            <w:tcW w:w="4736" w:type="dxa"/>
            <w:gridSpan w:val="5"/>
          </w:tcPr>
          <w:p w14:paraId="64378490" w14:textId="77777777" w:rsidR="00FD6A9D" w:rsidRPr="00FD6A9D" w:rsidRDefault="00FD6A9D" w:rsidP="00FD6A9D">
            <w:pPr>
              <w:rPr>
                <w:sz w:val="20"/>
              </w:rPr>
            </w:pPr>
            <w:r w:rsidRPr="00FD6A9D">
              <w:rPr>
                <w:sz w:val="20"/>
              </w:rPr>
              <w:t>INTERNATIONAL TELECOMMUNICATION UNION</w:t>
            </w:r>
          </w:p>
        </w:tc>
        <w:tc>
          <w:tcPr>
            <w:tcW w:w="3770" w:type="dxa"/>
          </w:tcPr>
          <w:p w14:paraId="40E565E6" w14:textId="77777777" w:rsidR="00FD6A9D" w:rsidRPr="00797C23" w:rsidRDefault="004C1486" w:rsidP="00797C23">
            <w:pPr>
              <w:jc w:val="right"/>
              <w:rPr>
                <w:b/>
                <w:sz w:val="28"/>
              </w:rPr>
            </w:pPr>
            <w:r w:rsidRPr="00797C23">
              <w:rPr>
                <w:b/>
                <w:sz w:val="28"/>
              </w:rPr>
              <w:t>SG13-</w:t>
            </w:r>
            <w:r w:rsidR="00F22DEF" w:rsidRPr="00797C23">
              <w:rPr>
                <w:b/>
                <w:sz w:val="28"/>
              </w:rPr>
              <w:t>LS159</w:t>
            </w:r>
          </w:p>
        </w:tc>
      </w:tr>
      <w:tr w:rsidR="00FD6A9D" w:rsidRPr="00FD6A9D" w14:paraId="7E49D5C6" w14:textId="77777777" w:rsidTr="004C1486">
        <w:trPr>
          <w:cantSplit/>
          <w:trHeight w:val="355"/>
        </w:trPr>
        <w:tc>
          <w:tcPr>
            <w:tcW w:w="1417" w:type="dxa"/>
            <w:vMerge/>
          </w:tcPr>
          <w:p w14:paraId="2B3F1708" w14:textId="77777777" w:rsidR="00FD6A9D" w:rsidRPr="00FD6A9D" w:rsidRDefault="00FD6A9D" w:rsidP="00FD6A9D">
            <w:bookmarkStart w:id="4" w:name="ddate" w:colFirst="2" w:colLast="2"/>
            <w:bookmarkEnd w:id="0"/>
          </w:p>
        </w:tc>
        <w:tc>
          <w:tcPr>
            <w:tcW w:w="4736" w:type="dxa"/>
            <w:gridSpan w:val="5"/>
            <w:vMerge w:val="restart"/>
          </w:tcPr>
          <w:p w14:paraId="2E634880" w14:textId="77777777" w:rsidR="00FD6A9D" w:rsidRPr="00FD6A9D" w:rsidRDefault="00FD6A9D" w:rsidP="00FD6A9D">
            <w:pPr>
              <w:rPr>
                <w:b/>
                <w:bCs/>
                <w:sz w:val="26"/>
              </w:rPr>
            </w:pPr>
            <w:r w:rsidRPr="00FD6A9D">
              <w:rPr>
                <w:b/>
                <w:bCs/>
                <w:sz w:val="26"/>
              </w:rPr>
              <w:t>TELECOMMUNICATION</w:t>
            </w:r>
            <w:r w:rsidRPr="00FD6A9D">
              <w:rPr>
                <w:b/>
                <w:bCs/>
                <w:sz w:val="26"/>
              </w:rPr>
              <w:br/>
              <w:t>STANDARDIZATION SECTOR</w:t>
            </w:r>
          </w:p>
          <w:p w14:paraId="31E131FD" w14:textId="77777777" w:rsidR="00FD6A9D" w:rsidRPr="00FD6A9D" w:rsidRDefault="00FD6A9D" w:rsidP="00751361">
            <w:pPr>
              <w:rPr>
                <w:smallCaps/>
                <w:sz w:val="20"/>
              </w:rPr>
            </w:pPr>
            <w:r w:rsidRPr="00FD6A9D">
              <w:rPr>
                <w:sz w:val="20"/>
              </w:rPr>
              <w:t xml:space="preserve">STUDY PERIOD </w:t>
            </w:r>
            <w:r w:rsidR="00751361">
              <w:rPr>
                <w:sz w:val="20"/>
              </w:rPr>
              <w:t>2017</w:t>
            </w:r>
            <w:r>
              <w:rPr>
                <w:sz w:val="20"/>
              </w:rPr>
              <w:t>-</w:t>
            </w:r>
            <w:r w:rsidR="00751361">
              <w:rPr>
                <w:sz w:val="20"/>
              </w:rPr>
              <w:t>2020</w:t>
            </w:r>
          </w:p>
        </w:tc>
        <w:tc>
          <w:tcPr>
            <w:tcW w:w="3770" w:type="dxa"/>
          </w:tcPr>
          <w:p w14:paraId="2747886F" w14:textId="77777777" w:rsidR="00FD6A9D" w:rsidRPr="004C1486" w:rsidRDefault="004C1486" w:rsidP="00FD6A9D">
            <w:pPr>
              <w:jc w:val="right"/>
              <w:rPr>
                <w:b/>
                <w:bCs/>
                <w:sz w:val="28"/>
                <w:szCs w:val="28"/>
              </w:rPr>
            </w:pPr>
            <w:r w:rsidRPr="004C1486">
              <w:rPr>
                <w:b/>
                <w:bCs/>
                <w:sz w:val="28"/>
                <w:szCs w:val="28"/>
              </w:rPr>
              <w:t>STUDY GROUP 13</w:t>
            </w:r>
          </w:p>
        </w:tc>
      </w:tr>
      <w:tr w:rsidR="00FD6A9D" w:rsidRPr="00FD6A9D" w14:paraId="63A2A7CA" w14:textId="77777777" w:rsidTr="004C1486">
        <w:trPr>
          <w:cantSplit/>
          <w:trHeight w:val="449"/>
        </w:trPr>
        <w:tc>
          <w:tcPr>
            <w:tcW w:w="1417" w:type="dxa"/>
            <w:vMerge/>
            <w:tcBorders>
              <w:bottom w:val="single" w:sz="12" w:space="0" w:color="auto"/>
            </w:tcBorders>
          </w:tcPr>
          <w:p w14:paraId="719B09C2" w14:textId="77777777" w:rsidR="00FD6A9D" w:rsidRPr="00FD6A9D" w:rsidRDefault="00FD6A9D" w:rsidP="00FD6A9D">
            <w:bookmarkStart w:id="5" w:name="dorlang" w:colFirst="2" w:colLast="2"/>
            <w:bookmarkEnd w:id="4"/>
          </w:p>
        </w:tc>
        <w:tc>
          <w:tcPr>
            <w:tcW w:w="4736" w:type="dxa"/>
            <w:gridSpan w:val="5"/>
            <w:vMerge/>
            <w:tcBorders>
              <w:bottom w:val="single" w:sz="12" w:space="0" w:color="auto"/>
            </w:tcBorders>
          </w:tcPr>
          <w:p w14:paraId="63D248FE" w14:textId="77777777" w:rsidR="00FD6A9D" w:rsidRPr="00FD6A9D" w:rsidRDefault="00FD6A9D" w:rsidP="00FD6A9D">
            <w:pPr>
              <w:rPr>
                <w:b/>
                <w:bCs/>
                <w:sz w:val="26"/>
              </w:rPr>
            </w:pPr>
          </w:p>
        </w:tc>
        <w:tc>
          <w:tcPr>
            <w:tcW w:w="3770" w:type="dxa"/>
            <w:tcBorders>
              <w:bottom w:val="single" w:sz="12" w:space="0" w:color="auto"/>
            </w:tcBorders>
            <w:vAlign w:val="center"/>
          </w:tcPr>
          <w:p w14:paraId="1547194F" w14:textId="77777777" w:rsidR="00FD6A9D" w:rsidRPr="00FD6A9D" w:rsidRDefault="004C1486" w:rsidP="004C1486">
            <w:pPr>
              <w:jc w:val="center"/>
              <w:rPr>
                <w:b/>
                <w:bCs/>
                <w:sz w:val="28"/>
              </w:rPr>
            </w:pPr>
            <w:r>
              <w:rPr>
                <w:b/>
                <w:bCs/>
                <w:sz w:val="28"/>
              </w:rPr>
              <w:t xml:space="preserve">                     </w:t>
            </w:r>
            <w:r w:rsidR="00FD6A9D">
              <w:rPr>
                <w:b/>
                <w:bCs/>
                <w:sz w:val="28"/>
              </w:rPr>
              <w:t>Original: English</w:t>
            </w:r>
          </w:p>
        </w:tc>
      </w:tr>
      <w:tr w:rsidR="00FD6A9D" w:rsidRPr="00FD6A9D" w14:paraId="14841CE0" w14:textId="77777777">
        <w:trPr>
          <w:cantSplit/>
          <w:trHeight w:val="357"/>
        </w:trPr>
        <w:tc>
          <w:tcPr>
            <w:tcW w:w="1617" w:type="dxa"/>
            <w:gridSpan w:val="2"/>
          </w:tcPr>
          <w:p w14:paraId="720BE425" w14:textId="77777777" w:rsidR="00FD6A9D" w:rsidRPr="00FD6A9D" w:rsidRDefault="00FD6A9D" w:rsidP="00FD6A9D">
            <w:pPr>
              <w:rPr>
                <w:b/>
                <w:bCs/>
              </w:rPr>
            </w:pPr>
            <w:bookmarkStart w:id="6" w:name="dmeeting" w:colFirst="2" w:colLast="2"/>
            <w:bookmarkStart w:id="7" w:name="dbluepink" w:colFirst="1" w:colLast="1"/>
            <w:bookmarkEnd w:id="5"/>
            <w:r w:rsidRPr="00FD6A9D">
              <w:rPr>
                <w:b/>
                <w:bCs/>
              </w:rPr>
              <w:t>Question(s):</w:t>
            </w:r>
          </w:p>
        </w:tc>
        <w:tc>
          <w:tcPr>
            <w:tcW w:w="3360" w:type="dxa"/>
            <w:gridSpan w:val="2"/>
          </w:tcPr>
          <w:p w14:paraId="4D3C51A2" w14:textId="77777777" w:rsidR="00FD6A9D" w:rsidRPr="00FD6A9D" w:rsidRDefault="00FD6A9D" w:rsidP="00FD6A9D">
            <w:r>
              <w:t>All</w:t>
            </w:r>
            <w:r w:rsidRPr="00FD6A9D">
              <w:t>/13</w:t>
            </w:r>
          </w:p>
        </w:tc>
        <w:tc>
          <w:tcPr>
            <w:tcW w:w="4946" w:type="dxa"/>
            <w:gridSpan w:val="3"/>
          </w:tcPr>
          <w:p w14:paraId="1E1486CD" w14:textId="77777777" w:rsidR="00FD6A9D" w:rsidRPr="00FD6A9D" w:rsidRDefault="004C1486" w:rsidP="00FD6A9D">
            <w:pPr>
              <w:jc w:val="right"/>
            </w:pPr>
            <w:r>
              <w:t>Virtual, 20-31 July 2020</w:t>
            </w:r>
          </w:p>
        </w:tc>
      </w:tr>
      <w:tr w:rsidR="00FD6A9D" w:rsidRPr="00FD6A9D" w14:paraId="60BC7567" w14:textId="77777777">
        <w:trPr>
          <w:cantSplit/>
          <w:trHeight w:val="357"/>
        </w:trPr>
        <w:tc>
          <w:tcPr>
            <w:tcW w:w="9923" w:type="dxa"/>
            <w:gridSpan w:val="7"/>
          </w:tcPr>
          <w:p w14:paraId="2B546BE8" w14:textId="77777777" w:rsidR="00FD6A9D" w:rsidRPr="00FD6A9D" w:rsidRDefault="00F22DEF" w:rsidP="00FD6A9D">
            <w:pPr>
              <w:jc w:val="center"/>
              <w:rPr>
                <w:b/>
                <w:bCs/>
              </w:rPr>
            </w:pPr>
            <w:bookmarkStart w:id="8" w:name="dtitle" w:colFirst="0" w:colLast="0"/>
            <w:bookmarkEnd w:id="6"/>
            <w:bookmarkEnd w:id="7"/>
            <w:r>
              <w:rPr>
                <w:b/>
                <w:bCs/>
              </w:rPr>
              <w:t xml:space="preserve">Ref.: </w:t>
            </w:r>
            <w:r w:rsidRPr="0009094D">
              <w:rPr>
                <w:b/>
                <w:bCs/>
                <w:color w:val="000000"/>
              </w:rPr>
              <w:t>SG13-TD324/PLEN</w:t>
            </w:r>
          </w:p>
        </w:tc>
      </w:tr>
      <w:tr w:rsidR="00FD6A9D" w:rsidRPr="00FD6A9D" w14:paraId="3C74A052" w14:textId="77777777">
        <w:trPr>
          <w:cantSplit/>
          <w:trHeight w:val="357"/>
        </w:trPr>
        <w:tc>
          <w:tcPr>
            <w:tcW w:w="1617" w:type="dxa"/>
            <w:gridSpan w:val="2"/>
          </w:tcPr>
          <w:p w14:paraId="38F0CD41" w14:textId="77777777" w:rsidR="00FD6A9D" w:rsidRPr="00FD6A9D" w:rsidRDefault="00FD6A9D" w:rsidP="00FD6A9D">
            <w:pPr>
              <w:rPr>
                <w:b/>
                <w:bCs/>
              </w:rPr>
            </w:pPr>
            <w:bookmarkStart w:id="9" w:name="dsource" w:colFirst="1" w:colLast="1"/>
            <w:bookmarkEnd w:id="8"/>
            <w:r w:rsidRPr="00FD6A9D">
              <w:rPr>
                <w:b/>
                <w:bCs/>
              </w:rPr>
              <w:t>Source:</w:t>
            </w:r>
          </w:p>
        </w:tc>
        <w:tc>
          <w:tcPr>
            <w:tcW w:w="8306" w:type="dxa"/>
            <w:gridSpan w:val="5"/>
          </w:tcPr>
          <w:p w14:paraId="08FF127B" w14:textId="77777777" w:rsidR="00FD6A9D" w:rsidRPr="00FD6A9D" w:rsidRDefault="00C65211" w:rsidP="00FD6A9D">
            <w:r>
              <w:t>ITU-T Study Group 13</w:t>
            </w:r>
          </w:p>
        </w:tc>
      </w:tr>
      <w:tr w:rsidR="00FD6A9D" w:rsidRPr="00FD6A9D" w14:paraId="73A6205C" w14:textId="77777777">
        <w:trPr>
          <w:cantSplit/>
          <w:trHeight w:val="357"/>
        </w:trPr>
        <w:tc>
          <w:tcPr>
            <w:tcW w:w="1617" w:type="dxa"/>
            <w:gridSpan w:val="2"/>
            <w:tcBorders>
              <w:bottom w:val="single" w:sz="12" w:space="0" w:color="auto"/>
            </w:tcBorders>
          </w:tcPr>
          <w:p w14:paraId="61374700" w14:textId="77777777" w:rsidR="00FD6A9D" w:rsidRPr="00FD6A9D" w:rsidRDefault="00FD6A9D" w:rsidP="00FD6A9D">
            <w:pPr>
              <w:spacing w:after="120"/>
            </w:pPr>
            <w:bookmarkStart w:id="10" w:name="dtitle1" w:colFirst="1" w:colLast="1"/>
            <w:bookmarkEnd w:id="9"/>
            <w:r w:rsidRPr="00FD6A9D">
              <w:rPr>
                <w:b/>
                <w:bCs/>
              </w:rPr>
              <w:t>Title:</w:t>
            </w:r>
          </w:p>
        </w:tc>
        <w:tc>
          <w:tcPr>
            <w:tcW w:w="8306" w:type="dxa"/>
            <w:gridSpan w:val="5"/>
            <w:tcBorders>
              <w:bottom w:val="single" w:sz="12" w:space="0" w:color="auto"/>
            </w:tcBorders>
          </w:tcPr>
          <w:p w14:paraId="20ABA358" w14:textId="77777777" w:rsidR="00FD6A9D" w:rsidRPr="00FD6A9D" w:rsidRDefault="005D25D1" w:rsidP="00FD6A9D">
            <w:pPr>
              <w:spacing w:after="120"/>
            </w:pPr>
            <w:r>
              <w:t>LS/o on revised t</w:t>
            </w:r>
            <w:r w:rsidR="00FD6A9D" w:rsidRPr="00FD6A9D">
              <w:t>ex</w:t>
            </w:r>
            <w:r>
              <w:t>t of SG13 Q</w:t>
            </w:r>
            <w:r w:rsidR="00FD6A9D" w:rsidRPr="00FD6A9D">
              <w:t>uestions and updated SG13 text of Resolution 2</w:t>
            </w:r>
            <w:r w:rsidR="00AC1F95">
              <w:t xml:space="preserve"> </w:t>
            </w:r>
            <w:r w:rsidR="000518DB">
              <w:br/>
            </w:r>
            <w:r w:rsidR="00AC1F95">
              <w:t>[to TSAG]</w:t>
            </w:r>
          </w:p>
        </w:tc>
      </w:tr>
      <w:bookmarkEnd w:id="1"/>
      <w:bookmarkEnd w:id="10"/>
      <w:tr w:rsidR="009F5CAB" w14:paraId="418E27D2" w14:textId="77777777" w:rsidTr="003869CD">
        <w:trPr>
          <w:cantSplit/>
          <w:trHeight w:val="357"/>
        </w:trPr>
        <w:tc>
          <w:tcPr>
            <w:tcW w:w="9923" w:type="dxa"/>
            <w:gridSpan w:val="7"/>
            <w:tcBorders>
              <w:top w:val="single" w:sz="12" w:space="0" w:color="auto"/>
            </w:tcBorders>
          </w:tcPr>
          <w:p w14:paraId="47346EDE" w14:textId="77777777" w:rsidR="009F5CAB" w:rsidRDefault="009F5CAB">
            <w:pPr>
              <w:jc w:val="center"/>
              <w:rPr>
                <w:b/>
              </w:rPr>
            </w:pPr>
            <w:r>
              <w:rPr>
                <w:b/>
              </w:rPr>
              <w:t>LIAISON STATEMENT</w:t>
            </w:r>
          </w:p>
        </w:tc>
      </w:tr>
      <w:tr w:rsidR="003869CD" w14:paraId="2FE51E5B" w14:textId="77777777" w:rsidTr="003869CD">
        <w:trPr>
          <w:cantSplit/>
          <w:trHeight w:val="357"/>
        </w:trPr>
        <w:tc>
          <w:tcPr>
            <w:tcW w:w="2184" w:type="dxa"/>
            <w:gridSpan w:val="3"/>
          </w:tcPr>
          <w:p w14:paraId="059A6FB8" w14:textId="77777777" w:rsidR="003869CD" w:rsidRPr="003869CD" w:rsidRDefault="003869CD" w:rsidP="003869CD">
            <w:pPr>
              <w:rPr>
                <w:b/>
                <w:bCs/>
              </w:rPr>
            </w:pPr>
            <w:r w:rsidRPr="003869CD">
              <w:rPr>
                <w:b/>
                <w:bCs/>
              </w:rPr>
              <w:t>For action to:</w:t>
            </w:r>
          </w:p>
        </w:tc>
        <w:tc>
          <w:tcPr>
            <w:tcW w:w="7739" w:type="dxa"/>
            <w:gridSpan w:val="4"/>
          </w:tcPr>
          <w:p w14:paraId="10BCA3D0" w14:textId="77777777" w:rsidR="003869CD" w:rsidRDefault="003B5240" w:rsidP="003869CD">
            <w:pPr>
              <w:pStyle w:val="LSForAction"/>
            </w:pPr>
            <w:r>
              <w:t>-</w:t>
            </w:r>
          </w:p>
        </w:tc>
      </w:tr>
      <w:tr w:rsidR="003869CD" w14:paraId="4F33404D" w14:textId="77777777" w:rsidTr="003869CD">
        <w:trPr>
          <w:cantSplit/>
          <w:trHeight w:val="357"/>
        </w:trPr>
        <w:tc>
          <w:tcPr>
            <w:tcW w:w="2184" w:type="dxa"/>
            <w:gridSpan w:val="3"/>
          </w:tcPr>
          <w:p w14:paraId="03CA60F4" w14:textId="77777777" w:rsidR="003869CD" w:rsidRPr="003869CD" w:rsidRDefault="003869CD" w:rsidP="003869CD">
            <w:pPr>
              <w:rPr>
                <w:b/>
                <w:bCs/>
              </w:rPr>
            </w:pPr>
            <w:r w:rsidRPr="003869CD">
              <w:rPr>
                <w:b/>
                <w:bCs/>
              </w:rPr>
              <w:t>For comment to:</w:t>
            </w:r>
          </w:p>
        </w:tc>
        <w:tc>
          <w:tcPr>
            <w:tcW w:w="7739" w:type="dxa"/>
            <w:gridSpan w:val="4"/>
          </w:tcPr>
          <w:p w14:paraId="05F62698" w14:textId="77777777" w:rsidR="003869CD" w:rsidRDefault="003B5240" w:rsidP="003869CD">
            <w:pPr>
              <w:pStyle w:val="LSForComment"/>
            </w:pPr>
            <w:r>
              <w:t>-</w:t>
            </w:r>
          </w:p>
        </w:tc>
      </w:tr>
      <w:tr w:rsidR="003869CD" w14:paraId="444BA071" w14:textId="77777777" w:rsidTr="003869CD">
        <w:trPr>
          <w:cantSplit/>
          <w:trHeight w:val="357"/>
        </w:trPr>
        <w:tc>
          <w:tcPr>
            <w:tcW w:w="2184" w:type="dxa"/>
            <w:gridSpan w:val="3"/>
          </w:tcPr>
          <w:p w14:paraId="7C36B4D1" w14:textId="77777777" w:rsidR="003869CD" w:rsidRPr="003869CD" w:rsidRDefault="003869CD" w:rsidP="003869CD">
            <w:pPr>
              <w:rPr>
                <w:b/>
                <w:bCs/>
              </w:rPr>
            </w:pPr>
            <w:r w:rsidRPr="003869CD">
              <w:rPr>
                <w:b/>
                <w:bCs/>
              </w:rPr>
              <w:t>For information to:</w:t>
            </w:r>
          </w:p>
        </w:tc>
        <w:tc>
          <w:tcPr>
            <w:tcW w:w="7739" w:type="dxa"/>
            <w:gridSpan w:val="4"/>
          </w:tcPr>
          <w:p w14:paraId="59C3B6E0" w14:textId="77777777" w:rsidR="003869CD" w:rsidRPr="003B5240" w:rsidRDefault="00A64C81" w:rsidP="003869CD">
            <w:pPr>
              <w:pStyle w:val="LSForInfo"/>
              <w:rPr>
                <w:b w:val="0"/>
                <w:bCs w:val="0"/>
                <w:lang w:val="en-US"/>
              </w:rPr>
            </w:pPr>
            <w:r w:rsidRPr="003B5240">
              <w:rPr>
                <w:b w:val="0"/>
                <w:bCs w:val="0"/>
                <w:lang w:val="en-US"/>
              </w:rPr>
              <w:t>TSAG</w:t>
            </w:r>
          </w:p>
        </w:tc>
      </w:tr>
      <w:tr w:rsidR="003869CD" w14:paraId="59980088" w14:textId="77777777" w:rsidTr="003869CD">
        <w:trPr>
          <w:cantSplit/>
          <w:trHeight w:val="357"/>
        </w:trPr>
        <w:tc>
          <w:tcPr>
            <w:tcW w:w="2184" w:type="dxa"/>
            <w:gridSpan w:val="3"/>
          </w:tcPr>
          <w:p w14:paraId="2456EC90" w14:textId="77777777" w:rsidR="003869CD" w:rsidRDefault="003869CD">
            <w:pPr>
              <w:rPr>
                <w:b/>
                <w:bCs/>
              </w:rPr>
            </w:pPr>
            <w:r>
              <w:rPr>
                <w:b/>
                <w:bCs/>
              </w:rPr>
              <w:t>Approval:</w:t>
            </w:r>
            <w:r w:rsidR="007C1D98">
              <w:rPr>
                <w:b/>
                <w:bCs/>
              </w:rPr>
              <w:t xml:space="preserve"> </w:t>
            </w:r>
          </w:p>
        </w:tc>
        <w:tc>
          <w:tcPr>
            <w:tcW w:w="7739" w:type="dxa"/>
            <w:gridSpan w:val="4"/>
          </w:tcPr>
          <w:p w14:paraId="35BE1E2A" w14:textId="77777777" w:rsidR="003869CD" w:rsidRPr="004C1486" w:rsidRDefault="004C1486" w:rsidP="00C47EC9">
            <w:pPr>
              <w:rPr>
                <w:b/>
                <w:bCs/>
              </w:rPr>
            </w:pPr>
            <w:r w:rsidRPr="004C1486">
              <w:rPr>
                <w:b/>
                <w:bCs/>
              </w:rPr>
              <w:t xml:space="preserve">ITU-T </w:t>
            </w:r>
            <w:r w:rsidR="007C1D98" w:rsidRPr="004C1486">
              <w:rPr>
                <w:b/>
                <w:bCs/>
              </w:rPr>
              <w:t>S</w:t>
            </w:r>
            <w:r w:rsidR="00FD6A9D" w:rsidRPr="004C1486">
              <w:rPr>
                <w:b/>
                <w:bCs/>
              </w:rPr>
              <w:t xml:space="preserve">tudy </w:t>
            </w:r>
            <w:r w:rsidR="007C1D98" w:rsidRPr="004C1486">
              <w:rPr>
                <w:b/>
                <w:bCs/>
              </w:rPr>
              <w:t>G</w:t>
            </w:r>
            <w:r w:rsidR="00FD6A9D" w:rsidRPr="004C1486">
              <w:rPr>
                <w:b/>
                <w:bCs/>
              </w:rPr>
              <w:t xml:space="preserve">roup </w:t>
            </w:r>
            <w:r w:rsidR="007C1D98" w:rsidRPr="004C1486">
              <w:rPr>
                <w:b/>
                <w:bCs/>
              </w:rPr>
              <w:t xml:space="preserve">13 </w:t>
            </w:r>
            <w:r w:rsidR="00133369" w:rsidRPr="004C1486">
              <w:rPr>
                <w:b/>
                <w:bCs/>
              </w:rPr>
              <w:t xml:space="preserve">virtual </w:t>
            </w:r>
            <w:r w:rsidR="007C1D98" w:rsidRPr="004C1486">
              <w:rPr>
                <w:b/>
                <w:bCs/>
              </w:rPr>
              <w:t xml:space="preserve">meeting </w:t>
            </w:r>
            <w:r w:rsidR="00133369" w:rsidRPr="004C1486">
              <w:rPr>
                <w:b/>
                <w:bCs/>
              </w:rPr>
              <w:t>(31 July 2020</w:t>
            </w:r>
            <w:r w:rsidR="005C6F4B" w:rsidRPr="004C1486">
              <w:rPr>
                <w:b/>
                <w:bCs/>
              </w:rPr>
              <w:t>)</w:t>
            </w:r>
          </w:p>
        </w:tc>
      </w:tr>
      <w:tr w:rsidR="003869CD" w14:paraId="5F63CE7F" w14:textId="77777777" w:rsidTr="003869CD">
        <w:trPr>
          <w:cantSplit/>
          <w:trHeight w:val="357"/>
        </w:trPr>
        <w:tc>
          <w:tcPr>
            <w:tcW w:w="2184" w:type="dxa"/>
            <w:gridSpan w:val="3"/>
            <w:tcBorders>
              <w:bottom w:val="single" w:sz="12" w:space="0" w:color="auto"/>
            </w:tcBorders>
          </w:tcPr>
          <w:p w14:paraId="375941FD" w14:textId="77777777" w:rsidR="003869CD" w:rsidRDefault="003869CD">
            <w:pPr>
              <w:rPr>
                <w:b/>
                <w:bCs/>
              </w:rPr>
            </w:pPr>
            <w:r>
              <w:rPr>
                <w:b/>
                <w:bCs/>
              </w:rPr>
              <w:t>Deadline:</w:t>
            </w:r>
          </w:p>
        </w:tc>
        <w:tc>
          <w:tcPr>
            <w:tcW w:w="7739" w:type="dxa"/>
            <w:gridSpan w:val="4"/>
            <w:tcBorders>
              <w:bottom w:val="single" w:sz="12" w:space="0" w:color="auto"/>
            </w:tcBorders>
          </w:tcPr>
          <w:p w14:paraId="764565EB" w14:textId="77777777" w:rsidR="003869CD" w:rsidRPr="00E92841" w:rsidRDefault="00E92841" w:rsidP="003869CD">
            <w:pPr>
              <w:pStyle w:val="LSDeadline"/>
              <w:rPr>
                <w:b w:val="0"/>
                <w:bCs w:val="0"/>
              </w:rPr>
            </w:pPr>
            <w:r w:rsidRPr="00E92841">
              <w:rPr>
                <w:b w:val="0"/>
                <w:bCs w:val="0"/>
              </w:rPr>
              <w:t>N/A</w:t>
            </w:r>
          </w:p>
        </w:tc>
      </w:tr>
      <w:tr w:rsidR="003869CD" w14:paraId="4B799D95" w14:textId="77777777" w:rsidTr="004C1486">
        <w:trPr>
          <w:cantSplit/>
          <w:trHeight w:val="204"/>
        </w:trPr>
        <w:tc>
          <w:tcPr>
            <w:tcW w:w="1617" w:type="dxa"/>
            <w:gridSpan w:val="2"/>
            <w:tcBorders>
              <w:top w:val="single" w:sz="12" w:space="0" w:color="auto"/>
              <w:bottom w:val="single" w:sz="4" w:space="0" w:color="auto"/>
            </w:tcBorders>
          </w:tcPr>
          <w:p w14:paraId="12F5CE28" w14:textId="77777777" w:rsidR="003869CD" w:rsidRDefault="003869CD">
            <w:pPr>
              <w:rPr>
                <w:b/>
                <w:bCs/>
              </w:rPr>
            </w:pPr>
            <w:r>
              <w:rPr>
                <w:b/>
                <w:bCs/>
              </w:rPr>
              <w:t>Contact:</w:t>
            </w:r>
          </w:p>
        </w:tc>
        <w:tc>
          <w:tcPr>
            <w:tcW w:w="3969" w:type="dxa"/>
            <w:gridSpan w:val="3"/>
            <w:tcBorders>
              <w:top w:val="single" w:sz="12" w:space="0" w:color="auto"/>
              <w:bottom w:val="single" w:sz="4" w:space="0" w:color="auto"/>
            </w:tcBorders>
          </w:tcPr>
          <w:p w14:paraId="7AF29D35" w14:textId="77777777" w:rsidR="003869CD" w:rsidRDefault="007C1D98">
            <w:r>
              <w:t>Leo Lehmann</w:t>
            </w:r>
          </w:p>
          <w:p w14:paraId="488601CD" w14:textId="77777777" w:rsidR="003869CD" w:rsidRDefault="007C1D98">
            <w:pPr>
              <w:spacing w:before="0"/>
            </w:pPr>
            <w:r>
              <w:t>OFCOM</w:t>
            </w:r>
          </w:p>
          <w:p w14:paraId="57FFDF93" w14:textId="77777777" w:rsidR="003869CD" w:rsidRDefault="007C1D98">
            <w:pPr>
              <w:spacing w:before="0"/>
            </w:pPr>
            <w:r>
              <w:t>Switzerland</w:t>
            </w:r>
          </w:p>
        </w:tc>
        <w:tc>
          <w:tcPr>
            <w:tcW w:w="4337" w:type="dxa"/>
            <w:gridSpan w:val="2"/>
            <w:tcBorders>
              <w:top w:val="single" w:sz="12" w:space="0" w:color="auto"/>
              <w:bottom w:val="single" w:sz="4" w:space="0" w:color="auto"/>
            </w:tcBorders>
          </w:tcPr>
          <w:p w14:paraId="0E30FCE5" w14:textId="77777777" w:rsidR="003869CD" w:rsidRPr="003B5240" w:rsidRDefault="003B5240">
            <w:pPr>
              <w:rPr>
                <w:lang w:val="fr-CH"/>
              </w:rPr>
            </w:pPr>
            <w:proofErr w:type="gramStart"/>
            <w:r w:rsidRPr="003B5240">
              <w:rPr>
                <w:lang w:val="fr-CH"/>
              </w:rPr>
              <w:t>Tel:</w:t>
            </w:r>
            <w:proofErr w:type="gramEnd"/>
            <w:r>
              <w:rPr>
                <w:lang w:val="fr-CH"/>
              </w:rPr>
              <w:t xml:space="preserve"> </w:t>
            </w:r>
            <w:r w:rsidRPr="003B5240">
              <w:rPr>
                <w:lang w:val="fr-CH"/>
              </w:rPr>
              <w:t>+41 32 327 5752</w:t>
            </w:r>
          </w:p>
          <w:p w14:paraId="0862A5A7" w14:textId="77777777" w:rsidR="003869CD" w:rsidRPr="007C1D98" w:rsidRDefault="003869CD">
            <w:pPr>
              <w:spacing w:before="0"/>
              <w:rPr>
                <w:sz w:val="22"/>
                <w:szCs w:val="22"/>
                <w:lang w:val="fr-CH"/>
              </w:rPr>
            </w:pPr>
            <w:proofErr w:type="gramStart"/>
            <w:r>
              <w:rPr>
                <w:lang w:val="fr-CH"/>
              </w:rPr>
              <w:t>Email:</w:t>
            </w:r>
            <w:proofErr w:type="gramEnd"/>
            <w:r>
              <w:rPr>
                <w:lang w:val="fr-CH"/>
              </w:rPr>
              <w:t xml:space="preserve"> </w:t>
            </w:r>
            <w:hyperlink r:id="rId12" w:history="1">
              <w:r w:rsidR="003B5240" w:rsidRPr="00157DB3">
                <w:rPr>
                  <w:rStyle w:val="Hyperlink"/>
                  <w:sz w:val="22"/>
                  <w:szCs w:val="22"/>
                  <w:lang w:val="fr-CH"/>
                </w:rPr>
                <w:t>Leo.Lehman@bakom.admin.ch</w:t>
              </w:r>
            </w:hyperlink>
            <w:r w:rsidR="003B5240">
              <w:rPr>
                <w:sz w:val="22"/>
                <w:szCs w:val="22"/>
                <w:lang w:val="fr-CH"/>
              </w:rPr>
              <w:t xml:space="preserve"> </w:t>
            </w:r>
          </w:p>
        </w:tc>
      </w:tr>
    </w:tbl>
    <w:p w14:paraId="139F3386" w14:textId="77777777" w:rsidR="007C1D98" w:rsidRPr="009B3369" w:rsidRDefault="007C1D98" w:rsidP="007C1D98">
      <w:pPr>
        <w:rPr>
          <w:lang w:val="en-US"/>
        </w:rPr>
      </w:pPr>
      <w:r w:rsidRPr="009B3369">
        <w:rPr>
          <w:lang w:val="en-US"/>
        </w:rPr>
        <w:t>This docume</w:t>
      </w:r>
      <w:r>
        <w:rPr>
          <w:lang w:val="en-US"/>
        </w:rPr>
        <w:t>nt inform</w:t>
      </w:r>
      <w:r w:rsidR="002E1242">
        <w:rPr>
          <w:lang w:val="en-US"/>
        </w:rPr>
        <w:t>s</w:t>
      </w:r>
      <w:r>
        <w:rPr>
          <w:lang w:val="en-US"/>
        </w:rPr>
        <w:t xml:space="preserve"> TSAG</w:t>
      </w:r>
      <w:r w:rsidRPr="009B3369">
        <w:rPr>
          <w:lang w:val="en-US"/>
        </w:rPr>
        <w:t>, per its request</w:t>
      </w:r>
      <w:r w:rsidR="002E1242">
        <w:rPr>
          <w:lang w:val="en-US"/>
        </w:rPr>
        <w:t xml:space="preserve"> [</w:t>
      </w:r>
      <w:hyperlink r:id="rId13" w:history="1">
        <w:r w:rsidR="002E1242" w:rsidRPr="002E1242">
          <w:rPr>
            <w:rStyle w:val="Hyperlink"/>
            <w:lang w:val="en-US"/>
          </w:rPr>
          <w:t>TSAG-LS20</w:t>
        </w:r>
      </w:hyperlink>
      <w:r w:rsidR="002E1242">
        <w:rPr>
          <w:lang w:val="en-US"/>
        </w:rPr>
        <w:t xml:space="preserve">, </w:t>
      </w:r>
      <w:hyperlink r:id="rId14" w:history="1">
        <w:r w:rsidR="002E1242" w:rsidRPr="002E1242">
          <w:rPr>
            <w:rStyle w:val="Hyperlink"/>
          </w:rPr>
          <w:t>TSAG-LS27</w:t>
        </w:r>
      </w:hyperlink>
      <w:r w:rsidR="002E1242">
        <w:rPr>
          <w:lang w:val="en-US"/>
        </w:rPr>
        <w:t>]</w:t>
      </w:r>
      <w:r w:rsidRPr="009B3369">
        <w:rPr>
          <w:lang w:val="en-US"/>
        </w:rPr>
        <w:t xml:space="preserve">, </w:t>
      </w:r>
      <w:r w:rsidR="002E1242">
        <w:rPr>
          <w:lang w:val="en-US"/>
        </w:rPr>
        <w:t>about the</w:t>
      </w:r>
      <w:r w:rsidRPr="009B3369">
        <w:rPr>
          <w:lang w:val="en-US"/>
        </w:rPr>
        <w:t xml:space="preserve"> SG13 preparatory activities for </w:t>
      </w:r>
      <w:r w:rsidR="000E7CD7">
        <w:rPr>
          <w:lang w:val="en-US"/>
        </w:rPr>
        <w:t>the next study period</w:t>
      </w:r>
      <w:r w:rsidRPr="009B3369">
        <w:rPr>
          <w:lang w:val="en-US"/>
        </w:rPr>
        <w:t xml:space="preserve">. </w:t>
      </w:r>
    </w:p>
    <w:p w14:paraId="5D885FB7" w14:textId="77777777" w:rsidR="007C1D98" w:rsidRDefault="00751361" w:rsidP="00C57E16">
      <w:pPr>
        <w:rPr>
          <w:lang w:val="en-US"/>
        </w:rPr>
      </w:pPr>
      <w:r>
        <w:rPr>
          <w:lang w:val="en-US"/>
        </w:rPr>
        <w:t xml:space="preserve">At the </w:t>
      </w:r>
      <w:r w:rsidR="006318F5">
        <w:rPr>
          <w:lang w:val="en-US"/>
        </w:rPr>
        <w:t xml:space="preserve">virtual </w:t>
      </w:r>
      <w:r>
        <w:rPr>
          <w:lang w:val="en-US"/>
        </w:rPr>
        <w:t xml:space="preserve">plenary meeting of 31 </w:t>
      </w:r>
      <w:r w:rsidR="007C1D98">
        <w:rPr>
          <w:lang w:val="en-US"/>
        </w:rPr>
        <w:t>July</w:t>
      </w:r>
      <w:r>
        <w:rPr>
          <w:lang w:val="en-US"/>
        </w:rPr>
        <w:t xml:space="preserve"> 2020</w:t>
      </w:r>
      <w:r w:rsidR="007C1D98" w:rsidRPr="009B3369">
        <w:rPr>
          <w:lang w:val="en-US"/>
        </w:rPr>
        <w:t xml:space="preserve"> </w:t>
      </w:r>
      <w:r w:rsidR="007C1D98">
        <w:rPr>
          <w:lang w:val="en-US"/>
        </w:rPr>
        <w:t xml:space="preserve">Study Group 13 agreed the </w:t>
      </w:r>
      <w:r w:rsidR="009D58AC">
        <w:rPr>
          <w:lang w:val="en-US"/>
        </w:rPr>
        <w:t>revised text of those</w:t>
      </w:r>
      <w:r w:rsidR="007C1D98" w:rsidRPr="009B3369">
        <w:rPr>
          <w:lang w:val="en-US"/>
        </w:rPr>
        <w:t xml:space="preserve"> Questions </w:t>
      </w:r>
      <w:r w:rsidR="00AE541B" w:rsidRPr="009B3369">
        <w:rPr>
          <w:lang w:val="en-US"/>
        </w:rPr>
        <w:t>for the next</w:t>
      </w:r>
      <w:r w:rsidR="00AE541B">
        <w:rPr>
          <w:lang w:val="en-US"/>
        </w:rPr>
        <w:t xml:space="preserve"> study period </w:t>
      </w:r>
      <w:r w:rsidR="009D58AC">
        <w:rPr>
          <w:lang w:val="en-US"/>
        </w:rPr>
        <w:t>which are included in Annex A</w:t>
      </w:r>
      <w:r>
        <w:rPr>
          <w:lang w:val="en-US"/>
        </w:rPr>
        <w:t>.</w:t>
      </w:r>
      <w:r w:rsidR="007C1D98">
        <w:rPr>
          <w:lang w:val="en-US"/>
        </w:rPr>
        <w:t xml:space="preserve"> Study Group 13 </w:t>
      </w:r>
      <w:r>
        <w:rPr>
          <w:lang w:val="en-US"/>
        </w:rPr>
        <w:t xml:space="preserve">also </w:t>
      </w:r>
      <w:r w:rsidR="007C1D98">
        <w:rPr>
          <w:lang w:val="en-US"/>
        </w:rPr>
        <w:t xml:space="preserve">agreed the update </w:t>
      </w:r>
      <w:r w:rsidR="00374F62">
        <w:rPr>
          <w:lang w:val="en-US"/>
        </w:rPr>
        <w:t xml:space="preserve">to the text </w:t>
      </w:r>
      <w:r w:rsidR="007C1D98">
        <w:rPr>
          <w:lang w:val="en-US"/>
        </w:rPr>
        <w:t>of Study Group 13 parts of Resolution 2</w:t>
      </w:r>
      <w:r w:rsidR="009D58AC">
        <w:rPr>
          <w:lang w:val="en-US"/>
        </w:rPr>
        <w:t xml:space="preserve"> </w:t>
      </w:r>
      <w:r w:rsidR="006318F5">
        <w:rPr>
          <w:lang w:val="en-US"/>
        </w:rPr>
        <w:t>(</w:t>
      </w:r>
      <w:r w:rsidR="009D58AC">
        <w:rPr>
          <w:lang w:val="en-US"/>
        </w:rPr>
        <w:t>Annex B).</w:t>
      </w:r>
    </w:p>
    <w:p w14:paraId="53CCC69F" w14:textId="77777777" w:rsidR="00751361" w:rsidRPr="00374F62" w:rsidRDefault="00751361" w:rsidP="00C57E16">
      <w:pPr>
        <w:rPr>
          <w:lang w:val="en-US"/>
        </w:rPr>
      </w:pPr>
      <w:r>
        <w:rPr>
          <w:lang w:val="en-US"/>
        </w:rPr>
        <w:t xml:space="preserve">Regarding </w:t>
      </w:r>
      <w:r w:rsidR="00D85FCD">
        <w:rPr>
          <w:lang w:val="en-US"/>
        </w:rPr>
        <w:t xml:space="preserve">proposed </w:t>
      </w:r>
      <w:r>
        <w:rPr>
          <w:lang w:val="en-US"/>
        </w:rPr>
        <w:t>new</w:t>
      </w:r>
      <w:r w:rsidR="00D85FCD">
        <w:rPr>
          <w:lang w:val="en-US"/>
        </w:rPr>
        <w:t xml:space="preserve"> tentative </w:t>
      </w:r>
      <w:r>
        <w:rPr>
          <w:lang w:val="en-US"/>
        </w:rPr>
        <w:t>Questions QF/13 and QG</w:t>
      </w:r>
      <w:r w:rsidR="00D85FCD">
        <w:rPr>
          <w:lang w:val="en-US"/>
        </w:rPr>
        <w:t>/13</w:t>
      </w:r>
      <w:r>
        <w:rPr>
          <w:lang w:val="en-US"/>
        </w:rPr>
        <w:t xml:space="preserve"> related to “</w:t>
      </w:r>
      <w:r w:rsidRPr="00CF02CA">
        <w:rPr>
          <w:i/>
          <w:iCs/>
          <w:lang w:val="en-US"/>
        </w:rPr>
        <w:t>Future Vertical Network Architecture</w:t>
      </w:r>
      <w:r>
        <w:rPr>
          <w:lang w:val="en-US"/>
        </w:rPr>
        <w:t xml:space="preserve">” </w:t>
      </w:r>
      <w:r w:rsidRPr="00374F62">
        <w:rPr>
          <w:lang w:val="en-US"/>
        </w:rPr>
        <w:t>(former</w:t>
      </w:r>
      <w:r w:rsidR="00AE541B">
        <w:rPr>
          <w:lang w:val="en-US"/>
        </w:rPr>
        <w:t>ly</w:t>
      </w:r>
      <w:r w:rsidRPr="00374F62">
        <w:rPr>
          <w:lang w:val="en-US"/>
        </w:rPr>
        <w:t xml:space="preserve"> named “</w:t>
      </w:r>
      <w:proofErr w:type="spellStart"/>
      <w:r w:rsidRPr="00CF02CA">
        <w:rPr>
          <w:i/>
          <w:iCs/>
          <w:lang w:val="en-US"/>
        </w:rPr>
        <w:t>NewIP</w:t>
      </w:r>
      <w:proofErr w:type="spellEnd"/>
      <w:r w:rsidR="00AE541B">
        <w:rPr>
          <w:lang w:val="en-US"/>
        </w:rPr>
        <w:t>”</w:t>
      </w:r>
      <w:r w:rsidRPr="00374F62">
        <w:rPr>
          <w:lang w:val="en-US"/>
        </w:rPr>
        <w:t xml:space="preserve"> based Network Architecture) SG13 identified the demand for further discussion </w:t>
      </w:r>
      <w:proofErr w:type="gramStart"/>
      <w:r w:rsidR="009032CA" w:rsidRPr="00374F62">
        <w:rPr>
          <w:lang w:val="en-US"/>
        </w:rPr>
        <w:t>in order to</w:t>
      </w:r>
      <w:proofErr w:type="gramEnd"/>
      <w:r w:rsidR="009032CA" w:rsidRPr="00374F62">
        <w:rPr>
          <w:lang w:val="en-US"/>
        </w:rPr>
        <w:t xml:space="preserve"> progress towards a </w:t>
      </w:r>
      <w:r w:rsidR="00C6312D" w:rsidRPr="00374F62">
        <w:rPr>
          <w:lang w:val="en-US"/>
        </w:rPr>
        <w:t>stable</w:t>
      </w:r>
      <w:r w:rsidR="009032CA" w:rsidRPr="00374F62">
        <w:rPr>
          <w:lang w:val="en-US"/>
        </w:rPr>
        <w:t xml:space="preserve"> text. T</w:t>
      </w:r>
      <w:r w:rsidR="00D85FCD" w:rsidRPr="00374F62">
        <w:rPr>
          <w:lang w:val="en-US"/>
        </w:rPr>
        <w:t>herefore</w:t>
      </w:r>
      <w:r w:rsidR="00AE541B">
        <w:rPr>
          <w:lang w:val="en-US"/>
        </w:rPr>
        <w:t>,</w:t>
      </w:r>
      <w:r w:rsidR="00D85FCD" w:rsidRPr="00374F62">
        <w:rPr>
          <w:lang w:val="en-US"/>
        </w:rPr>
        <w:t xml:space="preserve"> SG13 agreed to enable further progress on Question text and to re-assess QF</w:t>
      </w:r>
      <w:r w:rsidR="00AD0B8B">
        <w:rPr>
          <w:lang w:val="en-US"/>
        </w:rPr>
        <w:t>/13</w:t>
      </w:r>
      <w:r w:rsidR="00D85FCD" w:rsidRPr="00374F62">
        <w:rPr>
          <w:lang w:val="en-US"/>
        </w:rPr>
        <w:t xml:space="preserve"> and QG</w:t>
      </w:r>
      <w:r w:rsidR="00AD0B8B">
        <w:rPr>
          <w:lang w:val="en-US"/>
        </w:rPr>
        <w:t>/13</w:t>
      </w:r>
      <w:r w:rsidR="00D85FCD" w:rsidRPr="00374F62">
        <w:rPr>
          <w:lang w:val="en-US"/>
        </w:rPr>
        <w:t xml:space="preserve"> during </w:t>
      </w:r>
      <w:r w:rsidR="009032CA" w:rsidRPr="00374F62">
        <w:rPr>
          <w:lang w:val="en-US"/>
        </w:rPr>
        <w:t>additional S</w:t>
      </w:r>
      <w:r w:rsidR="00D85FCD" w:rsidRPr="00374F62">
        <w:rPr>
          <w:lang w:val="en-US"/>
        </w:rPr>
        <w:t>G13</w:t>
      </w:r>
      <w:r w:rsidR="00AE541B">
        <w:rPr>
          <w:lang w:val="en-US"/>
        </w:rPr>
        <w:t xml:space="preserve"> </w:t>
      </w:r>
      <w:r w:rsidR="00D85FCD" w:rsidRPr="00374F62">
        <w:rPr>
          <w:lang w:val="en-US"/>
        </w:rPr>
        <w:t>virtual plenary 18 December 2020.</w:t>
      </w:r>
    </w:p>
    <w:p w14:paraId="71ECA51D" w14:textId="77777777" w:rsidR="007C1D98" w:rsidRDefault="007C1D98" w:rsidP="007C1D98">
      <w:pPr>
        <w:rPr>
          <w:lang w:val="en-US"/>
        </w:rPr>
      </w:pPr>
    </w:p>
    <w:p w14:paraId="1E874432" w14:textId="77777777" w:rsidR="007C1D98" w:rsidRDefault="00D50FDE" w:rsidP="00C57E16">
      <w:pPr>
        <w:rPr>
          <w:lang w:val="en-US"/>
        </w:rPr>
      </w:pPr>
      <w:r>
        <w:rPr>
          <w:lang w:val="en-US"/>
        </w:rPr>
        <w:t xml:space="preserve">Annex </w:t>
      </w:r>
      <w:r w:rsidR="00ED4C93">
        <w:rPr>
          <w:lang w:val="en-US"/>
        </w:rPr>
        <w:t>1</w:t>
      </w:r>
      <w:r>
        <w:rPr>
          <w:lang w:val="en-US"/>
        </w:rPr>
        <w:t>: Set of revised Question texts as agreed at SG13 meeting</w:t>
      </w:r>
      <w:r w:rsidR="000B550F">
        <w:rPr>
          <w:lang w:val="en-US"/>
        </w:rPr>
        <w:t>.</w:t>
      </w:r>
    </w:p>
    <w:p w14:paraId="464FF2FA" w14:textId="77777777" w:rsidR="007C1D98" w:rsidRDefault="007C1D98" w:rsidP="007C1D98">
      <w:pPr>
        <w:rPr>
          <w:lang w:val="en-US"/>
        </w:rPr>
      </w:pPr>
      <w:r>
        <w:rPr>
          <w:lang w:val="en-US"/>
        </w:rPr>
        <w:t xml:space="preserve">Annex </w:t>
      </w:r>
      <w:r w:rsidR="00ED4C93">
        <w:rPr>
          <w:lang w:val="en-US"/>
        </w:rPr>
        <w:t>2</w:t>
      </w:r>
      <w:r>
        <w:rPr>
          <w:lang w:val="en-US"/>
        </w:rPr>
        <w:t>: Proposed SG13 text part of Resolution 2</w:t>
      </w:r>
      <w:r w:rsidR="000B550F">
        <w:rPr>
          <w:lang w:val="en-US"/>
        </w:rPr>
        <w:t>.</w:t>
      </w:r>
    </w:p>
    <w:p w14:paraId="04293F3C" w14:textId="77777777" w:rsidR="00C6312D" w:rsidRDefault="00C6312D" w:rsidP="007C1D98">
      <w:pPr>
        <w:rPr>
          <w:lang w:val="en-US"/>
        </w:rPr>
      </w:pPr>
      <w:r>
        <w:rPr>
          <w:lang w:val="en-US"/>
        </w:rPr>
        <w:t xml:space="preserve">Annex </w:t>
      </w:r>
      <w:r w:rsidR="00ED4C93">
        <w:rPr>
          <w:lang w:val="en-US"/>
        </w:rPr>
        <w:t>3</w:t>
      </w:r>
      <w:r>
        <w:rPr>
          <w:lang w:val="en-US"/>
        </w:rPr>
        <w:t>: Not agreed tentative text of Question</w:t>
      </w:r>
      <w:r w:rsidR="000B550F">
        <w:rPr>
          <w:lang w:val="en-US"/>
        </w:rPr>
        <w:t>s</w:t>
      </w:r>
      <w:r>
        <w:rPr>
          <w:lang w:val="en-US"/>
        </w:rPr>
        <w:t xml:space="preserve"> QF</w:t>
      </w:r>
      <w:r w:rsidR="000B550F">
        <w:rPr>
          <w:lang w:val="en-US"/>
        </w:rPr>
        <w:t>/13</w:t>
      </w:r>
      <w:r>
        <w:rPr>
          <w:lang w:val="en-US"/>
        </w:rPr>
        <w:t xml:space="preserve"> and QG</w:t>
      </w:r>
      <w:r w:rsidR="000B550F">
        <w:rPr>
          <w:lang w:val="en-US"/>
        </w:rPr>
        <w:t>/13</w:t>
      </w:r>
      <w:r>
        <w:rPr>
          <w:lang w:val="en-US"/>
        </w:rPr>
        <w:t xml:space="preserve"> for further consideration at SG13 virtual Plenary session </w:t>
      </w:r>
      <w:r w:rsidR="00455F0C">
        <w:rPr>
          <w:lang w:val="en-US"/>
        </w:rPr>
        <w:t xml:space="preserve">on </w:t>
      </w:r>
      <w:r>
        <w:rPr>
          <w:lang w:val="en-US"/>
        </w:rPr>
        <w:t>18 December 2020.</w:t>
      </w:r>
    </w:p>
    <w:p w14:paraId="3D6B8F2E" w14:textId="77777777" w:rsidR="009F5CAB" w:rsidRDefault="009F5CAB">
      <w:pPr>
        <w:rPr>
          <w:lang w:val="en-US"/>
        </w:rPr>
      </w:pPr>
    </w:p>
    <w:p w14:paraId="62609BE5" w14:textId="77777777" w:rsidR="001E5989" w:rsidRPr="001E5989" w:rsidRDefault="001E5989" w:rsidP="001E5989">
      <w:pPr>
        <w:jc w:val="center"/>
        <w:rPr>
          <w:b/>
          <w:lang w:val="en-US"/>
        </w:rPr>
      </w:pPr>
      <w:r>
        <w:rPr>
          <w:lang w:val="en-US"/>
        </w:rPr>
        <w:br w:type="page"/>
      </w:r>
      <w:r w:rsidRPr="001E5989">
        <w:rPr>
          <w:b/>
          <w:lang w:val="en-US"/>
        </w:rPr>
        <w:lastRenderedPageBreak/>
        <w:t>Annex 1: Set of revised Question texts as agreed at SG13 meeting.</w:t>
      </w:r>
    </w:p>
    <w:p w14:paraId="2F498545" w14:textId="77777777" w:rsidR="001E5989" w:rsidRPr="003F23B8" w:rsidRDefault="001E5989" w:rsidP="001E5989">
      <w:pPr>
        <w:rPr>
          <w:rFonts w:eastAsia="MS Mincho"/>
          <w:lang w:val="en-US"/>
        </w:rPr>
      </w:pPr>
    </w:p>
    <w:p w14:paraId="328A832E" w14:textId="77777777" w:rsidR="001E5989" w:rsidRPr="00717932" w:rsidRDefault="001E5989" w:rsidP="001E5989">
      <w:pPr>
        <w:rPr>
          <w:rFonts w:eastAsia="MS Mincho"/>
        </w:rPr>
      </w:pPr>
      <w:r>
        <w:rPr>
          <w:rFonts w:eastAsia="MS Mincho"/>
        </w:rPr>
        <w:t>Annex 1</w:t>
      </w:r>
      <w:r w:rsidRPr="00717932">
        <w:rPr>
          <w:rFonts w:eastAsia="MS Mincho"/>
        </w:rPr>
        <w:t xml:space="preserve"> represents the agreement of SG13 plenary, 31 July 2020</w:t>
      </w:r>
      <w:r>
        <w:rPr>
          <w:rFonts w:eastAsia="MS Mincho"/>
        </w:rPr>
        <w:t>, on the set of SG13 Questions for the next study period.</w:t>
      </w:r>
    </w:p>
    <w:p w14:paraId="06D750C2" w14:textId="77777777" w:rsidR="001E5989" w:rsidRPr="00426748" w:rsidRDefault="001E5989" w:rsidP="001E5989">
      <w:pPr>
        <w:rPr>
          <w:b/>
          <w:bCs/>
        </w:rPr>
      </w:pPr>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47"/>
        <w:gridCol w:w="5670"/>
        <w:gridCol w:w="2835"/>
      </w:tblGrid>
      <w:tr w:rsidR="001E5989" w:rsidRPr="00426748" w14:paraId="61770A32" w14:textId="77777777" w:rsidTr="008B5C48">
        <w:trPr>
          <w:tblHeader/>
          <w:jc w:val="center"/>
        </w:trPr>
        <w:tc>
          <w:tcPr>
            <w:tcW w:w="1247" w:type="dxa"/>
            <w:tcBorders>
              <w:top w:val="single" w:sz="12" w:space="0" w:color="auto"/>
              <w:bottom w:val="single" w:sz="12" w:space="0" w:color="auto"/>
            </w:tcBorders>
            <w:shd w:val="clear" w:color="auto" w:fill="auto"/>
            <w:vAlign w:val="center"/>
          </w:tcPr>
          <w:p w14:paraId="0D41DC2D" w14:textId="77777777" w:rsidR="001E5989" w:rsidRPr="00426748" w:rsidRDefault="001E5989" w:rsidP="008B5C48">
            <w:pPr>
              <w:pStyle w:val="Tablehead"/>
            </w:pPr>
            <w:r w:rsidRPr="00426748">
              <w:t>Question number</w:t>
            </w:r>
          </w:p>
        </w:tc>
        <w:tc>
          <w:tcPr>
            <w:tcW w:w="5670" w:type="dxa"/>
            <w:tcBorders>
              <w:top w:val="single" w:sz="12" w:space="0" w:color="auto"/>
              <w:bottom w:val="single" w:sz="12" w:space="0" w:color="auto"/>
            </w:tcBorders>
            <w:shd w:val="clear" w:color="auto" w:fill="auto"/>
            <w:vAlign w:val="center"/>
          </w:tcPr>
          <w:p w14:paraId="32A85894" w14:textId="77777777" w:rsidR="001E5989" w:rsidRPr="00426748" w:rsidRDefault="001E5989" w:rsidP="008B5C48">
            <w:pPr>
              <w:pStyle w:val="Tablehead"/>
            </w:pPr>
            <w:r w:rsidRPr="00426748">
              <w:t>Question title</w:t>
            </w:r>
          </w:p>
        </w:tc>
        <w:tc>
          <w:tcPr>
            <w:tcW w:w="2835" w:type="dxa"/>
            <w:tcBorders>
              <w:top w:val="single" w:sz="12" w:space="0" w:color="auto"/>
              <w:bottom w:val="single" w:sz="12" w:space="0" w:color="auto"/>
            </w:tcBorders>
            <w:shd w:val="clear" w:color="auto" w:fill="auto"/>
            <w:vAlign w:val="center"/>
          </w:tcPr>
          <w:p w14:paraId="7F5B0260" w14:textId="77777777" w:rsidR="001E5989" w:rsidRPr="00426748" w:rsidRDefault="001E5989" w:rsidP="008B5C48">
            <w:pPr>
              <w:pStyle w:val="Tablehead"/>
            </w:pPr>
            <w:r w:rsidRPr="00426748">
              <w:t>Status</w:t>
            </w:r>
          </w:p>
        </w:tc>
      </w:tr>
      <w:tr w:rsidR="001E5989" w:rsidRPr="00426748" w14:paraId="28BE673E" w14:textId="77777777" w:rsidTr="008B5C48">
        <w:trPr>
          <w:jc w:val="center"/>
        </w:trPr>
        <w:tc>
          <w:tcPr>
            <w:tcW w:w="1247" w:type="dxa"/>
            <w:shd w:val="clear" w:color="auto" w:fill="auto"/>
            <w:vAlign w:val="center"/>
          </w:tcPr>
          <w:p w14:paraId="2ECEFA9B" w14:textId="77777777" w:rsidR="001E5989" w:rsidRPr="00E471FA" w:rsidRDefault="001E5989" w:rsidP="008B5C48">
            <w:pPr>
              <w:pStyle w:val="Tabletext"/>
              <w:jc w:val="center"/>
              <w:rPr>
                <w:rFonts w:ascii="Times" w:hAnsi="Times" w:cs="Times"/>
                <w:b/>
                <w:bCs/>
                <w:sz w:val="20"/>
                <w:lang w:val="en-US"/>
              </w:rPr>
            </w:pPr>
            <w:r>
              <w:rPr>
                <w:rFonts w:ascii="Times" w:hAnsi="Times" w:cs="Times"/>
                <w:sz w:val="20"/>
                <w:lang w:val="en-US"/>
              </w:rPr>
              <w:t>A</w:t>
            </w:r>
            <w:r w:rsidRPr="00E471FA">
              <w:rPr>
                <w:rFonts w:ascii="Times" w:hAnsi="Times" w:cs="Times"/>
                <w:sz w:val="20"/>
                <w:lang w:val="en-US"/>
              </w:rPr>
              <w:t>/13</w:t>
            </w:r>
          </w:p>
        </w:tc>
        <w:tc>
          <w:tcPr>
            <w:tcW w:w="5670" w:type="dxa"/>
            <w:shd w:val="clear" w:color="auto" w:fill="auto"/>
            <w:vAlign w:val="center"/>
          </w:tcPr>
          <w:p w14:paraId="5570C900" w14:textId="77777777" w:rsidR="001E5989" w:rsidRPr="00E471FA" w:rsidRDefault="001E5989" w:rsidP="008B5C48">
            <w:pPr>
              <w:pStyle w:val="Tabletext"/>
              <w:rPr>
                <w:rFonts w:ascii="Times" w:hAnsi="Times" w:cs="Times"/>
                <w:b/>
                <w:bCs/>
                <w:sz w:val="20"/>
                <w:lang w:val="en-US"/>
              </w:rPr>
            </w:pPr>
            <w:r w:rsidRPr="00D3009D">
              <w:rPr>
                <w:rFonts w:ascii="Times" w:hAnsi="Times" w:cs="Times"/>
                <w:sz w:val="20"/>
              </w:rPr>
              <w:t>Networks beyond IMT2020: Quality of service (QoS) mechanisms</w:t>
            </w:r>
          </w:p>
        </w:tc>
        <w:tc>
          <w:tcPr>
            <w:tcW w:w="2835" w:type="dxa"/>
            <w:shd w:val="clear" w:color="auto" w:fill="auto"/>
            <w:vAlign w:val="center"/>
          </w:tcPr>
          <w:p w14:paraId="62DBE3C8" w14:textId="77777777" w:rsidR="001E5989" w:rsidRDefault="001E5989" w:rsidP="008B5C48">
            <w:pPr>
              <w:pStyle w:val="Tabletext"/>
              <w:rPr>
                <w:rFonts w:ascii="Times" w:hAnsi="Times" w:cs="Times"/>
                <w:b/>
                <w:bCs/>
                <w:sz w:val="20"/>
                <w:lang w:val="en-US"/>
              </w:rPr>
            </w:pPr>
            <w:r w:rsidRPr="00E471FA">
              <w:rPr>
                <w:rFonts w:ascii="Times" w:hAnsi="Times" w:cs="Times"/>
                <w:sz w:val="20"/>
                <w:lang w:val="en-US"/>
              </w:rPr>
              <w:t>Continuation of Q</w:t>
            </w:r>
            <w:r>
              <w:rPr>
                <w:rFonts w:ascii="Times" w:hAnsi="Times" w:cs="Times"/>
                <w:sz w:val="20"/>
                <w:lang w:val="en-US"/>
              </w:rPr>
              <w:t>6/</w:t>
            </w:r>
            <w:r w:rsidRPr="00E471FA">
              <w:rPr>
                <w:rFonts w:ascii="Times" w:hAnsi="Times" w:cs="Times"/>
                <w:sz w:val="20"/>
                <w:lang w:val="en-US"/>
              </w:rPr>
              <w:t>13</w:t>
            </w:r>
          </w:p>
        </w:tc>
      </w:tr>
      <w:tr w:rsidR="001E5989" w:rsidRPr="00426748" w14:paraId="120E65E0" w14:textId="77777777" w:rsidTr="008B5C48">
        <w:trPr>
          <w:jc w:val="center"/>
        </w:trPr>
        <w:tc>
          <w:tcPr>
            <w:tcW w:w="1247" w:type="dxa"/>
            <w:shd w:val="clear" w:color="auto" w:fill="auto"/>
            <w:vAlign w:val="center"/>
          </w:tcPr>
          <w:p w14:paraId="2B8B8B78" w14:textId="77777777" w:rsidR="001E5989" w:rsidRDefault="001E5989" w:rsidP="008B5C48">
            <w:pPr>
              <w:pStyle w:val="Tabletext"/>
              <w:jc w:val="center"/>
              <w:rPr>
                <w:rFonts w:ascii="Times" w:hAnsi="Times" w:cs="Times"/>
                <w:sz w:val="20"/>
                <w:lang w:val="en-US"/>
              </w:rPr>
            </w:pPr>
            <w:r>
              <w:rPr>
                <w:rFonts w:ascii="Times" w:hAnsi="Times" w:cs="Times"/>
                <w:sz w:val="20"/>
                <w:lang w:val="en-US"/>
              </w:rPr>
              <w:t>B</w:t>
            </w:r>
            <w:r w:rsidRPr="00E471FA">
              <w:rPr>
                <w:rFonts w:ascii="Times" w:hAnsi="Times" w:cs="Times"/>
                <w:sz w:val="20"/>
                <w:lang w:val="en-US"/>
              </w:rPr>
              <w:t>/13</w:t>
            </w:r>
            <w:r>
              <w:rPr>
                <w:rFonts w:ascii="Times" w:hAnsi="Times" w:cs="Times"/>
                <w:sz w:val="20"/>
                <w:lang w:val="en-US"/>
              </w:rPr>
              <w:t xml:space="preserve"> </w:t>
            </w:r>
          </w:p>
        </w:tc>
        <w:tc>
          <w:tcPr>
            <w:tcW w:w="5670" w:type="dxa"/>
            <w:shd w:val="clear" w:color="auto" w:fill="auto"/>
            <w:vAlign w:val="center"/>
          </w:tcPr>
          <w:p w14:paraId="23723B2F" w14:textId="77777777" w:rsidR="001E5989" w:rsidRPr="00E471FA" w:rsidRDefault="001E5989" w:rsidP="008B5C48">
            <w:pPr>
              <w:pStyle w:val="Tabletext"/>
              <w:rPr>
                <w:rFonts w:ascii="Times" w:hAnsi="Times" w:cs="Times"/>
                <w:sz w:val="20"/>
                <w:lang w:val="en-US"/>
              </w:rPr>
            </w:pPr>
            <w:r w:rsidRPr="00D3009D">
              <w:rPr>
                <w:rFonts w:ascii="Times" w:hAnsi="Times" w:cs="Times"/>
                <w:sz w:val="20"/>
              </w:rPr>
              <w:t>Networks beyond IMT-2020 and machine learning: Requirements and architecture</w:t>
            </w:r>
          </w:p>
        </w:tc>
        <w:tc>
          <w:tcPr>
            <w:tcW w:w="2835" w:type="dxa"/>
            <w:shd w:val="clear" w:color="auto" w:fill="auto"/>
            <w:vAlign w:val="center"/>
          </w:tcPr>
          <w:p w14:paraId="70554394" w14:textId="77777777" w:rsidR="001E5989" w:rsidRPr="00E471FA" w:rsidRDefault="001E5989" w:rsidP="008B5C48">
            <w:pPr>
              <w:pStyle w:val="Tabletext"/>
              <w:rPr>
                <w:rFonts w:ascii="Times" w:hAnsi="Times" w:cs="Times"/>
                <w:sz w:val="20"/>
                <w:lang w:val="en-US"/>
              </w:rPr>
            </w:pPr>
            <w:r w:rsidRPr="00E471FA">
              <w:rPr>
                <w:rFonts w:ascii="Times" w:hAnsi="Times" w:cs="Times"/>
                <w:sz w:val="20"/>
                <w:lang w:val="en-US"/>
              </w:rPr>
              <w:t>Continuation of Q2</w:t>
            </w:r>
            <w:r>
              <w:rPr>
                <w:rFonts w:ascii="Times" w:hAnsi="Times" w:cs="Times"/>
                <w:sz w:val="20"/>
                <w:lang w:val="en-US"/>
              </w:rPr>
              <w:t>0</w:t>
            </w:r>
            <w:r w:rsidRPr="00E471FA">
              <w:rPr>
                <w:rFonts w:ascii="Times" w:hAnsi="Times" w:cs="Times"/>
                <w:sz w:val="20"/>
                <w:lang w:val="en-US"/>
              </w:rPr>
              <w:t>/13</w:t>
            </w:r>
          </w:p>
        </w:tc>
      </w:tr>
      <w:tr w:rsidR="001E5989" w:rsidRPr="00426748" w14:paraId="51F18308" w14:textId="77777777" w:rsidTr="008B5C48">
        <w:trPr>
          <w:jc w:val="center"/>
        </w:trPr>
        <w:tc>
          <w:tcPr>
            <w:tcW w:w="1247" w:type="dxa"/>
            <w:shd w:val="clear" w:color="auto" w:fill="auto"/>
            <w:vAlign w:val="center"/>
          </w:tcPr>
          <w:p w14:paraId="4D67056F" w14:textId="77777777" w:rsidR="001E5989" w:rsidRDefault="001E5989" w:rsidP="008B5C48">
            <w:pPr>
              <w:pStyle w:val="Tabletext"/>
              <w:jc w:val="center"/>
              <w:rPr>
                <w:rFonts w:ascii="Times" w:hAnsi="Times" w:cs="Times"/>
                <w:sz w:val="20"/>
                <w:lang w:val="en-US"/>
              </w:rPr>
            </w:pPr>
            <w:r>
              <w:rPr>
                <w:rFonts w:ascii="Times" w:hAnsi="Times" w:cs="Times"/>
                <w:sz w:val="20"/>
                <w:lang w:val="en-US"/>
              </w:rPr>
              <w:t>C</w:t>
            </w:r>
            <w:r w:rsidRPr="00E471FA">
              <w:rPr>
                <w:rFonts w:ascii="Times" w:hAnsi="Times" w:cs="Times"/>
                <w:sz w:val="20"/>
                <w:lang w:val="en-US"/>
              </w:rPr>
              <w:t>/13</w:t>
            </w:r>
          </w:p>
        </w:tc>
        <w:tc>
          <w:tcPr>
            <w:tcW w:w="5670" w:type="dxa"/>
            <w:shd w:val="clear" w:color="auto" w:fill="auto"/>
            <w:vAlign w:val="center"/>
          </w:tcPr>
          <w:p w14:paraId="044862F9" w14:textId="77777777" w:rsidR="001E5989" w:rsidRPr="00E471FA" w:rsidRDefault="001E5989" w:rsidP="008B5C48">
            <w:pPr>
              <w:pStyle w:val="Tabletext"/>
              <w:rPr>
                <w:rFonts w:ascii="Times" w:hAnsi="Times" w:cs="Times"/>
                <w:sz w:val="20"/>
                <w:lang w:val="en-US"/>
              </w:rPr>
            </w:pPr>
            <w:r w:rsidRPr="00D3009D">
              <w:rPr>
                <w:rFonts w:ascii="Times" w:hAnsi="Times" w:cs="Times"/>
                <w:sz w:val="20"/>
              </w:rPr>
              <w:t xml:space="preserve">Networks beyond IMT-2020: Network </w:t>
            </w:r>
            <w:proofErr w:type="spellStart"/>
            <w:r w:rsidRPr="00D3009D">
              <w:rPr>
                <w:rFonts w:ascii="Times" w:hAnsi="Times" w:cs="Times"/>
                <w:sz w:val="20"/>
              </w:rPr>
              <w:t>softwarization</w:t>
            </w:r>
            <w:proofErr w:type="spellEnd"/>
          </w:p>
        </w:tc>
        <w:tc>
          <w:tcPr>
            <w:tcW w:w="2835" w:type="dxa"/>
            <w:shd w:val="clear" w:color="auto" w:fill="auto"/>
            <w:vAlign w:val="center"/>
          </w:tcPr>
          <w:p w14:paraId="6809904B" w14:textId="77777777" w:rsidR="001E5989" w:rsidRPr="00E471FA" w:rsidRDefault="001E5989" w:rsidP="008B5C48">
            <w:pPr>
              <w:pStyle w:val="Tabletext"/>
              <w:rPr>
                <w:rFonts w:ascii="Times" w:hAnsi="Times" w:cs="Times"/>
                <w:sz w:val="20"/>
                <w:lang w:val="en-US"/>
              </w:rPr>
            </w:pPr>
            <w:r w:rsidRPr="00E471FA">
              <w:rPr>
                <w:rFonts w:ascii="Times" w:hAnsi="Times" w:cs="Times"/>
                <w:sz w:val="20"/>
                <w:lang w:val="en-US"/>
              </w:rPr>
              <w:t>Continuation of Q</w:t>
            </w:r>
            <w:r>
              <w:rPr>
                <w:rFonts w:ascii="Times" w:hAnsi="Times" w:cs="Times"/>
                <w:sz w:val="20"/>
                <w:lang w:val="en-US"/>
              </w:rPr>
              <w:t>21</w:t>
            </w:r>
            <w:r w:rsidRPr="00E471FA">
              <w:rPr>
                <w:rFonts w:ascii="Times" w:hAnsi="Times" w:cs="Times"/>
                <w:sz w:val="20"/>
                <w:lang w:val="en-US"/>
              </w:rPr>
              <w:t>/13</w:t>
            </w:r>
          </w:p>
        </w:tc>
      </w:tr>
      <w:tr w:rsidR="001E5989" w:rsidRPr="00426748" w14:paraId="4CFD1E4B" w14:textId="77777777" w:rsidTr="008B5C48">
        <w:trPr>
          <w:jc w:val="center"/>
        </w:trPr>
        <w:tc>
          <w:tcPr>
            <w:tcW w:w="1247" w:type="dxa"/>
            <w:shd w:val="clear" w:color="auto" w:fill="auto"/>
            <w:vAlign w:val="center"/>
          </w:tcPr>
          <w:p w14:paraId="393CB86D" w14:textId="77777777" w:rsidR="001E5989" w:rsidRDefault="001E5989" w:rsidP="008B5C48">
            <w:pPr>
              <w:pStyle w:val="Tabletext"/>
              <w:jc w:val="center"/>
              <w:rPr>
                <w:rFonts w:ascii="Times" w:hAnsi="Times" w:cs="Times"/>
                <w:sz w:val="20"/>
                <w:lang w:val="en-US"/>
              </w:rPr>
            </w:pPr>
            <w:r>
              <w:rPr>
                <w:rFonts w:ascii="Times" w:hAnsi="Times" w:cs="Times"/>
                <w:sz w:val="20"/>
                <w:lang w:val="en-US"/>
              </w:rPr>
              <w:t>D</w:t>
            </w:r>
            <w:r w:rsidRPr="00E471FA">
              <w:rPr>
                <w:rFonts w:ascii="Times" w:hAnsi="Times" w:cs="Times"/>
                <w:sz w:val="20"/>
                <w:lang w:val="en-US"/>
              </w:rPr>
              <w:t>/13</w:t>
            </w:r>
          </w:p>
        </w:tc>
        <w:tc>
          <w:tcPr>
            <w:tcW w:w="5670" w:type="dxa"/>
            <w:shd w:val="clear" w:color="auto" w:fill="auto"/>
            <w:vAlign w:val="center"/>
          </w:tcPr>
          <w:p w14:paraId="697C045D" w14:textId="77777777" w:rsidR="001E5989" w:rsidRPr="00E471FA" w:rsidRDefault="001E5989" w:rsidP="008B5C48">
            <w:pPr>
              <w:pStyle w:val="Tabletext"/>
              <w:rPr>
                <w:rFonts w:ascii="Times" w:hAnsi="Times" w:cs="Times"/>
                <w:sz w:val="20"/>
                <w:lang w:val="en-US"/>
              </w:rPr>
            </w:pPr>
            <w:r w:rsidRPr="00D3009D">
              <w:rPr>
                <w:rFonts w:ascii="Times" w:hAnsi="Times" w:cs="Times"/>
                <w:sz w:val="20"/>
              </w:rPr>
              <w:t>Networks beyond IMT2020: Emerging network technologies</w:t>
            </w:r>
          </w:p>
        </w:tc>
        <w:tc>
          <w:tcPr>
            <w:tcW w:w="2835" w:type="dxa"/>
            <w:shd w:val="clear" w:color="auto" w:fill="auto"/>
            <w:vAlign w:val="center"/>
          </w:tcPr>
          <w:p w14:paraId="55C04AA9" w14:textId="77777777" w:rsidR="001E5989" w:rsidRPr="00E471FA" w:rsidRDefault="001E5989" w:rsidP="008B5C48">
            <w:pPr>
              <w:pStyle w:val="Tabletext"/>
              <w:rPr>
                <w:rFonts w:ascii="Times" w:hAnsi="Times" w:cs="Times"/>
                <w:sz w:val="20"/>
                <w:lang w:val="en-US"/>
              </w:rPr>
            </w:pPr>
            <w:r w:rsidRPr="00E471FA">
              <w:rPr>
                <w:rFonts w:ascii="Times" w:hAnsi="Times" w:cs="Times"/>
                <w:sz w:val="20"/>
                <w:lang w:val="en-US"/>
              </w:rPr>
              <w:t>Continuation of Q</w:t>
            </w:r>
            <w:r>
              <w:rPr>
                <w:rFonts w:ascii="Times" w:hAnsi="Times" w:cs="Times"/>
                <w:sz w:val="20"/>
                <w:lang w:val="en-US"/>
              </w:rPr>
              <w:t>22</w:t>
            </w:r>
            <w:r w:rsidRPr="00E471FA">
              <w:rPr>
                <w:rFonts w:ascii="Times" w:hAnsi="Times" w:cs="Times"/>
                <w:sz w:val="20"/>
                <w:lang w:val="en-US"/>
              </w:rPr>
              <w:t>/13</w:t>
            </w:r>
          </w:p>
        </w:tc>
      </w:tr>
      <w:tr w:rsidR="001E5989" w:rsidRPr="00426748" w14:paraId="25D7FBDA" w14:textId="77777777" w:rsidTr="008B5C48">
        <w:trPr>
          <w:jc w:val="center"/>
        </w:trPr>
        <w:tc>
          <w:tcPr>
            <w:tcW w:w="1247" w:type="dxa"/>
            <w:shd w:val="clear" w:color="auto" w:fill="auto"/>
            <w:vAlign w:val="center"/>
          </w:tcPr>
          <w:p w14:paraId="2580087A" w14:textId="77777777" w:rsidR="001E5989" w:rsidRDefault="001E5989" w:rsidP="008B5C48">
            <w:pPr>
              <w:pStyle w:val="Tabletext"/>
              <w:jc w:val="center"/>
              <w:rPr>
                <w:rFonts w:ascii="Times" w:hAnsi="Times" w:cs="Times"/>
                <w:sz w:val="20"/>
                <w:lang w:val="en-US"/>
              </w:rPr>
            </w:pPr>
            <w:r>
              <w:rPr>
                <w:rFonts w:ascii="Times" w:hAnsi="Times" w:cs="Times"/>
                <w:sz w:val="20"/>
                <w:lang w:val="en-US"/>
              </w:rPr>
              <w:t>E</w:t>
            </w:r>
            <w:r w:rsidRPr="00E471FA">
              <w:rPr>
                <w:rFonts w:ascii="Times" w:hAnsi="Times" w:cs="Times"/>
                <w:sz w:val="20"/>
                <w:lang w:val="en-US"/>
              </w:rPr>
              <w:t>/13</w:t>
            </w:r>
          </w:p>
        </w:tc>
        <w:tc>
          <w:tcPr>
            <w:tcW w:w="5670" w:type="dxa"/>
            <w:shd w:val="clear" w:color="auto" w:fill="auto"/>
            <w:vAlign w:val="center"/>
          </w:tcPr>
          <w:p w14:paraId="3BD1F302" w14:textId="77777777" w:rsidR="001E5989" w:rsidRPr="00E471FA" w:rsidRDefault="001E5989" w:rsidP="008B5C48">
            <w:pPr>
              <w:pStyle w:val="Tabletext"/>
              <w:rPr>
                <w:rFonts w:ascii="Times" w:hAnsi="Times" w:cs="Times"/>
                <w:sz w:val="20"/>
                <w:lang w:val="en-US"/>
              </w:rPr>
            </w:pPr>
            <w:r w:rsidRPr="00D3009D">
              <w:rPr>
                <w:rFonts w:ascii="Times" w:hAnsi="Times" w:cs="Times"/>
                <w:sz w:val="20"/>
              </w:rPr>
              <w:t>Networks beyond IMT2020: Fixed, mobile and satellite convergence</w:t>
            </w:r>
          </w:p>
        </w:tc>
        <w:tc>
          <w:tcPr>
            <w:tcW w:w="2835" w:type="dxa"/>
            <w:shd w:val="clear" w:color="auto" w:fill="auto"/>
            <w:vAlign w:val="center"/>
          </w:tcPr>
          <w:p w14:paraId="00646088" w14:textId="77777777" w:rsidR="001E5989" w:rsidRPr="00E471FA" w:rsidRDefault="001E5989" w:rsidP="008B5C48">
            <w:pPr>
              <w:pStyle w:val="Tabletext"/>
              <w:rPr>
                <w:rFonts w:ascii="Times" w:hAnsi="Times" w:cs="Times"/>
                <w:sz w:val="20"/>
                <w:lang w:val="en-US"/>
              </w:rPr>
            </w:pPr>
            <w:r w:rsidRPr="00E471FA">
              <w:rPr>
                <w:rFonts w:ascii="Times" w:hAnsi="Times" w:cs="Times"/>
                <w:sz w:val="20"/>
                <w:lang w:val="en-US"/>
              </w:rPr>
              <w:t>Continuation of Q</w:t>
            </w:r>
            <w:r>
              <w:rPr>
                <w:rFonts w:ascii="Times" w:hAnsi="Times" w:cs="Times"/>
                <w:sz w:val="20"/>
                <w:lang w:val="en-US"/>
              </w:rPr>
              <w:t>23</w:t>
            </w:r>
            <w:r w:rsidRPr="00E471FA">
              <w:rPr>
                <w:rFonts w:ascii="Times" w:hAnsi="Times" w:cs="Times"/>
                <w:sz w:val="20"/>
                <w:lang w:val="en-US"/>
              </w:rPr>
              <w:t>13</w:t>
            </w:r>
          </w:p>
        </w:tc>
      </w:tr>
      <w:tr w:rsidR="001E5989" w:rsidRPr="00426748" w14:paraId="43A7D188" w14:textId="77777777" w:rsidTr="008B5C48">
        <w:trPr>
          <w:jc w:val="center"/>
        </w:trPr>
        <w:tc>
          <w:tcPr>
            <w:tcW w:w="1247" w:type="dxa"/>
            <w:shd w:val="clear" w:color="auto" w:fill="auto"/>
            <w:vAlign w:val="center"/>
          </w:tcPr>
          <w:p w14:paraId="69E5A7BF" w14:textId="77777777" w:rsidR="001E5989" w:rsidRDefault="001E5989" w:rsidP="008B5C48">
            <w:pPr>
              <w:pStyle w:val="Tabletext"/>
              <w:jc w:val="center"/>
              <w:rPr>
                <w:rFonts w:ascii="Times" w:hAnsi="Times" w:cs="Times"/>
                <w:sz w:val="20"/>
                <w:lang w:val="en-US"/>
              </w:rPr>
            </w:pPr>
            <w:r>
              <w:rPr>
                <w:rFonts w:ascii="Times" w:hAnsi="Times" w:cs="Times"/>
                <w:sz w:val="20"/>
                <w:lang w:val="en-US"/>
              </w:rPr>
              <w:t>H</w:t>
            </w:r>
            <w:r w:rsidRPr="00E471FA">
              <w:rPr>
                <w:rFonts w:ascii="Times" w:hAnsi="Times" w:cs="Times"/>
                <w:sz w:val="20"/>
                <w:lang w:val="en-US"/>
              </w:rPr>
              <w:t>/13</w:t>
            </w:r>
          </w:p>
        </w:tc>
        <w:tc>
          <w:tcPr>
            <w:tcW w:w="5670" w:type="dxa"/>
            <w:shd w:val="clear" w:color="auto" w:fill="auto"/>
            <w:vAlign w:val="center"/>
          </w:tcPr>
          <w:p w14:paraId="2A61328A" w14:textId="77777777" w:rsidR="001E5989" w:rsidRPr="00E471FA" w:rsidRDefault="001E5989" w:rsidP="008B5C48">
            <w:pPr>
              <w:pStyle w:val="Tabletext"/>
              <w:rPr>
                <w:rFonts w:ascii="Times" w:hAnsi="Times" w:cs="Times"/>
                <w:sz w:val="20"/>
                <w:lang w:val="en-US"/>
              </w:rPr>
            </w:pPr>
            <w:r w:rsidRPr="0008412A">
              <w:rPr>
                <w:rFonts w:ascii="Times" w:hAnsi="Times" w:cs="Times"/>
                <w:sz w:val="20"/>
              </w:rPr>
              <w:t>Future Networks: Deep packet inspection and network intelligence</w:t>
            </w:r>
          </w:p>
        </w:tc>
        <w:tc>
          <w:tcPr>
            <w:tcW w:w="2835" w:type="dxa"/>
            <w:shd w:val="clear" w:color="auto" w:fill="auto"/>
            <w:vAlign w:val="center"/>
          </w:tcPr>
          <w:p w14:paraId="6DDC9E0A" w14:textId="77777777" w:rsidR="001E5989" w:rsidRPr="00E471FA" w:rsidRDefault="001E5989" w:rsidP="008B5C48">
            <w:pPr>
              <w:pStyle w:val="Tabletext"/>
              <w:rPr>
                <w:rFonts w:ascii="Times" w:hAnsi="Times" w:cs="Times"/>
                <w:sz w:val="20"/>
                <w:lang w:val="en-US"/>
              </w:rPr>
            </w:pPr>
            <w:r w:rsidRPr="00E471FA">
              <w:rPr>
                <w:rFonts w:ascii="Times" w:hAnsi="Times" w:cs="Times"/>
                <w:sz w:val="20"/>
                <w:lang w:val="en-US"/>
              </w:rPr>
              <w:t>Continuation of Q</w:t>
            </w:r>
            <w:r>
              <w:rPr>
                <w:rFonts w:ascii="Times" w:hAnsi="Times" w:cs="Times"/>
                <w:sz w:val="20"/>
                <w:lang w:val="en-US"/>
              </w:rPr>
              <w:t>7</w:t>
            </w:r>
            <w:r w:rsidRPr="00E471FA">
              <w:rPr>
                <w:rFonts w:ascii="Times" w:hAnsi="Times" w:cs="Times"/>
                <w:sz w:val="20"/>
                <w:lang w:val="en-US"/>
              </w:rPr>
              <w:t>/13</w:t>
            </w:r>
          </w:p>
        </w:tc>
      </w:tr>
      <w:tr w:rsidR="001E5989" w:rsidRPr="00426748" w14:paraId="1B5C0F6A" w14:textId="77777777" w:rsidTr="008B5C48">
        <w:trPr>
          <w:jc w:val="center"/>
        </w:trPr>
        <w:tc>
          <w:tcPr>
            <w:tcW w:w="1247" w:type="dxa"/>
            <w:shd w:val="clear" w:color="auto" w:fill="auto"/>
            <w:vAlign w:val="center"/>
          </w:tcPr>
          <w:p w14:paraId="181E1777" w14:textId="77777777" w:rsidR="001E5989" w:rsidRDefault="001E5989" w:rsidP="008B5C48">
            <w:pPr>
              <w:pStyle w:val="Tabletext"/>
              <w:jc w:val="center"/>
              <w:rPr>
                <w:rFonts w:ascii="Times" w:hAnsi="Times" w:cs="Times"/>
                <w:sz w:val="20"/>
                <w:lang w:val="en-US"/>
              </w:rPr>
            </w:pPr>
            <w:r>
              <w:rPr>
                <w:rFonts w:ascii="Times" w:hAnsi="Times" w:cs="Times"/>
                <w:sz w:val="20"/>
                <w:lang w:val="en-US"/>
              </w:rPr>
              <w:t>I</w:t>
            </w:r>
            <w:r w:rsidRPr="00E471FA">
              <w:rPr>
                <w:rFonts w:ascii="Times" w:hAnsi="Times" w:cs="Times"/>
                <w:sz w:val="20"/>
                <w:lang w:val="en-US"/>
              </w:rPr>
              <w:t>/13</w:t>
            </w:r>
          </w:p>
        </w:tc>
        <w:tc>
          <w:tcPr>
            <w:tcW w:w="5670" w:type="dxa"/>
            <w:shd w:val="clear" w:color="auto" w:fill="auto"/>
            <w:vAlign w:val="center"/>
          </w:tcPr>
          <w:p w14:paraId="5576E787" w14:textId="77777777" w:rsidR="001E5989" w:rsidRPr="00E471FA" w:rsidRDefault="001E5989" w:rsidP="008B5C48">
            <w:pPr>
              <w:pStyle w:val="Tabletext"/>
              <w:rPr>
                <w:rFonts w:ascii="Times" w:hAnsi="Times" w:cs="Times"/>
                <w:sz w:val="20"/>
                <w:lang w:val="en-US"/>
              </w:rPr>
            </w:pPr>
            <w:r w:rsidRPr="0008412A">
              <w:rPr>
                <w:rFonts w:ascii="Times" w:hAnsi="Times" w:cs="Times"/>
                <w:sz w:val="20"/>
              </w:rPr>
              <w:t>Future Networks: Requirements and capabilities for computing including cloud computing and data handling</w:t>
            </w:r>
          </w:p>
        </w:tc>
        <w:tc>
          <w:tcPr>
            <w:tcW w:w="2835" w:type="dxa"/>
            <w:shd w:val="clear" w:color="auto" w:fill="auto"/>
            <w:vAlign w:val="center"/>
          </w:tcPr>
          <w:p w14:paraId="4D9D01D4" w14:textId="77777777" w:rsidR="001E5989" w:rsidRPr="00E471FA" w:rsidRDefault="001E5989" w:rsidP="008B5C48">
            <w:pPr>
              <w:pStyle w:val="Tabletext"/>
              <w:rPr>
                <w:rFonts w:ascii="Times" w:hAnsi="Times" w:cs="Times"/>
                <w:sz w:val="20"/>
                <w:lang w:val="en-US"/>
              </w:rPr>
            </w:pPr>
            <w:r w:rsidRPr="00E471FA">
              <w:rPr>
                <w:rFonts w:ascii="Times" w:hAnsi="Times" w:cs="Times"/>
                <w:sz w:val="20"/>
                <w:lang w:val="en-US"/>
              </w:rPr>
              <w:t>Continuation of Q1</w:t>
            </w:r>
            <w:r>
              <w:rPr>
                <w:rFonts w:ascii="Times" w:hAnsi="Times" w:cs="Times"/>
                <w:sz w:val="20"/>
                <w:lang w:val="en-US"/>
              </w:rPr>
              <w:t>7</w:t>
            </w:r>
            <w:r w:rsidRPr="00E471FA">
              <w:rPr>
                <w:rFonts w:ascii="Times" w:hAnsi="Times" w:cs="Times"/>
                <w:sz w:val="20"/>
                <w:lang w:val="en-US"/>
              </w:rPr>
              <w:t>/13</w:t>
            </w:r>
          </w:p>
        </w:tc>
      </w:tr>
      <w:tr w:rsidR="001E5989" w:rsidRPr="00426748" w14:paraId="2B9D9CCD" w14:textId="77777777" w:rsidTr="008B5C48">
        <w:trPr>
          <w:jc w:val="center"/>
        </w:trPr>
        <w:tc>
          <w:tcPr>
            <w:tcW w:w="1247" w:type="dxa"/>
            <w:shd w:val="clear" w:color="auto" w:fill="auto"/>
            <w:vAlign w:val="center"/>
          </w:tcPr>
          <w:p w14:paraId="35C8107A" w14:textId="77777777" w:rsidR="001E5989" w:rsidRDefault="001E5989" w:rsidP="008B5C48">
            <w:pPr>
              <w:pStyle w:val="Tabletext"/>
              <w:jc w:val="center"/>
              <w:rPr>
                <w:rFonts w:ascii="Times" w:hAnsi="Times" w:cs="Times"/>
                <w:sz w:val="20"/>
                <w:lang w:val="en-US"/>
              </w:rPr>
            </w:pPr>
            <w:r>
              <w:rPr>
                <w:rFonts w:ascii="Times" w:hAnsi="Times" w:cs="Times"/>
                <w:sz w:val="20"/>
                <w:lang w:val="en-US"/>
              </w:rPr>
              <w:t>J</w:t>
            </w:r>
            <w:r w:rsidRPr="00E471FA">
              <w:rPr>
                <w:rFonts w:ascii="Times" w:hAnsi="Times" w:cs="Times"/>
                <w:sz w:val="20"/>
                <w:lang w:val="en-US"/>
              </w:rPr>
              <w:t>/13</w:t>
            </w:r>
          </w:p>
        </w:tc>
        <w:tc>
          <w:tcPr>
            <w:tcW w:w="5670" w:type="dxa"/>
            <w:shd w:val="clear" w:color="auto" w:fill="auto"/>
            <w:vAlign w:val="center"/>
          </w:tcPr>
          <w:p w14:paraId="572CF049" w14:textId="77777777" w:rsidR="001E5989" w:rsidRPr="00E471FA" w:rsidRDefault="001E5989" w:rsidP="008B5C48">
            <w:pPr>
              <w:pStyle w:val="Tabletext"/>
              <w:rPr>
                <w:rFonts w:ascii="Times" w:hAnsi="Times" w:cs="Times"/>
                <w:sz w:val="20"/>
                <w:lang w:val="en-US"/>
              </w:rPr>
            </w:pPr>
            <w:r w:rsidRPr="00A17823">
              <w:rPr>
                <w:rFonts w:ascii="Times" w:hAnsi="Times" w:cs="Times"/>
                <w:sz w:val="20"/>
              </w:rPr>
              <w:t>Future Networks: Functional architecture for computing including cloud computing and data handling</w:t>
            </w:r>
          </w:p>
        </w:tc>
        <w:tc>
          <w:tcPr>
            <w:tcW w:w="2835" w:type="dxa"/>
            <w:shd w:val="clear" w:color="auto" w:fill="auto"/>
            <w:vAlign w:val="center"/>
          </w:tcPr>
          <w:p w14:paraId="720B03CC" w14:textId="77777777" w:rsidR="001E5989" w:rsidRPr="00E471FA" w:rsidRDefault="001E5989" w:rsidP="008B5C48">
            <w:pPr>
              <w:pStyle w:val="Tabletext"/>
              <w:rPr>
                <w:rFonts w:ascii="Times" w:hAnsi="Times" w:cs="Times"/>
                <w:sz w:val="20"/>
                <w:lang w:val="en-US"/>
              </w:rPr>
            </w:pPr>
            <w:r w:rsidRPr="00E471FA">
              <w:rPr>
                <w:rFonts w:ascii="Times" w:hAnsi="Times" w:cs="Times"/>
                <w:sz w:val="20"/>
                <w:lang w:val="en-US"/>
              </w:rPr>
              <w:t>Continuation of Q</w:t>
            </w:r>
            <w:r>
              <w:rPr>
                <w:rFonts w:ascii="Times" w:hAnsi="Times" w:cs="Times"/>
                <w:sz w:val="20"/>
                <w:lang w:val="en-US"/>
              </w:rPr>
              <w:t>18</w:t>
            </w:r>
            <w:r w:rsidRPr="00E471FA">
              <w:rPr>
                <w:rFonts w:ascii="Times" w:hAnsi="Times" w:cs="Times"/>
                <w:sz w:val="20"/>
                <w:lang w:val="en-US"/>
              </w:rPr>
              <w:t>/13</w:t>
            </w:r>
          </w:p>
        </w:tc>
      </w:tr>
      <w:tr w:rsidR="001E5989" w:rsidRPr="00426748" w14:paraId="2A3E3A77" w14:textId="77777777" w:rsidTr="008B5C48">
        <w:trPr>
          <w:jc w:val="center"/>
        </w:trPr>
        <w:tc>
          <w:tcPr>
            <w:tcW w:w="1247" w:type="dxa"/>
            <w:shd w:val="clear" w:color="auto" w:fill="auto"/>
            <w:vAlign w:val="center"/>
          </w:tcPr>
          <w:p w14:paraId="58952955" w14:textId="77777777" w:rsidR="001E5989" w:rsidRDefault="001E5989" w:rsidP="008B5C48">
            <w:pPr>
              <w:pStyle w:val="Tabletext"/>
              <w:jc w:val="center"/>
              <w:rPr>
                <w:rFonts w:ascii="Times" w:hAnsi="Times" w:cs="Times"/>
                <w:sz w:val="20"/>
                <w:lang w:val="en-US"/>
              </w:rPr>
            </w:pPr>
            <w:r>
              <w:rPr>
                <w:rFonts w:ascii="Times" w:hAnsi="Times" w:cs="Times"/>
                <w:sz w:val="20"/>
                <w:lang w:val="en-US"/>
              </w:rPr>
              <w:t>K</w:t>
            </w:r>
            <w:r w:rsidRPr="00E471FA">
              <w:rPr>
                <w:rFonts w:ascii="Times" w:hAnsi="Times" w:cs="Times"/>
                <w:sz w:val="20"/>
                <w:lang w:val="en-US"/>
              </w:rPr>
              <w:t>/13</w:t>
            </w:r>
          </w:p>
        </w:tc>
        <w:tc>
          <w:tcPr>
            <w:tcW w:w="5670" w:type="dxa"/>
            <w:shd w:val="clear" w:color="auto" w:fill="auto"/>
            <w:vAlign w:val="center"/>
          </w:tcPr>
          <w:p w14:paraId="6D5F78F1" w14:textId="77777777" w:rsidR="001E5989" w:rsidRPr="00E471FA" w:rsidRDefault="001E5989" w:rsidP="008B5C48">
            <w:pPr>
              <w:pStyle w:val="Tabletext"/>
              <w:rPr>
                <w:rFonts w:ascii="Times" w:hAnsi="Times" w:cs="Times"/>
                <w:sz w:val="20"/>
                <w:lang w:val="en-US"/>
              </w:rPr>
            </w:pPr>
            <w:r w:rsidRPr="00A17823">
              <w:rPr>
                <w:rFonts w:ascii="Times" w:hAnsi="Times" w:cs="Times"/>
                <w:sz w:val="20"/>
              </w:rPr>
              <w:t>Future Networks: End-to-end management, governance, and security for computing including cloud computing and data handling</w:t>
            </w:r>
          </w:p>
        </w:tc>
        <w:tc>
          <w:tcPr>
            <w:tcW w:w="2835" w:type="dxa"/>
            <w:shd w:val="clear" w:color="auto" w:fill="auto"/>
            <w:vAlign w:val="center"/>
          </w:tcPr>
          <w:p w14:paraId="02AFB84E" w14:textId="77777777" w:rsidR="001E5989" w:rsidRPr="00E471FA" w:rsidRDefault="001E5989" w:rsidP="008B5C48">
            <w:pPr>
              <w:pStyle w:val="Tabletext"/>
              <w:rPr>
                <w:rFonts w:ascii="Times" w:hAnsi="Times" w:cs="Times"/>
                <w:sz w:val="20"/>
                <w:lang w:val="en-US"/>
              </w:rPr>
            </w:pPr>
            <w:r w:rsidRPr="00E471FA">
              <w:rPr>
                <w:rFonts w:ascii="Times" w:hAnsi="Times" w:cs="Times"/>
                <w:sz w:val="20"/>
                <w:lang w:val="en-US"/>
              </w:rPr>
              <w:t>Continuation of Q</w:t>
            </w:r>
            <w:r>
              <w:rPr>
                <w:rFonts w:ascii="Times" w:hAnsi="Times" w:cs="Times"/>
                <w:sz w:val="20"/>
                <w:lang w:val="en-US"/>
              </w:rPr>
              <w:t>19/13</w:t>
            </w:r>
          </w:p>
        </w:tc>
      </w:tr>
      <w:tr w:rsidR="001E5989" w:rsidRPr="00426748" w14:paraId="5055AB4D" w14:textId="77777777" w:rsidTr="008B5C48">
        <w:trPr>
          <w:jc w:val="center"/>
        </w:trPr>
        <w:tc>
          <w:tcPr>
            <w:tcW w:w="1247" w:type="dxa"/>
            <w:shd w:val="clear" w:color="auto" w:fill="auto"/>
            <w:vAlign w:val="center"/>
          </w:tcPr>
          <w:p w14:paraId="3055AE91" w14:textId="77777777" w:rsidR="001E5989" w:rsidRDefault="001E5989" w:rsidP="008B5C48">
            <w:pPr>
              <w:pStyle w:val="Tabletext"/>
              <w:jc w:val="center"/>
              <w:rPr>
                <w:rFonts w:ascii="Times" w:hAnsi="Times" w:cs="Times"/>
                <w:sz w:val="20"/>
                <w:lang w:val="en-US"/>
              </w:rPr>
            </w:pPr>
            <w:r>
              <w:rPr>
                <w:rFonts w:ascii="Times" w:hAnsi="Times" w:cs="Times"/>
                <w:sz w:val="20"/>
                <w:lang w:val="en-US"/>
              </w:rPr>
              <w:t>L</w:t>
            </w:r>
            <w:r w:rsidRPr="00E471FA">
              <w:rPr>
                <w:rFonts w:ascii="Times" w:hAnsi="Times" w:cs="Times"/>
                <w:sz w:val="20"/>
                <w:lang w:val="en-US"/>
              </w:rPr>
              <w:t>/13</w:t>
            </w:r>
          </w:p>
        </w:tc>
        <w:tc>
          <w:tcPr>
            <w:tcW w:w="5670" w:type="dxa"/>
            <w:shd w:val="clear" w:color="auto" w:fill="auto"/>
            <w:vAlign w:val="center"/>
          </w:tcPr>
          <w:p w14:paraId="6216B828" w14:textId="77777777" w:rsidR="001E5989" w:rsidRPr="00E471FA" w:rsidRDefault="001E5989" w:rsidP="008B5C48">
            <w:pPr>
              <w:pStyle w:val="Tabletext"/>
              <w:rPr>
                <w:rFonts w:ascii="Times" w:hAnsi="Times" w:cs="Times"/>
                <w:sz w:val="20"/>
                <w:lang w:val="en-US"/>
              </w:rPr>
            </w:pPr>
            <w:r w:rsidRPr="00E9435E">
              <w:rPr>
                <w:rFonts w:ascii="Times" w:hAnsi="Times" w:cs="Times"/>
                <w:sz w:val="20"/>
              </w:rPr>
              <w:t>Applying Future Networks and innovation in developing countries</w:t>
            </w:r>
          </w:p>
        </w:tc>
        <w:tc>
          <w:tcPr>
            <w:tcW w:w="2835" w:type="dxa"/>
            <w:shd w:val="clear" w:color="auto" w:fill="auto"/>
            <w:vAlign w:val="center"/>
          </w:tcPr>
          <w:p w14:paraId="1CA3BB50" w14:textId="77777777" w:rsidR="001E5989" w:rsidRPr="00E471FA" w:rsidRDefault="001E5989" w:rsidP="008B5C48">
            <w:pPr>
              <w:pStyle w:val="Tabletext"/>
              <w:rPr>
                <w:rFonts w:ascii="Times" w:hAnsi="Times" w:cs="Times"/>
                <w:sz w:val="20"/>
                <w:lang w:val="en-US"/>
              </w:rPr>
            </w:pPr>
            <w:r w:rsidRPr="00E471FA">
              <w:rPr>
                <w:rFonts w:ascii="Times" w:hAnsi="Times" w:cs="Times"/>
                <w:sz w:val="20"/>
                <w:lang w:val="en-US"/>
              </w:rPr>
              <w:t>Continuation of Q</w:t>
            </w:r>
            <w:r>
              <w:rPr>
                <w:rFonts w:ascii="Times" w:hAnsi="Times" w:cs="Times"/>
                <w:sz w:val="20"/>
                <w:lang w:val="en-US"/>
              </w:rPr>
              <w:t>5</w:t>
            </w:r>
            <w:r w:rsidRPr="00E471FA">
              <w:rPr>
                <w:rFonts w:ascii="Times" w:hAnsi="Times" w:cs="Times"/>
                <w:sz w:val="20"/>
                <w:lang w:val="en-US"/>
              </w:rPr>
              <w:t xml:space="preserve">/13 </w:t>
            </w:r>
          </w:p>
        </w:tc>
      </w:tr>
      <w:tr w:rsidR="001E5989" w:rsidRPr="00426748" w14:paraId="605034E8" w14:textId="77777777" w:rsidTr="008B5C48">
        <w:trPr>
          <w:jc w:val="center"/>
        </w:trPr>
        <w:tc>
          <w:tcPr>
            <w:tcW w:w="1247" w:type="dxa"/>
            <w:shd w:val="clear" w:color="auto" w:fill="auto"/>
            <w:vAlign w:val="center"/>
          </w:tcPr>
          <w:p w14:paraId="01998E81" w14:textId="77777777" w:rsidR="001E5989" w:rsidRDefault="001E5989" w:rsidP="008B5C48">
            <w:pPr>
              <w:pStyle w:val="Tabletext"/>
              <w:jc w:val="center"/>
              <w:rPr>
                <w:rFonts w:ascii="Times" w:hAnsi="Times" w:cs="Times"/>
                <w:sz w:val="20"/>
                <w:lang w:val="en-US"/>
              </w:rPr>
            </w:pPr>
            <w:r>
              <w:rPr>
                <w:rFonts w:ascii="Times" w:hAnsi="Times" w:cs="Times"/>
                <w:sz w:val="20"/>
                <w:lang w:val="en-US"/>
              </w:rPr>
              <w:t>M</w:t>
            </w:r>
            <w:r w:rsidRPr="00E471FA">
              <w:rPr>
                <w:rFonts w:ascii="Times" w:hAnsi="Times" w:cs="Times"/>
                <w:sz w:val="20"/>
                <w:lang w:val="en-US"/>
              </w:rPr>
              <w:t>/13</w:t>
            </w:r>
          </w:p>
        </w:tc>
        <w:tc>
          <w:tcPr>
            <w:tcW w:w="5670" w:type="dxa"/>
            <w:shd w:val="clear" w:color="auto" w:fill="auto"/>
            <w:vAlign w:val="center"/>
          </w:tcPr>
          <w:p w14:paraId="7AFCA30E" w14:textId="77777777" w:rsidR="001E5989" w:rsidRPr="00E471FA" w:rsidRDefault="001E5989" w:rsidP="008B5C48">
            <w:pPr>
              <w:pStyle w:val="Tabletext"/>
              <w:rPr>
                <w:rFonts w:ascii="Times" w:hAnsi="Times" w:cs="Times"/>
                <w:sz w:val="20"/>
                <w:lang w:val="en-US"/>
              </w:rPr>
            </w:pPr>
            <w:r w:rsidRPr="003B53D0">
              <w:rPr>
                <w:rFonts w:ascii="Times" w:hAnsi="Times" w:cs="Times"/>
                <w:sz w:val="20"/>
              </w:rPr>
              <w:t>Future Networks: Trustworthy and Quantum Enhanced Networking and Services</w:t>
            </w:r>
          </w:p>
        </w:tc>
        <w:tc>
          <w:tcPr>
            <w:tcW w:w="2835" w:type="dxa"/>
            <w:shd w:val="clear" w:color="auto" w:fill="auto"/>
            <w:vAlign w:val="center"/>
          </w:tcPr>
          <w:p w14:paraId="49085921" w14:textId="77777777" w:rsidR="001E5989" w:rsidRPr="00E471FA" w:rsidRDefault="001E5989" w:rsidP="008B5C48">
            <w:pPr>
              <w:pStyle w:val="Tabletext"/>
              <w:rPr>
                <w:rFonts w:ascii="Times" w:hAnsi="Times" w:cs="Times"/>
                <w:sz w:val="20"/>
                <w:lang w:val="en-US"/>
              </w:rPr>
            </w:pPr>
            <w:r w:rsidRPr="00E471FA">
              <w:rPr>
                <w:rFonts w:ascii="Times" w:hAnsi="Times" w:cs="Times"/>
                <w:sz w:val="20"/>
                <w:lang w:val="en-US"/>
              </w:rPr>
              <w:t>Continuation of Q</w:t>
            </w:r>
            <w:r>
              <w:rPr>
                <w:rFonts w:ascii="Times" w:hAnsi="Times" w:cs="Times"/>
                <w:sz w:val="20"/>
                <w:lang w:val="en-US"/>
              </w:rPr>
              <w:t>16</w:t>
            </w:r>
            <w:r w:rsidRPr="00E471FA">
              <w:rPr>
                <w:rFonts w:ascii="Times" w:hAnsi="Times" w:cs="Times"/>
                <w:sz w:val="20"/>
                <w:lang w:val="en-US"/>
              </w:rPr>
              <w:t>/13</w:t>
            </w:r>
          </w:p>
        </w:tc>
      </w:tr>
      <w:tr w:rsidR="001E5989" w:rsidRPr="00426748" w14:paraId="53D5EC4E" w14:textId="77777777" w:rsidTr="008B5C48">
        <w:trPr>
          <w:jc w:val="center"/>
        </w:trPr>
        <w:tc>
          <w:tcPr>
            <w:tcW w:w="1247" w:type="dxa"/>
            <w:shd w:val="clear" w:color="auto" w:fill="auto"/>
            <w:vAlign w:val="center"/>
          </w:tcPr>
          <w:p w14:paraId="000A9408" w14:textId="77777777" w:rsidR="001E5989" w:rsidRDefault="001E5989" w:rsidP="008B5C48">
            <w:pPr>
              <w:pStyle w:val="Tabletext"/>
              <w:jc w:val="center"/>
              <w:rPr>
                <w:rFonts w:ascii="Times" w:hAnsi="Times" w:cs="Times"/>
                <w:sz w:val="20"/>
                <w:lang w:val="en-US"/>
              </w:rPr>
            </w:pPr>
            <w:r>
              <w:rPr>
                <w:rFonts w:ascii="Times" w:hAnsi="Times" w:cs="Times"/>
                <w:sz w:val="20"/>
                <w:lang w:val="en-US"/>
              </w:rPr>
              <w:t>N/13</w:t>
            </w:r>
          </w:p>
        </w:tc>
        <w:tc>
          <w:tcPr>
            <w:tcW w:w="5670" w:type="dxa"/>
            <w:shd w:val="clear" w:color="auto" w:fill="auto"/>
            <w:vAlign w:val="center"/>
          </w:tcPr>
          <w:p w14:paraId="30DDB207" w14:textId="77777777" w:rsidR="001E5989" w:rsidRPr="0093017F" w:rsidRDefault="001E5989" w:rsidP="008B5C48">
            <w:pPr>
              <w:pStyle w:val="Tabletext"/>
              <w:rPr>
                <w:rFonts w:ascii="Times" w:hAnsi="Times" w:cs="Times"/>
                <w:bCs/>
                <w:sz w:val="20"/>
                <w:lang w:val="en-US"/>
              </w:rPr>
            </w:pPr>
            <w:r w:rsidRPr="0093017F">
              <w:rPr>
                <w:rFonts w:ascii="Times" w:hAnsi="Times" w:cs="Times"/>
                <w:bCs/>
                <w:sz w:val="20"/>
                <w:lang w:val="en-US"/>
              </w:rPr>
              <w:t>Future Networks: Innovative service scenarios, including environmental and socio economical aspects</w:t>
            </w:r>
          </w:p>
        </w:tc>
        <w:tc>
          <w:tcPr>
            <w:tcW w:w="2835" w:type="dxa"/>
            <w:shd w:val="clear" w:color="auto" w:fill="auto"/>
            <w:vAlign w:val="center"/>
          </w:tcPr>
          <w:p w14:paraId="44037615" w14:textId="77777777" w:rsidR="001E5989" w:rsidRPr="00E471FA" w:rsidRDefault="001E5989" w:rsidP="008B5C48">
            <w:pPr>
              <w:pStyle w:val="Tabletext"/>
              <w:rPr>
                <w:rFonts w:ascii="Times" w:hAnsi="Times" w:cs="Times"/>
                <w:sz w:val="20"/>
                <w:lang w:val="en-US"/>
              </w:rPr>
            </w:pPr>
            <w:r>
              <w:rPr>
                <w:rFonts w:ascii="Times" w:hAnsi="Times" w:cs="Times"/>
                <w:sz w:val="20"/>
                <w:lang w:val="en-US"/>
              </w:rPr>
              <w:t>Continuation of Q1/13</w:t>
            </w:r>
          </w:p>
        </w:tc>
      </w:tr>
    </w:tbl>
    <w:p w14:paraId="50D73CA9" w14:textId="77777777" w:rsidR="001E5989" w:rsidRDefault="001E5989" w:rsidP="001E5989">
      <w:pPr>
        <w:spacing w:before="0" w:after="160" w:line="259" w:lineRule="auto"/>
        <w:rPr>
          <w:rFonts w:eastAsia="MS Mincho"/>
        </w:rPr>
      </w:pPr>
    </w:p>
    <w:p w14:paraId="6C3EEE71" w14:textId="77777777" w:rsidR="001E5989" w:rsidRPr="00EE2883" w:rsidRDefault="001E5989" w:rsidP="001E5989">
      <w:pPr>
        <w:jc w:val="center"/>
        <w:rPr>
          <w:rFonts w:eastAsia="MS Mincho"/>
          <w:b/>
        </w:rPr>
      </w:pPr>
      <w:r w:rsidRPr="00EE2883">
        <w:rPr>
          <w:rFonts w:eastAsia="MS Mincho" w:hint="eastAsia"/>
          <w:b/>
        </w:rPr>
        <w:t xml:space="preserve">Annex </w:t>
      </w:r>
      <w:r>
        <w:rPr>
          <w:rFonts w:eastAsia="MS Mincho"/>
          <w:b/>
        </w:rPr>
        <w:t>A</w:t>
      </w:r>
    </w:p>
    <w:p w14:paraId="454E5717" w14:textId="77777777" w:rsidR="001E5989" w:rsidRPr="001E5989" w:rsidRDefault="001E5989" w:rsidP="001E5989">
      <w:pPr>
        <w:jc w:val="center"/>
        <w:rPr>
          <w:color w:val="000000"/>
          <w:sz w:val="28"/>
          <w:szCs w:val="28"/>
          <w:lang w:val="en-US" w:eastAsia="zh-CN"/>
        </w:rPr>
      </w:pPr>
      <w:r w:rsidRPr="003775A9">
        <w:rPr>
          <w:rFonts w:eastAsia="MS Mincho"/>
          <w:b/>
        </w:rPr>
        <w:t xml:space="preserve">Q.A, </w:t>
      </w:r>
      <w:r>
        <w:rPr>
          <w:rFonts w:eastAsia="MS Mincho"/>
          <w:b/>
        </w:rPr>
        <w:t xml:space="preserve">Networks beyond IMT2020: </w:t>
      </w:r>
      <w:r w:rsidRPr="003775A9">
        <w:rPr>
          <w:rFonts w:eastAsia="MS Mincho"/>
          <w:b/>
        </w:rPr>
        <w:t xml:space="preserve">Quality of service (QoS) </w:t>
      </w:r>
      <w:r>
        <w:rPr>
          <w:rFonts w:eastAsia="MS Mincho"/>
          <w:b/>
        </w:rPr>
        <w:t>mechanism</w:t>
      </w:r>
      <w:r w:rsidRPr="003775A9">
        <w:rPr>
          <w:rFonts w:eastAsia="MS Mincho"/>
          <w:b/>
        </w:rPr>
        <w:t>s</w:t>
      </w:r>
    </w:p>
    <w:p w14:paraId="696FF8E0" w14:textId="77777777" w:rsidR="001E5989" w:rsidRPr="001E5989" w:rsidRDefault="001E5989" w:rsidP="001E5989">
      <w:pPr>
        <w:shd w:val="clear" w:color="auto" w:fill="FFFFFF"/>
        <w:rPr>
          <w:color w:val="000000"/>
          <w:sz w:val="22"/>
          <w:szCs w:val="22"/>
        </w:rPr>
      </w:pPr>
      <w:r w:rsidRPr="001E5989">
        <w:rPr>
          <w:color w:val="000000"/>
          <w:sz w:val="22"/>
          <w:szCs w:val="22"/>
          <w:bdr w:val="none" w:sz="0" w:space="0" w:color="auto" w:frame="1"/>
        </w:rPr>
        <w:t>(Continuation of Question 6/13)</w:t>
      </w:r>
    </w:p>
    <w:p w14:paraId="07AB9C52" w14:textId="77777777" w:rsidR="001E5989" w:rsidRPr="001E5989" w:rsidRDefault="001E5989" w:rsidP="001E5989">
      <w:pPr>
        <w:shd w:val="clear" w:color="auto" w:fill="FFFFFF"/>
        <w:rPr>
          <w:rStyle w:val="Strong"/>
          <w:color w:val="000000"/>
          <w:sz w:val="22"/>
          <w:szCs w:val="22"/>
          <w:bdr w:val="none" w:sz="0" w:space="0" w:color="auto" w:frame="1"/>
          <w:lang w:eastAsia="zh-CN"/>
        </w:rPr>
      </w:pPr>
    </w:p>
    <w:p w14:paraId="5D989B54" w14:textId="77777777" w:rsidR="001E5989" w:rsidRPr="001E5989" w:rsidRDefault="001E5989" w:rsidP="001E5989">
      <w:pPr>
        <w:shd w:val="clear" w:color="auto" w:fill="FFFFFF"/>
        <w:tabs>
          <w:tab w:val="left" w:pos="720"/>
          <w:tab w:val="left" w:pos="1440"/>
          <w:tab w:val="center" w:pos="4819"/>
        </w:tabs>
        <w:rPr>
          <w:color w:val="000000"/>
        </w:rPr>
      </w:pPr>
      <w:r w:rsidRPr="001E5989">
        <w:rPr>
          <w:rStyle w:val="Strong"/>
          <w:color w:val="000000"/>
          <w:bdr w:val="none" w:sz="0" w:space="0" w:color="auto" w:frame="1"/>
        </w:rPr>
        <w:t xml:space="preserve">1 </w:t>
      </w:r>
      <w:r w:rsidRPr="001E5989">
        <w:rPr>
          <w:rStyle w:val="Strong"/>
          <w:color w:val="000000"/>
          <w:bdr w:val="none" w:sz="0" w:space="0" w:color="auto" w:frame="1"/>
        </w:rPr>
        <w:tab/>
        <w:t>Motivation</w:t>
      </w:r>
      <w:r w:rsidRPr="001E5989">
        <w:rPr>
          <w:rStyle w:val="Strong"/>
          <w:color w:val="000000"/>
          <w:bdr w:val="none" w:sz="0" w:space="0" w:color="auto" w:frame="1"/>
        </w:rPr>
        <w:tab/>
      </w:r>
      <w:r w:rsidRPr="001E5989">
        <w:rPr>
          <w:b/>
          <w:bCs/>
          <w:color w:val="000000"/>
          <w:bdr w:val="none" w:sz="0" w:space="0" w:color="auto" w:frame="1"/>
        </w:rPr>
        <w:br/>
      </w:r>
      <w:r w:rsidRPr="001E5989">
        <w:rPr>
          <w:color w:val="000000"/>
        </w:rPr>
        <w:br/>
        <w:t xml:space="preserve">A key characteristic of existing and emerging networks is the use of a smart transport including its </w:t>
      </w:r>
      <w:proofErr w:type="spellStart"/>
      <w:r w:rsidRPr="001E5989">
        <w:rPr>
          <w:color w:val="000000"/>
        </w:rPr>
        <w:t>softwarization</w:t>
      </w:r>
      <w:proofErr w:type="spellEnd"/>
      <w:r w:rsidRPr="001E5989">
        <w:rPr>
          <w:color w:val="000000"/>
        </w:rPr>
        <w:t xml:space="preserve">/virtualization for </w:t>
      </w:r>
      <w:proofErr w:type="gramStart"/>
      <w:r w:rsidRPr="001E5989">
        <w:rPr>
          <w:color w:val="000000"/>
        </w:rPr>
        <w:t>supporting  applications</w:t>
      </w:r>
      <w:proofErr w:type="gramEnd"/>
      <w:r w:rsidRPr="001E5989">
        <w:rPr>
          <w:color w:val="000000"/>
        </w:rPr>
        <w:t xml:space="preserve"> and services with varied QoS/</w:t>
      </w:r>
      <w:proofErr w:type="spellStart"/>
      <w:r w:rsidRPr="001E5989">
        <w:rPr>
          <w:color w:val="000000"/>
        </w:rPr>
        <w:t>QoE</w:t>
      </w:r>
      <w:proofErr w:type="spellEnd"/>
      <w:r w:rsidRPr="001E5989">
        <w:rPr>
          <w:color w:val="000000"/>
        </w:rPr>
        <w:t xml:space="preserve"> requirements, all of which must be supported by this smart transport. Appropriate mechanisms are needed to achieve the required levels of QoS/</w:t>
      </w:r>
      <w:proofErr w:type="spellStart"/>
      <w:r w:rsidRPr="001E5989">
        <w:rPr>
          <w:color w:val="000000"/>
        </w:rPr>
        <w:t>QoE</w:t>
      </w:r>
      <w:proofErr w:type="spellEnd"/>
      <w:r w:rsidRPr="001E5989">
        <w:rPr>
          <w:color w:val="000000"/>
        </w:rPr>
        <w:t>, especially for applications that are latency- and loss-sensitive. Some applications may also require a large amount of bandwidth and strict quality assurance, which makes the support for QoS/</w:t>
      </w:r>
      <w:proofErr w:type="spellStart"/>
      <w:r w:rsidRPr="001E5989">
        <w:rPr>
          <w:color w:val="000000"/>
        </w:rPr>
        <w:t>QoE</w:t>
      </w:r>
      <w:proofErr w:type="spellEnd"/>
      <w:r w:rsidRPr="001E5989">
        <w:rPr>
          <w:color w:val="000000"/>
        </w:rPr>
        <w:t xml:space="preserve"> challenging, in particular under a </w:t>
      </w:r>
      <w:proofErr w:type="spellStart"/>
      <w:r w:rsidRPr="001E5989">
        <w:rPr>
          <w:color w:val="000000"/>
        </w:rPr>
        <w:t>softwarized</w:t>
      </w:r>
      <w:proofErr w:type="spellEnd"/>
      <w:r w:rsidRPr="001E5989">
        <w:rPr>
          <w:color w:val="000000"/>
        </w:rPr>
        <w:t>/virtualised network environment.</w:t>
      </w:r>
      <w:r w:rsidRPr="001E5989">
        <w:rPr>
          <w:color w:val="000000"/>
        </w:rPr>
        <w:br/>
      </w:r>
      <w:r w:rsidRPr="001E5989">
        <w:rPr>
          <w:color w:val="000000"/>
        </w:rPr>
        <w:br/>
        <w:t>To support QoS/</w:t>
      </w:r>
      <w:proofErr w:type="spellStart"/>
      <w:r w:rsidRPr="001E5989">
        <w:rPr>
          <w:color w:val="000000"/>
        </w:rPr>
        <w:t>QoE</w:t>
      </w:r>
      <w:proofErr w:type="spellEnd"/>
      <w:r w:rsidRPr="001E5989">
        <w:rPr>
          <w:color w:val="000000"/>
        </w:rPr>
        <w:t xml:space="preserve"> in a consistent, efficient, dynamic and secure fashion, considerations need to be given to the following:</w:t>
      </w:r>
    </w:p>
    <w:p w14:paraId="428BBF6E" w14:textId="77777777" w:rsidR="001E5989" w:rsidRPr="001E5989" w:rsidRDefault="001E5989" w:rsidP="008B5C48">
      <w:pPr>
        <w:pStyle w:val="ListParagraph"/>
        <w:numPr>
          <w:ilvl w:val="0"/>
          <w:numId w:val="33"/>
        </w:numPr>
        <w:shd w:val="clear" w:color="auto" w:fill="FFFFFF"/>
        <w:spacing w:before="0"/>
        <w:ind w:leftChars="0"/>
        <w:textAlignment w:val="baseline"/>
        <w:rPr>
          <w:color w:val="000000"/>
        </w:rPr>
      </w:pPr>
      <w:r w:rsidRPr="001E5989">
        <w:rPr>
          <w:color w:val="000000"/>
        </w:rPr>
        <w:t>End-to-End QoS/</w:t>
      </w:r>
      <w:proofErr w:type="spellStart"/>
      <w:r w:rsidRPr="001E5989">
        <w:rPr>
          <w:color w:val="000000"/>
        </w:rPr>
        <w:t>QoE</w:t>
      </w:r>
      <w:proofErr w:type="spellEnd"/>
      <w:r w:rsidRPr="001E5989">
        <w:rPr>
          <w:color w:val="000000"/>
        </w:rPr>
        <w:t xml:space="preserve"> assurance and application specific QoS requirements</w:t>
      </w:r>
    </w:p>
    <w:p w14:paraId="063BB79B" w14:textId="77777777" w:rsidR="001E5989" w:rsidRPr="001E5989" w:rsidRDefault="001E5989" w:rsidP="008B5C48">
      <w:pPr>
        <w:pStyle w:val="ListParagraph"/>
        <w:numPr>
          <w:ilvl w:val="0"/>
          <w:numId w:val="33"/>
        </w:numPr>
        <w:shd w:val="clear" w:color="auto" w:fill="FFFFFF"/>
        <w:spacing w:before="0"/>
        <w:ind w:leftChars="0"/>
        <w:textAlignment w:val="baseline"/>
        <w:rPr>
          <w:color w:val="000000"/>
        </w:rPr>
      </w:pPr>
      <w:r w:rsidRPr="001E5989">
        <w:rPr>
          <w:color w:val="000000"/>
        </w:rPr>
        <w:lastRenderedPageBreak/>
        <w:t>Use of varied types of transport technology in the core network, in the access network, in endpoints and multiple administrative domains in an end-to-end path</w:t>
      </w:r>
    </w:p>
    <w:p w14:paraId="3BFF6437" w14:textId="77777777" w:rsidR="001E5989" w:rsidRPr="001E5989" w:rsidRDefault="001E5989" w:rsidP="008B5C48">
      <w:pPr>
        <w:pStyle w:val="ListParagraph"/>
        <w:numPr>
          <w:ilvl w:val="0"/>
          <w:numId w:val="33"/>
        </w:numPr>
        <w:shd w:val="clear" w:color="auto" w:fill="FFFFFF"/>
        <w:spacing w:before="0"/>
        <w:ind w:leftChars="0"/>
        <w:textAlignment w:val="baseline"/>
        <w:rPr>
          <w:color w:val="000000"/>
        </w:rPr>
      </w:pPr>
      <w:r w:rsidRPr="001E5989">
        <w:rPr>
          <w:color w:val="000000"/>
        </w:rPr>
        <w:t>Network resource optimization and orchestration for QoS/</w:t>
      </w:r>
      <w:proofErr w:type="spellStart"/>
      <w:r w:rsidRPr="001E5989">
        <w:rPr>
          <w:color w:val="000000"/>
        </w:rPr>
        <w:t>QoE</w:t>
      </w:r>
      <w:proofErr w:type="spellEnd"/>
      <w:r w:rsidRPr="001E5989">
        <w:rPr>
          <w:color w:val="000000"/>
        </w:rPr>
        <w:t xml:space="preserve"> enablement</w:t>
      </w:r>
    </w:p>
    <w:p w14:paraId="4FB46094" w14:textId="77777777" w:rsidR="001E5989" w:rsidRPr="001E5989" w:rsidRDefault="001E5989" w:rsidP="008B5C48">
      <w:pPr>
        <w:pStyle w:val="ListParagraph"/>
        <w:numPr>
          <w:ilvl w:val="0"/>
          <w:numId w:val="33"/>
        </w:numPr>
        <w:shd w:val="clear" w:color="auto" w:fill="FFFFFF"/>
        <w:spacing w:before="0"/>
        <w:ind w:leftChars="0"/>
        <w:textAlignment w:val="baseline"/>
        <w:rPr>
          <w:color w:val="000000"/>
        </w:rPr>
      </w:pPr>
      <w:r w:rsidRPr="001E5989">
        <w:rPr>
          <w:color w:val="000000"/>
        </w:rPr>
        <w:t xml:space="preserve">Use of AI/machine </w:t>
      </w:r>
      <w:proofErr w:type="gramStart"/>
      <w:r w:rsidRPr="001E5989">
        <w:rPr>
          <w:color w:val="000000"/>
        </w:rPr>
        <w:t>learning  mechanisms</w:t>
      </w:r>
      <w:proofErr w:type="gramEnd"/>
    </w:p>
    <w:p w14:paraId="55E9FC5C" w14:textId="77777777" w:rsidR="001E5989" w:rsidRPr="001E5989" w:rsidRDefault="001E5989" w:rsidP="008B5C48">
      <w:pPr>
        <w:pStyle w:val="ListParagraph"/>
        <w:numPr>
          <w:ilvl w:val="0"/>
          <w:numId w:val="33"/>
        </w:numPr>
        <w:shd w:val="clear" w:color="auto" w:fill="FFFFFF"/>
        <w:spacing w:before="0"/>
        <w:ind w:leftChars="0"/>
        <w:textAlignment w:val="baseline"/>
        <w:rPr>
          <w:color w:val="000000"/>
        </w:rPr>
      </w:pPr>
      <w:r w:rsidRPr="001E5989">
        <w:rPr>
          <w:color w:val="000000"/>
        </w:rPr>
        <w:t>Application and QoS/</w:t>
      </w:r>
      <w:proofErr w:type="spellStart"/>
      <w:r w:rsidRPr="001E5989">
        <w:rPr>
          <w:color w:val="000000"/>
        </w:rPr>
        <w:t>QoE</w:t>
      </w:r>
      <w:proofErr w:type="spellEnd"/>
      <w:r w:rsidRPr="001E5989">
        <w:rPr>
          <w:color w:val="000000"/>
        </w:rPr>
        <w:t xml:space="preserve"> mapping and its automation</w:t>
      </w:r>
    </w:p>
    <w:p w14:paraId="0C833329" w14:textId="77777777" w:rsidR="001E5989" w:rsidRPr="001E5989" w:rsidRDefault="001E5989" w:rsidP="008B5C48">
      <w:pPr>
        <w:pStyle w:val="ListParagraph"/>
        <w:numPr>
          <w:ilvl w:val="0"/>
          <w:numId w:val="33"/>
        </w:numPr>
        <w:shd w:val="clear" w:color="auto" w:fill="FFFFFF"/>
        <w:spacing w:before="0"/>
        <w:ind w:leftChars="0"/>
        <w:textAlignment w:val="baseline"/>
        <w:rPr>
          <w:color w:val="000000"/>
        </w:rPr>
      </w:pPr>
      <w:r w:rsidRPr="001E5989">
        <w:rPr>
          <w:color w:val="000000"/>
        </w:rPr>
        <w:t>QoS assurance mechanisms for vertical sector applications</w:t>
      </w:r>
    </w:p>
    <w:p w14:paraId="204E684A" w14:textId="77777777" w:rsidR="001E5989" w:rsidRPr="001E5989" w:rsidRDefault="001E5989" w:rsidP="001E5989">
      <w:pPr>
        <w:shd w:val="clear" w:color="auto" w:fill="FFFFFF"/>
        <w:spacing w:before="0"/>
        <w:rPr>
          <w:color w:val="000000"/>
        </w:rPr>
      </w:pPr>
      <w:r w:rsidRPr="001E5989">
        <w:rPr>
          <w:color w:val="000000"/>
        </w:rPr>
        <w:br/>
        <w:t xml:space="preserve">The following major Recommendations, in force at the time of approval of this Question, fall under its responsibility: </w:t>
      </w:r>
    </w:p>
    <w:p w14:paraId="7B03A1CA" w14:textId="77777777" w:rsidR="001E5989" w:rsidRPr="001E5989" w:rsidRDefault="001E5989" w:rsidP="008B5C48">
      <w:pPr>
        <w:pStyle w:val="ListParagraph"/>
        <w:numPr>
          <w:ilvl w:val="0"/>
          <w:numId w:val="34"/>
        </w:numPr>
        <w:shd w:val="clear" w:color="auto" w:fill="FFFFFF"/>
        <w:spacing w:before="0"/>
        <w:ind w:leftChars="0"/>
        <w:textAlignment w:val="baseline"/>
        <w:rPr>
          <w:rFonts w:eastAsia="MS Mincho"/>
          <w:color w:val="000000"/>
        </w:rPr>
      </w:pPr>
      <w:r w:rsidRPr="001E5989">
        <w:rPr>
          <w:color w:val="000000"/>
        </w:rPr>
        <w:t>ITU-T Y.3106, Y.3107, Y.3170, Y.3175</w:t>
      </w:r>
    </w:p>
    <w:p w14:paraId="5562CA74" w14:textId="77777777" w:rsidR="001E5989" w:rsidRPr="001E5989" w:rsidRDefault="001E5989" w:rsidP="001E5989">
      <w:pPr>
        <w:shd w:val="clear" w:color="auto" w:fill="FFFFFF"/>
        <w:spacing w:before="0"/>
        <w:rPr>
          <w:rFonts w:eastAsia="MS Mincho"/>
          <w:color w:val="000000"/>
          <w:lang w:val="en-US"/>
        </w:rPr>
      </w:pPr>
    </w:p>
    <w:p w14:paraId="49FD9896" w14:textId="77777777" w:rsidR="001E5989" w:rsidRPr="001E5989" w:rsidRDefault="001E5989" w:rsidP="001E5989">
      <w:pPr>
        <w:rPr>
          <w:color w:val="000000"/>
        </w:rPr>
      </w:pPr>
      <w:r w:rsidRPr="001E5989">
        <w:rPr>
          <w:rStyle w:val="Strong"/>
          <w:color w:val="000000"/>
          <w:bdr w:val="none" w:sz="0" w:space="0" w:color="auto" w:frame="1"/>
          <w:shd w:val="clear" w:color="auto" w:fill="FFFFFF"/>
        </w:rPr>
        <w:t xml:space="preserve">2 </w:t>
      </w:r>
      <w:r w:rsidRPr="001E5989">
        <w:rPr>
          <w:rStyle w:val="Strong"/>
          <w:color w:val="000000"/>
          <w:bdr w:val="none" w:sz="0" w:space="0" w:color="auto" w:frame="1"/>
          <w:shd w:val="clear" w:color="auto" w:fill="FFFFFF"/>
        </w:rPr>
        <w:tab/>
        <w:t>Question</w:t>
      </w:r>
      <w:r w:rsidRPr="001E5989">
        <w:rPr>
          <w:b/>
          <w:bCs/>
          <w:color w:val="000000"/>
          <w:bdr w:val="none" w:sz="0" w:space="0" w:color="auto" w:frame="1"/>
          <w:shd w:val="clear" w:color="auto" w:fill="FFFFFF"/>
        </w:rPr>
        <w:br/>
      </w:r>
      <w:r w:rsidRPr="001E5989">
        <w:rPr>
          <w:color w:val="000000"/>
          <w:shd w:val="clear" w:color="auto" w:fill="FFFFFF"/>
        </w:rPr>
        <w:br/>
        <w:t>Study items to be considered include, but are not limited to:</w:t>
      </w:r>
    </w:p>
    <w:p w14:paraId="20D3812B" w14:textId="77777777" w:rsidR="001E5989" w:rsidRPr="001E5989" w:rsidRDefault="001E5989" w:rsidP="008B5C48">
      <w:pPr>
        <w:pStyle w:val="ListParagraph"/>
        <w:numPr>
          <w:ilvl w:val="0"/>
          <w:numId w:val="34"/>
        </w:numPr>
        <w:shd w:val="clear" w:color="auto" w:fill="FFFFFF"/>
        <w:spacing w:before="0"/>
        <w:ind w:leftChars="0"/>
        <w:textAlignment w:val="baseline"/>
        <w:rPr>
          <w:color w:val="000000"/>
        </w:rPr>
      </w:pPr>
      <w:r w:rsidRPr="001E5989">
        <w:rPr>
          <w:color w:val="000000"/>
        </w:rPr>
        <w:t>What new Recommendations or enhancements to existing Recommendations are needed to enable QoS/</w:t>
      </w:r>
      <w:proofErr w:type="spellStart"/>
      <w:r w:rsidRPr="001E5989">
        <w:rPr>
          <w:color w:val="000000"/>
        </w:rPr>
        <w:t>QoE</w:t>
      </w:r>
      <w:proofErr w:type="spellEnd"/>
      <w:r w:rsidRPr="001E5989">
        <w:rPr>
          <w:color w:val="000000"/>
        </w:rPr>
        <w:t xml:space="preserve"> support in the </w:t>
      </w:r>
      <w:proofErr w:type="spellStart"/>
      <w:r w:rsidRPr="001E5989">
        <w:rPr>
          <w:color w:val="000000"/>
        </w:rPr>
        <w:t>softwarized</w:t>
      </w:r>
      <w:proofErr w:type="spellEnd"/>
      <w:r w:rsidRPr="001E5989">
        <w:rPr>
          <w:color w:val="000000"/>
        </w:rPr>
        <w:t>/virtualized networks, especially for performance-sensitive and bandwidth-demanding applications/services?</w:t>
      </w:r>
    </w:p>
    <w:p w14:paraId="6D0F1DD1" w14:textId="77777777" w:rsidR="001E5989" w:rsidRPr="001E5989" w:rsidRDefault="001E5989" w:rsidP="008B5C48">
      <w:pPr>
        <w:pStyle w:val="ListParagraph"/>
        <w:numPr>
          <w:ilvl w:val="0"/>
          <w:numId w:val="34"/>
        </w:numPr>
        <w:shd w:val="clear" w:color="auto" w:fill="FFFFFF"/>
        <w:spacing w:before="0"/>
        <w:ind w:leftChars="0"/>
        <w:textAlignment w:val="baseline"/>
        <w:rPr>
          <w:color w:val="000000"/>
        </w:rPr>
      </w:pPr>
      <w:r w:rsidRPr="001E5989">
        <w:rPr>
          <w:color w:val="000000"/>
        </w:rPr>
        <w:t>What new Recommendations or enhancements to existing Recommendations are needed to enable QoS/</w:t>
      </w:r>
      <w:proofErr w:type="spellStart"/>
      <w:r w:rsidRPr="001E5989">
        <w:rPr>
          <w:color w:val="000000"/>
        </w:rPr>
        <w:t>QoE</w:t>
      </w:r>
      <w:proofErr w:type="spellEnd"/>
      <w:r w:rsidRPr="001E5989">
        <w:rPr>
          <w:color w:val="000000"/>
        </w:rPr>
        <w:t xml:space="preserve"> support in networks beyond IMT2020?</w:t>
      </w:r>
    </w:p>
    <w:p w14:paraId="77F7DAE6" w14:textId="77777777" w:rsidR="001E5989" w:rsidRPr="001E5989" w:rsidRDefault="001E5989" w:rsidP="008B5C48">
      <w:pPr>
        <w:pStyle w:val="ListParagraph"/>
        <w:numPr>
          <w:ilvl w:val="0"/>
          <w:numId w:val="34"/>
        </w:numPr>
        <w:shd w:val="clear" w:color="auto" w:fill="FFFFFF"/>
        <w:spacing w:before="0"/>
        <w:ind w:leftChars="0"/>
        <w:textAlignment w:val="baseline"/>
        <w:rPr>
          <w:color w:val="000000"/>
        </w:rPr>
      </w:pPr>
      <w:r w:rsidRPr="001E5989">
        <w:rPr>
          <w:color w:val="000000"/>
        </w:rPr>
        <w:t>What new Recommendations or enhancement to existing Recommendations are needed for AI/machine learning based QoS/</w:t>
      </w:r>
      <w:proofErr w:type="spellStart"/>
      <w:r w:rsidRPr="001E5989">
        <w:rPr>
          <w:color w:val="000000"/>
        </w:rPr>
        <w:t>QoE</w:t>
      </w:r>
      <w:proofErr w:type="spellEnd"/>
      <w:r w:rsidRPr="001E5989">
        <w:rPr>
          <w:color w:val="000000"/>
        </w:rPr>
        <w:t xml:space="preserve"> assurance mechanisms?</w:t>
      </w:r>
    </w:p>
    <w:p w14:paraId="7A95B30B" w14:textId="77777777" w:rsidR="001E5989" w:rsidRPr="001E5989" w:rsidRDefault="001E5989" w:rsidP="008B5C48">
      <w:pPr>
        <w:pStyle w:val="ListParagraph"/>
        <w:numPr>
          <w:ilvl w:val="0"/>
          <w:numId w:val="34"/>
        </w:numPr>
        <w:shd w:val="clear" w:color="auto" w:fill="FFFFFF"/>
        <w:spacing w:before="0"/>
        <w:ind w:leftChars="0"/>
        <w:textAlignment w:val="baseline"/>
        <w:rPr>
          <w:color w:val="000000"/>
        </w:rPr>
      </w:pPr>
      <w:r w:rsidRPr="001E5989">
        <w:rPr>
          <w:color w:val="000000"/>
        </w:rPr>
        <w:t xml:space="preserve">What new Recommendations or enhancements to existing Recommendations are needed to support QoS assurance for vertical sector applications? </w:t>
      </w:r>
    </w:p>
    <w:p w14:paraId="5C02B92F" w14:textId="77777777" w:rsidR="001E5989" w:rsidRPr="001E5989" w:rsidRDefault="001E5989" w:rsidP="008B5C48">
      <w:pPr>
        <w:pStyle w:val="ListParagraph"/>
        <w:numPr>
          <w:ilvl w:val="0"/>
          <w:numId w:val="34"/>
        </w:numPr>
        <w:shd w:val="clear" w:color="auto" w:fill="FFFFFF"/>
        <w:spacing w:before="0"/>
        <w:ind w:leftChars="0"/>
        <w:textAlignment w:val="baseline"/>
        <w:rPr>
          <w:color w:val="000000"/>
        </w:rPr>
      </w:pPr>
      <w:r w:rsidRPr="001E5989">
        <w:rPr>
          <w:color w:val="000000"/>
        </w:rPr>
        <w:t>What new Recommendations or enhancements to existing Recommendations are needed to support QoS assurance for QKDN?</w:t>
      </w:r>
    </w:p>
    <w:p w14:paraId="6F873A94" w14:textId="77777777" w:rsidR="001E5989" w:rsidRPr="001E5989" w:rsidRDefault="001E5989" w:rsidP="008B5C48">
      <w:pPr>
        <w:pStyle w:val="ListParagraph"/>
        <w:numPr>
          <w:ilvl w:val="0"/>
          <w:numId w:val="34"/>
        </w:numPr>
        <w:shd w:val="clear" w:color="auto" w:fill="FFFFFF"/>
        <w:spacing w:before="0"/>
        <w:ind w:leftChars="0"/>
        <w:textAlignment w:val="baseline"/>
        <w:rPr>
          <w:color w:val="000000"/>
        </w:rPr>
      </w:pPr>
      <w:r w:rsidRPr="001E5989">
        <w:rPr>
          <w:color w:val="000000"/>
        </w:rPr>
        <w:t xml:space="preserve">What new Recommendations are needed to </w:t>
      </w:r>
      <w:proofErr w:type="gramStart"/>
      <w:r w:rsidRPr="001E5989">
        <w:rPr>
          <w:color w:val="000000"/>
        </w:rPr>
        <w:t>provide  optimal</w:t>
      </w:r>
      <w:proofErr w:type="gramEnd"/>
      <w:r w:rsidRPr="001E5989">
        <w:rPr>
          <w:color w:val="000000"/>
        </w:rPr>
        <w:t xml:space="preserve"> resource control and management for achieving end-to-end QoS in a heterogeneous environment involving different QoS mechanisms, network orchestrations, and multiple provider domains?</w:t>
      </w:r>
    </w:p>
    <w:p w14:paraId="31DF3F4B" w14:textId="77777777" w:rsidR="001E5989" w:rsidRPr="001E5989" w:rsidRDefault="001E5989" w:rsidP="008B5C48">
      <w:pPr>
        <w:pStyle w:val="ListParagraph"/>
        <w:numPr>
          <w:ilvl w:val="0"/>
          <w:numId w:val="34"/>
        </w:numPr>
        <w:shd w:val="clear" w:color="auto" w:fill="FFFFFF"/>
        <w:spacing w:before="0"/>
        <w:ind w:leftChars="0"/>
        <w:textAlignment w:val="baseline"/>
        <w:rPr>
          <w:color w:val="000000"/>
        </w:rPr>
      </w:pPr>
      <w:r w:rsidRPr="001E5989">
        <w:rPr>
          <w:color w:val="000000"/>
        </w:rPr>
        <w:t>What new Recommendations or enhancement to existing Recommendations are needed for QoS/</w:t>
      </w:r>
      <w:proofErr w:type="spellStart"/>
      <w:r w:rsidRPr="001E5989">
        <w:rPr>
          <w:color w:val="000000"/>
        </w:rPr>
        <w:t>QoE</w:t>
      </w:r>
      <w:proofErr w:type="spellEnd"/>
      <w:r w:rsidRPr="001E5989">
        <w:rPr>
          <w:color w:val="000000"/>
        </w:rPr>
        <w:t xml:space="preserve"> support for providing energy savings?</w:t>
      </w:r>
    </w:p>
    <w:p w14:paraId="5C8C0014" w14:textId="77777777" w:rsidR="001E5989" w:rsidRPr="001E5989" w:rsidRDefault="001E5989" w:rsidP="008B5C48">
      <w:pPr>
        <w:pStyle w:val="ListParagraph"/>
        <w:numPr>
          <w:ilvl w:val="0"/>
          <w:numId w:val="34"/>
        </w:numPr>
        <w:shd w:val="clear" w:color="auto" w:fill="FFFFFF"/>
        <w:spacing w:before="0"/>
        <w:ind w:leftChars="0"/>
        <w:textAlignment w:val="baseline"/>
        <w:rPr>
          <w:color w:val="000000"/>
        </w:rPr>
      </w:pPr>
      <w:r w:rsidRPr="001E5989">
        <w:rPr>
          <w:color w:val="000000"/>
        </w:rPr>
        <w:t>What guidance is needed for ensuring that QoS/</w:t>
      </w:r>
      <w:proofErr w:type="spellStart"/>
      <w:r w:rsidRPr="001E5989">
        <w:rPr>
          <w:color w:val="000000"/>
        </w:rPr>
        <w:t>QoE</w:t>
      </w:r>
      <w:proofErr w:type="spellEnd"/>
      <w:r w:rsidRPr="001E5989">
        <w:rPr>
          <w:color w:val="000000"/>
        </w:rPr>
        <w:t xml:space="preserve"> matters raised by other Questions in Study Group 13 are addressed satisfactorily?</w:t>
      </w:r>
    </w:p>
    <w:p w14:paraId="01EBE552" w14:textId="77777777" w:rsidR="001E5989" w:rsidRPr="001E5989" w:rsidRDefault="001E5989" w:rsidP="001E5989">
      <w:pPr>
        <w:rPr>
          <w:color w:val="000000"/>
        </w:rPr>
      </w:pPr>
      <w:r w:rsidRPr="001E5989">
        <w:rPr>
          <w:rStyle w:val="Strong"/>
          <w:color w:val="000000"/>
          <w:bdr w:val="none" w:sz="0" w:space="0" w:color="auto" w:frame="1"/>
          <w:shd w:val="clear" w:color="auto" w:fill="FFFFFF"/>
        </w:rPr>
        <w:t>NOTE</w:t>
      </w:r>
      <w:r w:rsidRPr="001E5989">
        <w:rPr>
          <w:color w:val="000000"/>
          <w:shd w:val="clear" w:color="auto" w:fill="FFFFFF"/>
        </w:rPr>
        <w:t> − Question will not overlap with existing works in SG12, SG16, SG20 and other SDO's (e.g. IETF and 3GPP)</w:t>
      </w:r>
      <w:r w:rsidRPr="001E5989">
        <w:rPr>
          <w:color w:val="000000"/>
        </w:rPr>
        <w:br/>
      </w:r>
      <w:r w:rsidRPr="001E5989">
        <w:rPr>
          <w:color w:val="000000"/>
        </w:rPr>
        <w:br/>
      </w:r>
      <w:r w:rsidRPr="001E5989">
        <w:rPr>
          <w:rStyle w:val="Strong"/>
          <w:color w:val="000000"/>
          <w:bdr w:val="none" w:sz="0" w:space="0" w:color="auto" w:frame="1"/>
          <w:shd w:val="clear" w:color="auto" w:fill="FFFFFF"/>
        </w:rPr>
        <w:t xml:space="preserve">3 </w:t>
      </w:r>
      <w:r w:rsidRPr="001E5989">
        <w:rPr>
          <w:rStyle w:val="Strong"/>
          <w:color w:val="000000"/>
          <w:bdr w:val="none" w:sz="0" w:space="0" w:color="auto" w:frame="1"/>
          <w:shd w:val="clear" w:color="auto" w:fill="FFFFFF"/>
        </w:rPr>
        <w:tab/>
        <w:t>Tasks</w:t>
      </w:r>
      <w:r w:rsidRPr="001E5989">
        <w:rPr>
          <w:b/>
          <w:bCs/>
          <w:color w:val="000000"/>
          <w:bdr w:val="none" w:sz="0" w:space="0" w:color="auto" w:frame="1"/>
          <w:shd w:val="clear" w:color="auto" w:fill="FFFFFF"/>
        </w:rPr>
        <w:br/>
      </w:r>
      <w:r w:rsidRPr="001E5989">
        <w:rPr>
          <w:color w:val="000000"/>
          <w:shd w:val="clear" w:color="auto" w:fill="FFFFFF"/>
        </w:rPr>
        <w:br/>
      </w:r>
      <w:proofErr w:type="spellStart"/>
      <w:r w:rsidRPr="001E5989">
        <w:rPr>
          <w:color w:val="000000"/>
          <w:shd w:val="clear" w:color="auto" w:fill="FFFFFF"/>
        </w:rPr>
        <w:t>Tasks</w:t>
      </w:r>
      <w:proofErr w:type="spellEnd"/>
      <w:r w:rsidRPr="001E5989">
        <w:rPr>
          <w:color w:val="000000"/>
          <w:shd w:val="clear" w:color="auto" w:fill="FFFFFF"/>
        </w:rPr>
        <w:t xml:space="preserve"> include, but are not limited to:</w:t>
      </w:r>
    </w:p>
    <w:p w14:paraId="51C93D66" w14:textId="77777777" w:rsidR="001E5989" w:rsidRPr="001E5989" w:rsidRDefault="001E5989" w:rsidP="008B5C48">
      <w:pPr>
        <w:pStyle w:val="ListParagraph"/>
        <w:numPr>
          <w:ilvl w:val="0"/>
          <w:numId w:val="35"/>
        </w:numPr>
        <w:shd w:val="clear" w:color="auto" w:fill="FFFFFF"/>
        <w:spacing w:before="0"/>
        <w:ind w:leftChars="0"/>
        <w:textAlignment w:val="baseline"/>
        <w:rPr>
          <w:color w:val="000000"/>
        </w:rPr>
      </w:pPr>
      <w:r w:rsidRPr="001E5989">
        <w:rPr>
          <w:color w:val="000000"/>
        </w:rPr>
        <w:t>Maintenance and update of the Recommendations on QoS/</w:t>
      </w:r>
      <w:proofErr w:type="spellStart"/>
      <w:r w:rsidRPr="001E5989">
        <w:rPr>
          <w:color w:val="000000"/>
        </w:rPr>
        <w:t>QoE</w:t>
      </w:r>
      <w:proofErr w:type="spellEnd"/>
      <w:r w:rsidRPr="001E5989">
        <w:rPr>
          <w:color w:val="000000"/>
        </w:rPr>
        <w:t xml:space="preserve"> in SG13.</w:t>
      </w:r>
    </w:p>
    <w:p w14:paraId="30455E41" w14:textId="77777777" w:rsidR="001E5989" w:rsidRPr="001E5989" w:rsidRDefault="001E5989" w:rsidP="008B5C48">
      <w:pPr>
        <w:pStyle w:val="ListParagraph"/>
        <w:numPr>
          <w:ilvl w:val="0"/>
          <w:numId w:val="35"/>
        </w:numPr>
        <w:shd w:val="clear" w:color="auto" w:fill="FFFFFF"/>
        <w:spacing w:before="0"/>
        <w:ind w:leftChars="0"/>
        <w:textAlignment w:val="baseline"/>
        <w:rPr>
          <w:color w:val="000000"/>
        </w:rPr>
      </w:pPr>
      <w:r w:rsidRPr="001E5989">
        <w:rPr>
          <w:color w:val="000000"/>
        </w:rPr>
        <w:t>Development of new Recommendations or enhancement to existing Recommendations on QoS/</w:t>
      </w:r>
      <w:proofErr w:type="spellStart"/>
      <w:r w:rsidRPr="001E5989">
        <w:rPr>
          <w:color w:val="000000"/>
        </w:rPr>
        <w:t>QoE</w:t>
      </w:r>
      <w:proofErr w:type="spellEnd"/>
      <w:r w:rsidRPr="001E5989">
        <w:rPr>
          <w:color w:val="000000"/>
        </w:rPr>
        <w:t xml:space="preserve"> support for resource control and management for </w:t>
      </w:r>
      <w:proofErr w:type="spellStart"/>
      <w:r w:rsidRPr="001E5989">
        <w:rPr>
          <w:color w:val="000000"/>
        </w:rPr>
        <w:t>softwarized</w:t>
      </w:r>
      <w:proofErr w:type="spellEnd"/>
      <w:r w:rsidRPr="001E5989">
        <w:rPr>
          <w:color w:val="000000"/>
        </w:rPr>
        <w:t>/virtualized networks.</w:t>
      </w:r>
    </w:p>
    <w:p w14:paraId="703DB92E" w14:textId="77777777" w:rsidR="001E5989" w:rsidRPr="001E5989" w:rsidRDefault="001E5989" w:rsidP="008B5C48">
      <w:pPr>
        <w:pStyle w:val="ListParagraph"/>
        <w:numPr>
          <w:ilvl w:val="0"/>
          <w:numId w:val="35"/>
        </w:numPr>
        <w:shd w:val="clear" w:color="auto" w:fill="FFFFFF"/>
        <w:spacing w:before="0"/>
        <w:ind w:leftChars="0"/>
        <w:textAlignment w:val="baseline"/>
        <w:rPr>
          <w:color w:val="000000"/>
        </w:rPr>
      </w:pPr>
      <w:r w:rsidRPr="001E5989">
        <w:rPr>
          <w:color w:val="000000"/>
        </w:rPr>
        <w:t>Development of new Recommendations or enhancement to existing Recommendations on QoS/</w:t>
      </w:r>
      <w:proofErr w:type="spellStart"/>
      <w:r w:rsidRPr="001E5989">
        <w:rPr>
          <w:color w:val="000000"/>
        </w:rPr>
        <w:t>QoE</w:t>
      </w:r>
      <w:proofErr w:type="spellEnd"/>
      <w:r w:rsidRPr="001E5989">
        <w:rPr>
          <w:color w:val="000000"/>
        </w:rPr>
        <w:t xml:space="preserve"> support in networks beyond IMT2020.</w:t>
      </w:r>
    </w:p>
    <w:p w14:paraId="0AF60430" w14:textId="77777777" w:rsidR="001E5989" w:rsidRPr="001E5989" w:rsidRDefault="001E5989" w:rsidP="008B5C48">
      <w:pPr>
        <w:pStyle w:val="ListParagraph"/>
        <w:numPr>
          <w:ilvl w:val="0"/>
          <w:numId w:val="35"/>
        </w:numPr>
        <w:shd w:val="clear" w:color="auto" w:fill="FFFFFF"/>
        <w:spacing w:before="0"/>
        <w:ind w:leftChars="0"/>
        <w:textAlignment w:val="baseline"/>
        <w:rPr>
          <w:color w:val="000000"/>
        </w:rPr>
      </w:pPr>
      <w:r w:rsidRPr="001E5989">
        <w:rPr>
          <w:color w:val="000000"/>
        </w:rPr>
        <w:t>Development of new Recommendations or enhancement to existing Recommendations on AI/machine learning based QoS/</w:t>
      </w:r>
      <w:proofErr w:type="spellStart"/>
      <w:r w:rsidRPr="001E5989">
        <w:rPr>
          <w:color w:val="000000"/>
        </w:rPr>
        <w:t>QoE</w:t>
      </w:r>
      <w:proofErr w:type="spellEnd"/>
      <w:r w:rsidRPr="001E5989">
        <w:rPr>
          <w:color w:val="000000"/>
        </w:rPr>
        <w:t xml:space="preserve"> assurance mechanisms.</w:t>
      </w:r>
    </w:p>
    <w:p w14:paraId="1B0B5D43" w14:textId="77777777" w:rsidR="001E5989" w:rsidRPr="001E5989" w:rsidRDefault="001E5989" w:rsidP="008B5C48">
      <w:pPr>
        <w:pStyle w:val="ListParagraph"/>
        <w:numPr>
          <w:ilvl w:val="0"/>
          <w:numId w:val="35"/>
        </w:numPr>
        <w:shd w:val="clear" w:color="auto" w:fill="FFFFFF"/>
        <w:spacing w:before="0"/>
        <w:ind w:leftChars="0"/>
        <w:textAlignment w:val="baseline"/>
        <w:rPr>
          <w:color w:val="000000"/>
        </w:rPr>
      </w:pPr>
      <w:r w:rsidRPr="001E5989">
        <w:rPr>
          <w:color w:val="000000"/>
        </w:rPr>
        <w:t>Development of new Recommendations or enhancements to existing Recommendations which are needed to support QoS/</w:t>
      </w:r>
      <w:proofErr w:type="spellStart"/>
      <w:r w:rsidRPr="001E5989">
        <w:rPr>
          <w:color w:val="000000"/>
        </w:rPr>
        <w:t>QoE</w:t>
      </w:r>
      <w:proofErr w:type="spellEnd"/>
      <w:r w:rsidRPr="001E5989">
        <w:rPr>
          <w:color w:val="000000"/>
        </w:rPr>
        <w:t xml:space="preserve"> assurance for vertical sector applications.</w:t>
      </w:r>
    </w:p>
    <w:p w14:paraId="1E05932E" w14:textId="77777777" w:rsidR="001E5989" w:rsidRPr="001E5989" w:rsidRDefault="001E5989" w:rsidP="008B5C48">
      <w:pPr>
        <w:pStyle w:val="ListParagraph"/>
        <w:numPr>
          <w:ilvl w:val="0"/>
          <w:numId w:val="35"/>
        </w:numPr>
        <w:shd w:val="clear" w:color="auto" w:fill="FFFFFF"/>
        <w:spacing w:before="0"/>
        <w:ind w:leftChars="0"/>
        <w:textAlignment w:val="baseline"/>
        <w:rPr>
          <w:color w:val="000000"/>
        </w:rPr>
      </w:pPr>
      <w:r w:rsidRPr="001E5989">
        <w:rPr>
          <w:color w:val="000000"/>
        </w:rPr>
        <w:lastRenderedPageBreak/>
        <w:t>Development of new Recommendations or enhancement to existing Recommendations on QoS/</w:t>
      </w:r>
      <w:proofErr w:type="spellStart"/>
      <w:r w:rsidRPr="001E5989">
        <w:rPr>
          <w:color w:val="000000"/>
        </w:rPr>
        <w:t>QoE</w:t>
      </w:r>
      <w:proofErr w:type="spellEnd"/>
      <w:r w:rsidRPr="001E5989">
        <w:rPr>
          <w:color w:val="000000"/>
        </w:rPr>
        <w:t xml:space="preserve"> support in QKDN.</w:t>
      </w:r>
    </w:p>
    <w:p w14:paraId="56EC1C42" w14:textId="77777777" w:rsidR="001E5989" w:rsidRPr="001E5989" w:rsidRDefault="001E5989" w:rsidP="008B5C48">
      <w:pPr>
        <w:pStyle w:val="ListParagraph"/>
        <w:numPr>
          <w:ilvl w:val="0"/>
          <w:numId w:val="35"/>
        </w:numPr>
        <w:shd w:val="clear" w:color="auto" w:fill="FFFFFF"/>
        <w:spacing w:before="0"/>
        <w:ind w:leftChars="0"/>
        <w:textAlignment w:val="baseline"/>
        <w:rPr>
          <w:color w:val="000000"/>
        </w:rPr>
      </w:pPr>
      <w:r w:rsidRPr="001E5989">
        <w:rPr>
          <w:color w:val="000000"/>
        </w:rPr>
        <w:t>Development of new Recommendations or enhancement to provide the optimal resource control and management for achieving end-to-end QoS in a heterogeneous environment involving different QoS mechanisms, network orchestrations, and multiple provider domains.</w:t>
      </w:r>
    </w:p>
    <w:p w14:paraId="3B04F3EE" w14:textId="77777777" w:rsidR="001E5989" w:rsidRPr="001E5989" w:rsidRDefault="001E5989" w:rsidP="008B5C48">
      <w:pPr>
        <w:pStyle w:val="ListParagraph"/>
        <w:numPr>
          <w:ilvl w:val="0"/>
          <w:numId w:val="35"/>
        </w:numPr>
        <w:shd w:val="clear" w:color="auto" w:fill="FFFFFF"/>
        <w:spacing w:before="0"/>
        <w:ind w:leftChars="0"/>
        <w:textAlignment w:val="baseline"/>
        <w:rPr>
          <w:color w:val="000000"/>
        </w:rPr>
      </w:pPr>
      <w:r w:rsidRPr="001E5989">
        <w:rPr>
          <w:color w:val="000000"/>
        </w:rPr>
        <w:t>Development of new Recommendations or enhancement to existing Recommendations on additional QoS parameters measurement and monitoring.</w:t>
      </w:r>
    </w:p>
    <w:p w14:paraId="480ED723" w14:textId="77777777" w:rsidR="001E5989" w:rsidRPr="001E5989" w:rsidRDefault="001E5989" w:rsidP="008B5C48">
      <w:pPr>
        <w:pStyle w:val="ListParagraph"/>
        <w:numPr>
          <w:ilvl w:val="0"/>
          <w:numId w:val="35"/>
        </w:numPr>
        <w:shd w:val="clear" w:color="auto" w:fill="FFFFFF"/>
        <w:spacing w:before="0"/>
        <w:ind w:leftChars="0"/>
        <w:textAlignment w:val="baseline"/>
        <w:rPr>
          <w:color w:val="000000"/>
        </w:rPr>
      </w:pPr>
      <w:r w:rsidRPr="001E5989">
        <w:rPr>
          <w:color w:val="000000"/>
        </w:rPr>
        <w:t>Guidance and collaboration to/with other Questions on QoS/</w:t>
      </w:r>
      <w:proofErr w:type="spellStart"/>
      <w:r w:rsidRPr="001E5989">
        <w:rPr>
          <w:color w:val="000000"/>
        </w:rPr>
        <w:t>QoE</w:t>
      </w:r>
      <w:proofErr w:type="spellEnd"/>
      <w:r w:rsidRPr="001E5989">
        <w:rPr>
          <w:color w:val="000000"/>
        </w:rPr>
        <w:t xml:space="preserve"> matters, especially to a potential new Question(s).</w:t>
      </w:r>
    </w:p>
    <w:p w14:paraId="7C604635" w14:textId="77777777" w:rsidR="001E5989" w:rsidRPr="001E5989" w:rsidRDefault="001E5989" w:rsidP="001E5989">
      <w:pPr>
        <w:rPr>
          <w:rStyle w:val="Hyperlink"/>
          <w:color w:val="000000"/>
          <w:bdr w:val="none" w:sz="0" w:space="0" w:color="auto" w:frame="1"/>
          <w:shd w:val="clear" w:color="auto" w:fill="FFFFFF"/>
        </w:rPr>
      </w:pPr>
      <w:r w:rsidRPr="001E5989">
        <w:rPr>
          <w:color w:val="000000"/>
          <w:shd w:val="clear" w:color="auto" w:fill="FFFFFF"/>
        </w:rPr>
        <w:t>An up-to-date status of work under this Question is contained in the SG13 Work Programme:</w:t>
      </w:r>
      <w:r w:rsidRPr="001E5989">
        <w:rPr>
          <w:color w:val="000000"/>
        </w:rPr>
        <w:br/>
      </w:r>
      <w:hyperlink r:id="rId15" w:history="1">
        <w:r w:rsidRPr="001E5989">
          <w:rPr>
            <w:rStyle w:val="Hyperlink"/>
            <w:color w:val="000000"/>
            <w:bdr w:val="none" w:sz="0" w:space="0" w:color="auto" w:frame="1"/>
            <w:shd w:val="clear" w:color="auto" w:fill="FFFFFF"/>
          </w:rPr>
          <w:t>http://www.itu.int/itu-t/workprog/wp_search.aspx?sg=13</w:t>
        </w:r>
      </w:hyperlink>
    </w:p>
    <w:p w14:paraId="1472600F" w14:textId="77777777" w:rsidR="001E5989" w:rsidRPr="001E5989" w:rsidRDefault="001E5989" w:rsidP="001E5989">
      <w:pPr>
        <w:rPr>
          <w:rStyle w:val="Strong"/>
          <w:color w:val="000000"/>
          <w:bdr w:val="none" w:sz="0" w:space="0" w:color="auto" w:frame="1"/>
          <w:shd w:val="clear" w:color="auto" w:fill="FFFFFF"/>
        </w:rPr>
      </w:pPr>
      <w:r w:rsidRPr="001E5989">
        <w:rPr>
          <w:color w:val="000000"/>
        </w:rPr>
        <w:br/>
      </w:r>
      <w:r w:rsidRPr="001E5989">
        <w:rPr>
          <w:rStyle w:val="Strong"/>
          <w:color w:val="000000"/>
          <w:bdr w:val="none" w:sz="0" w:space="0" w:color="auto" w:frame="1"/>
          <w:shd w:val="clear" w:color="auto" w:fill="FFFFFF"/>
        </w:rPr>
        <w:t xml:space="preserve">4 </w:t>
      </w:r>
      <w:r w:rsidRPr="001E5989">
        <w:rPr>
          <w:rStyle w:val="Strong"/>
          <w:color w:val="000000"/>
          <w:bdr w:val="none" w:sz="0" w:space="0" w:color="auto" w:frame="1"/>
          <w:shd w:val="clear" w:color="auto" w:fill="FFFFFF"/>
        </w:rPr>
        <w:tab/>
        <w:t>Relationships</w:t>
      </w:r>
    </w:p>
    <w:p w14:paraId="02DBDC38" w14:textId="77777777" w:rsidR="001E5989" w:rsidRPr="001E5989" w:rsidRDefault="001E5989" w:rsidP="001E5989">
      <w:pPr>
        <w:rPr>
          <w:b/>
          <w:bCs/>
          <w:color w:val="000000"/>
          <w:bdr w:val="none" w:sz="0" w:space="0" w:color="auto" w:frame="1"/>
          <w:shd w:val="clear" w:color="auto" w:fill="FFFFFF"/>
        </w:rPr>
      </w:pPr>
      <w:r w:rsidRPr="001E5989">
        <w:rPr>
          <w:b/>
          <w:bCs/>
          <w:color w:val="000000"/>
          <w:bdr w:val="none" w:sz="0" w:space="0" w:color="auto" w:frame="1"/>
          <w:shd w:val="clear" w:color="auto" w:fill="FFFFFF"/>
        </w:rPr>
        <w:t>WSIS Action Lines</w:t>
      </w:r>
    </w:p>
    <w:p w14:paraId="479C0FBC" w14:textId="77777777" w:rsidR="001E5989" w:rsidRPr="001E5989" w:rsidRDefault="001E5989" w:rsidP="001E5989">
      <w:pPr>
        <w:rPr>
          <w:color w:val="000000"/>
          <w:shd w:val="clear" w:color="auto" w:fill="FFFFFF"/>
        </w:rPr>
      </w:pPr>
      <w:r w:rsidRPr="001E5989">
        <w:rPr>
          <w:color w:val="000000"/>
          <w:shd w:val="clear" w:color="auto" w:fill="FFFFFF"/>
        </w:rPr>
        <w:t>C2</w:t>
      </w:r>
    </w:p>
    <w:p w14:paraId="49146C66" w14:textId="77777777" w:rsidR="001E5989" w:rsidRPr="001E5989" w:rsidRDefault="001E5989" w:rsidP="001E5989">
      <w:pPr>
        <w:rPr>
          <w:b/>
          <w:bCs/>
          <w:color w:val="000000"/>
          <w:bdr w:val="none" w:sz="0" w:space="0" w:color="auto" w:frame="1"/>
          <w:shd w:val="clear" w:color="auto" w:fill="FFFFFF"/>
        </w:rPr>
      </w:pPr>
      <w:r w:rsidRPr="001E5989">
        <w:rPr>
          <w:b/>
          <w:bCs/>
          <w:color w:val="000000"/>
          <w:bdr w:val="none" w:sz="0" w:space="0" w:color="auto" w:frame="1"/>
          <w:shd w:val="clear" w:color="auto" w:fill="FFFFFF"/>
        </w:rPr>
        <w:t>Sustainable Development Goals</w:t>
      </w:r>
    </w:p>
    <w:p w14:paraId="2F8F7260" w14:textId="77777777" w:rsidR="001E5989" w:rsidRPr="001E5989" w:rsidRDefault="001E5989" w:rsidP="001E5989">
      <w:pPr>
        <w:rPr>
          <w:color w:val="000000"/>
          <w:shd w:val="clear" w:color="auto" w:fill="FFFFFF"/>
        </w:rPr>
      </w:pPr>
      <w:r w:rsidRPr="001E5989">
        <w:rPr>
          <w:color w:val="000000"/>
          <w:shd w:val="clear" w:color="auto" w:fill="FFFFFF"/>
        </w:rPr>
        <w:t>9</w:t>
      </w:r>
    </w:p>
    <w:p w14:paraId="2D23A73D" w14:textId="77777777" w:rsidR="001E5989" w:rsidRPr="001E5989" w:rsidRDefault="001E5989" w:rsidP="001E5989">
      <w:pPr>
        <w:rPr>
          <w:color w:val="000000"/>
        </w:rPr>
      </w:pPr>
      <w:r w:rsidRPr="001E5989">
        <w:rPr>
          <w:rStyle w:val="Strong"/>
          <w:color w:val="000000"/>
          <w:bdr w:val="none" w:sz="0" w:space="0" w:color="auto" w:frame="1"/>
          <w:shd w:val="clear" w:color="auto" w:fill="FFFFFF"/>
        </w:rPr>
        <w:t>Recommendations:</w:t>
      </w:r>
    </w:p>
    <w:p w14:paraId="4BD3AB3F" w14:textId="77777777" w:rsidR="001E5989" w:rsidRPr="001E5989" w:rsidRDefault="001E5989" w:rsidP="008B5C48">
      <w:pPr>
        <w:numPr>
          <w:ilvl w:val="0"/>
          <w:numId w:val="29"/>
        </w:numPr>
        <w:shd w:val="clear" w:color="auto" w:fill="FFFFFF"/>
        <w:tabs>
          <w:tab w:val="clear" w:pos="794"/>
          <w:tab w:val="clear" w:pos="1191"/>
          <w:tab w:val="clear" w:pos="1588"/>
          <w:tab w:val="clear" w:pos="1985"/>
          <w:tab w:val="clear" w:pos="4472"/>
          <w:tab w:val="num" w:pos="2345"/>
        </w:tabs>
        <w:overflowPunct/>
        <w:autoSpaceDE/>
        <w:autoSpaceDN/>
        <w:adjustRightInd/>
        <w:spacing w:before="0"/>
        <w:ind w:leftChars="118" w:left="453" w:hangingChars="71" w:hanging="170"/>
        <w:rPr>
          <w:color w:val="000000"/>
        </w:rPr>
      </w:pPr>
      <w:r w:rsidRPr="001E5989">
        <w:rPr>
          <w:color w:val="000000"/>
        </w:rPr>
        <w:t>Y-series in SG13</w:t>
      </w:r>
    </w:p>
    <w:p w14:paraId="125D72CC" w14:textId="77777777" w:rsidR="001E5989" w:rsidRPr="001E5989" w:rsidRDefault="001E5989" w:rsidP="008B5C48">
      <w:pPr>
        <w:numPr>
          <w:ilvl w:val="0"/>
          <w:numId w:val="29"/>
        </w:numPr>
        <w:shd w:val="clear" w:color="auto" w:fill="FFFFFF"/>
        <w:tabs>
          <w:tab w:val="clear" w:pos="794"/>
          <w:tab w:val="clear" w:pos="1191"/>
          <w:tab w:val="clear" w:pos="1588"/>
          <w:tab w:val="clear" w:pos="1985"/>
          <w:tab w:val="clear" w:pos="4472"/>
          <w:tab w:val="num" w:pos="2345"/>
        </w:tabs>
        <w:overflowPunct/>
        <w:autoSpaceDE/>
        <w:autoSpaceDN/>
        <w:adjustRightInd/>
        <w:spacing w:before="0"/>
        <w:ind w:leftChars="118" w:left="453" w:hangingChars="71" w:hanging="170"/>
        <w:rPr>
          <w:color w:val="000000"/>
        </w:rPr>
      </w:pPr>
      <w:r w:rsidRPr="001E5989">
        <w:rPr>
          <w:rFonts w:eastAsia="Malgun Gothic"/>
          <w:color w:val="000000"/>
          <w:lang w:eastAsia="ko-KR"/>
        </w:rPr>
        <w:t>G-series in SG12</w:t>
      </w:r>
    </w:p>
    <w:p w14:paraId="2609A698" w14:textId="77777777" w:rsidR="001E5989" w:rsidRPr="001E5989" w:rsidRDefault="001E5989" w:rsidP="001E5989">
      <w:pPr>
        <w:rPr>
          <w:color w:val="000000"/>
        </w:rPr>
      </w:pPr>
      <w:r w:rsidRPr="001E5989">
        <w:rPr>
          <w:rStyle w:val="Strong"/>
          <w:color w:val="000000"/>
          <w:bdr w:val="none" w:sz="0" w:space="0" w:color="auto" w:frame="1"/>
          <w:shd w:val="clear" w:color="auto" w:fill="FFFFFF"/>
        </w:rPr>
        <w:t>Questions:</w:t>
      </w:r>
    </w:p>
    <w:p w14:paraId="5B48EEAF" w14:textId="77777777" w:rsidR="001E5989" w:rsidRPr="001E5989" w:rsidRDefault="001E5989" w:rsidP="008B5C48">
      <w:pPr>
        <w:numPr>
          <w:ilvl w:val="0"/>
          <w:numId w:val="29"/>
        </w:numPr>
        <w:shd w:val="clear" w:color="auto" w:fill="FFFFFF"/>
        <w:tabs>
          <w:tab w:val="clear" w:pos="794"/>
          <w:tab w:val="clear" w:pos="1191"/>
          <w:tab w:val="clear" w:pos="1588"/>
          <w:tab w:val="clear" w:pos="1985"/>
          <w:tab w:val="clear" w:pos="4472"/>
          <w:tab w:val="num" w:pos="2345"/>
        </w:tabs>
        <w:overflowPunct/>
        <w:autoSpaceDE/>
        <w:autoSpaceDN/>
        <w:adjustRightInd/>
        <w:spacing w:before="0"/>
        <w:ind w:leftChars="118" w:left="453" w:hangingChars="71" w:hanging="170"/>
        <w:rPr>
          <w:color w:val="000000"/>
        </w:rPr>
      </w:pPr>
      <w:r w:rsidRPr="001E5989">
        <w:rPr>
          <w:color w:val="000000"/>
        </w:rPr>
        <w:t>All Questions involved with networks beyond IMT2020</w:t>
      </w:r>
    </w:p>
    <w:p w14:paraId="17F984C5" w14:textId="77777777" w:rsidR="001E5989" w:rsidRPr="001E5989" w:rsidRDefault="001E5989" w:rsidP="001E5989">
      <w:pPr>
        <w:rPr>
          <w:color w:val="000000"/>
        </w:rPr>
      </w:pPr>
      <w:r w:rsidRPr="001E5989">
        <w:rPr>
          <w:rStyle w:val="Strong"/>
          <w:color w:val="000000"/>
          <w:bdr w:val="none" w:sz="0" w:space="0" w:color="auto" w:frame="1"/>
          <w:shd w:val="clear" w:color="auto" w:fill="FFFFFF"/>
        </w:rPr>
        <w:t>Study groups:</w:t>
      </w:r>
    </w:p>
    <w:p w14:paraId="5A674132" w14:textId="77777777" w:rsidR="001E5989" w:rsidRPr="001E5989" w:rsidRDefault="001E5989" w:rsidP="008B5C48">
      <w:pPr>
        <w:numPr>
          <w:ilvl w:val="0"/>
          <w:numId w:val="29"/>
        </w:numPr>
        <w:shd w:val="clear" w:color="auto" w:fill="FFFFFF"/>
        <w:tabs>
          <w:tab w:val="clear" w:pos="794"/>
          <w:tab w:val="clear" w:pos="1191"/>
          <w:tab w:val="clear" w:pos="1588"/>
          <w:tab w:val="clear" w:pos="1985"/>
          <w:tab w:val="clear" w:pos="4472"/>
          <w:tab w:val="num" w:pos="2345"/>
        </w:tabs>
        <w:overflowPunct/>
        <w:autoSpaceDE/>
        <w:autoSpaceDN/>
        <w:adjustRightInd/>
        <w:spacing w:before="0"/>
        <w:ind w:leftChars="118" w:left="453" w:hangingChars="71" w:hanging="170"/>
        <w:rPr>
          <w:color w:val="000000"/>
        </w:rPr>
      </w:pPr>
      <w:r w:rsidRPr="001E5989">
        <w:rPr>
          <w:color w:val="000000"/>
        </w:rPr>
        <w:t>All Study Groups involved with networks beyond IMT2020</w:t>
      </w:r>
    </w:p>
    <w:p w14:paraId="463D0DE1" w14:textId="77777777" w:rsidR="001E5989" w:rsidRPr="001E5989" w:rsidRDefault="001E5989" w:rsidP="001E5989">
      <w:pPr>
        <w:rPr>
          <w:color w:val="000000"/>
        </w:rPr>
      </w:pPr>
      <w:proofErr w:type="gramStart"/>
      <w:r w:rsidRPr="001E5989">
        <w:rPr>
          <w:rStyle w:val="Strong"/>
          <w:color w:val="000000"/>
          <w:bdr w:val="none" w:sz="0" w:space="0" w:color="auto" w:frame="1"/>
          <w:shd w:val="clear" w:color="auto" w:fill="FFFFFF"/>
        </w:rPr>
        <w:t>Other  bodies</w:t>
      </w:r>
      <w:proofErr w:type="gramEnd"/>
      <w:r w:rsidRPr="001E5989">
        <w:rPr>
          <w:rStyle w:val="Strong"/>
          <w:color w:val="000000"/>
          <w:bdr w:val="none" w:sz="0" w:space="0" w:color="auto" w:frame="1"/>
          <w:shd w:val="clear" w:color="auto" w:fill="FFFFFF"/>
        </w:rPr>
        <w:t>:</w:t>
      </w:r>
    </w:p>
    <w:p w14:paraId="2F4A4E1A" w14:textId="77777777" w:rsidR="001E5989" w:rsidRPr="001E5989" w:rsidRDefault="001E5989" w:rsidP="008B5C48">
      <w:pPr>
        <w:numPr>
          <w:ilvl w:val="0"/>
          <w:numId w:val="29"/>
        </w:numPr>
        <w:shd w:val="clear" w:color="auto" w:fill="FFFFFF"/>
        <w:tabs>
          <w:tab w:val="clear" w:pos="794"/>
          <w:tab w:val="clear" w:pos="1191"/>
          <w:tab w:val="clear" w:pos="1588"/>
          <w:tab w:val="clear" w:pos="1985"/>
          <w:tab w:val="clear" w:pos="4472"/>
          <w:tab w:val="num" w:pos="2345"/>
        </w:tabs>
        <w:overflowPunct/>
        <w:autoSpaceDE/>
        <w:autoSpaceDN/>
        <w:adjustRightInd/>
        <w:spacing w:before="0"/>
        <w:ind w:leftChars="118" w:left="453" w:hangingChars="71" w:hanging="170"/>
        <w:rPr>
          <w:color w:val="000000"/>
        </w:rPr>
      </w:pPr>
      <w:r w:rsidRPr="001E5989">
        <w:rPr>
          <w:color w:val="000000"/>
        </w:rPr>
        <w:t>3GPP</w:t>
      </w:r>
    </w:p>
    <w:p w14:paraId="50A2FB5C" w14:textId="77777777" w:rsidR="001E5989" w:rsidRPr="001E5989" w:rsidRDefault="001E5989" w:rsidP="008B5C48">
      <w:pPr>
        <w:numPr>
          <w:ilvl w:val="0"/>
          <w:numId w:val="29"/>
        </w:numPr>
        <w:shd w:val="clear" w:color="auto" w:fill="FFFFFF"/>
        <w:tabs>
          <w:tab w:val="clear" w:pos="794"/>
          <w:tab w:val="clear" w:pos="1191"/>
          <w:tab w:val="clear" w:pos="1588"/>
          <w:tab w:val="clear" w:pos="1985"/>
          <w:tab w:val="clear" w:pos="4472"/>
          <w:tab w:val="num" w:pos="2345"/>
        </w:tabs>
        <w:overflowPunct/>
        <w:autoSpaceDE/>
        <w:autoSpaceDN/>
        <w:adjustRightInd/>
        <w:spacing w:before="0"/>
        <w:ind w:leftChars="118" w:left="453" w:hangingChars="71" w:hanging="170"/>
        <w:rPr>
          <w:color w:val="000000"/>
        </w:rPr>
      </w:pPr>
      <w:r w:rsidRPr="001E5989">
        <w:rPr>
          <w:color w:val="000000"/>
        </w:rPr>
        <w:t>ATIS CSF, IIF, PTSC and PRQC</w:t>
      </w:r>
    </w:p>
    <w:p w14:paraId="1791CFF1" w14:textId="77777777" w:rsidR="001E5989" w:rsidRPr="001E5989" w:rsidRDefault="001E5989" w:rsidP="008B5C48">
      <w:pPr>
        <w:numPr>
          <w:ilvl w:val="0"/>
          <w:numId w:val="29"/>
        </w:numPr>
        <w:shd w:val="clear" w:color="auto" w:fill="FFFFFF"/>
        <w:tabs>
          <w:tab w:val="clear" w:pos="794"/>
          <w:tab w:val="clear" w:pos="1191"/>
          <w:tab w:val="clear" w:pos="1588"/>
          <w:tab w:val="clear" w:pos="1985"/>
          <w:tab w:val="clear" w:pos="4472"/>
          <w:tab w:val="num" w:pos="2345"/>
        </w:tabs>
        <w:overflowPunct/>
        <w:autoSpaceDE/>
        <w:autoSpaceDN/>
        <w:adjustRightInd/>
        <w:spacing w:before="0"/>
        <w:ind w:leftChars="118" w:left="453" w:hangingChars="71" w:hanging="170"/>
        <w:rPr>
          <w:color w:val="000000"/>
        </w:rPr>
      </w:pPr>
      <w:r w:rsidRPr="001E5989">
        <w:rPr>
          <w:color w:val="000000"/>
        </w:rPr>
        <w:t>Broadband Forum</w:t>
      </w:r>
    </w:p>
    <w:p w14:paraId="4FE30A05" w14:textId="77777777" w:rsidR="001E5989" w:rsidRPr="001E5989" w:rsidRDefault="001E5989" w:rsidP="008B5C48">
      <w:pPr>
        <w:numPr>
          <w:ilvl w:val="0"/>
          <w:numId w:val="29"/>
        </w:numPr>
        <w:shd w:val="clear" w:color="auto" w:fill="FFFFFF"/>
        <w:tabs>
          <w:tab w:val="clear" w:pos="794"/>
          <w:tab w:val="clear" w:pos="1191"/>
          <w:tab w:val="clear" w:pos="1588"/>
          <w:tab w:val="clear" w:pos="1985"/>
          <w:tab w:val="clear" w:pos="4472"/>
          <w:tab w:val="num" w:pos="2345"/>
        </w:tabs>
        <w:overflowPunct/>
        <w:autoSpaceDE/>
        <w:autoSpaceDN/>
        <w:adjustRightInd/>
        <w:spacing w:before="0"/>
        <w:ind w:leftChars="118" w:left="453" w:hangingChars="71" w:hanging="170"/>
        <w:rPr>
          <w:color w:val="000000"/>
        </w:rPr>
      </w:pPr>
      <w:r w:rsidRPr="001E5989">
        <w:rPr>
          <w:color w:val="000000"/>
        </w:rPr>
        <w:t>ETSI NFV ISG</w:t>
      </w:r>
    </w:p>
    <w:p w14:paraId="540447DE" w14:textId="77777777" w:rsidR="001E5989" w:rsidRPr="001E5989" w:rsidRDefault="001E5989" w:rsidP="008B5C48">
      <w:pPr>
        <w:numPr>
          <w:ilvl w:val="0"/>
          <w:numId w:val="29"/>
        </w:numPr>
        <w:shd w:val="clear" w:color="auto" w:fill="FFFFFF"/>
        <w:tabs>
          <w:tab w:val="clear" w:pos="794"/>
          <w:tab w:val="clear" w:pos="1191"/>
          <w:tab w:val="clear" w:pos="1588"/>
          <w:tab w:val="clear" w:pos="1985"/>
          <w:tab w:val="clear" w:pos="4472"/>
          <w:tab w:val="num" w:pos="2345"/>
        </w:tabs>
        <w:overflowPunct/>
        <w:autoSpaceDE/>
        <w:autoSpaceDN/>
        <w:adjustRightInd/>
        <w:spacing w:before="0"/>
        <w:ind w:leftChars="118" w:left="453" w:hangingChars="71" w:hanging="170"/>
        <w:rPr>
          <w:color w:val="000000"/>
        </w:rPr>
      </w:pPr>
      <w:r w:rsidRPr="001E5989">
        <w:rPr>
          <w:color w:val="000000"/>
        </w:rPr>
        <w:t>ETSI INT AFI</w:t>
      </w:r>
    </w:p>
    <w:p w14:paraId="4345F8A0" w14:textId="77777777" w:rsidR="001E5989" w:rsidRPr="001E5989" w:rsidRDefault="001E5989" w:rsidP="008B5C48">
      <w:pPr>
        <w:numPr>
          <w:ilvl w:val="0"/>
          <w:numId w:val="29"/>
        </w:numPr>
        <w:shd w:val="clear" w:color="auto" w:fill="FFFFFF"/>
        <w:tabs>
          <w:tab w:val="clear" w:pos="794"/>
          <w:tab w:val="clear" w:pos="1191"/>
          <w:tab w:val="clear" w:pos="1588"/>
          <w:tab w:val="clear" w:pos="1985"/>
          <w:tab w:val="clear" w:pos="4472"/>
          <w:tab w:val="num" w:pos="2345"/>
        </w:tabs>
        <w:overflowPunct/>
        <w:autoSpaceDE/>
        <w:autoSpaceDN/>
        <w:adjustRightInd/>
        <w:spacing w:before="0"/>
        <w:ind w:leftChars="118" w:left="453" w:hangingChars="71" w:hanging="170"/>
        <w:rPr>
          <w:color w:val="000000"/>
        </w:rPr>
      </w:pPr>
      <w:r w:rsidRPr="001E5989">
        <w:rPr>
          <w:color w:val="000000"/>
        </w:rPr>
        <w:t>IEEE 802 LAN/MAN</w:t>
      </w:r>
    </w:p>
    <w:p w14:paraId="6E5FD7F5" w14:textId="77777777" w:rsidR="001E5989" w:rsidRPr="001E5989" w:rsidRDefault="001E5989" w:rsidP="008B5C48">
      <w:pPr>
        <w:numPr>
          <w:ilvl w:val="0"/>
          <w:numId w:val="29"/>
        </w:numPr>
        <w:shd w:val="clear" w:color="auto" w:fill="FFFFFF"/>
        <w:tabs>
          <w:tab w:val="clear" w:pos="794"/>
          <w:tab w:val="clear" w:pos="1191"/>
          <w:tab w:val="clear" w:pos="1588"/>
          <w:tab w:val="clear" w:pos="1985"/>
          <w:tab w:val="clear" w:pos="4472"/>
          <w:tab w:val="num" w:pos="2345"/>
        </w:tabs>
        <w:overflowPunct/>
        <w:autoSpaceDE/>
        <w:autoSpaceDN/>
        <w:adjustRightInd/>
        <w:spacing w:before="0"/>
        <w:ind w:leftChars="118" w:left="453" w:hangingChars="71" w:hanging="170"/>
        <w:rPr>
          <w:color w:val="000000"/>
        </w:rPr>
      </w:pPr>
      <w:r w:rsidRPr="001E5989">
        <w:rPr>
          <w:color w:val="000000"/>
        </w:rPr>
        <w:t>IETF</w:t>
      </w:r>
    </w:p>
    <w:p w14:paraId="6DECB6EE" w14:textId="77777777" w:rsidR="001E5989" w:rsidRPr="001E5989" w:rsidRDefault="001E5989" w:rsidP="008B5C48">
      <w:pPr>
        <w:numPr>
          <w:ilvl w:val="0"/>
          <w:numId w:val="29"/>
        </w:numPr>
        <w:shd w:val="clear" w:color="auto" w:fill="FFFFFF"/>
        <w:tabs>
          <w:tab w:val="clear" w:pos="794"/>
          <w:tab w:val="clear" w:pos="1191"/>
          <w:tab w:val="clear" w:pos="1588"/>
          <w:tab w:val="clear" w:pos="1985"/>
          <w:tab w:val="clear" w:pos="4472"/>
          <w:tab w:val="num" w:pos="2345"/>
        </w:tabs>
        <w:overflowPunct/>
        <w:autoSpaceDE/>
        <w:autoSpaceDN/>
        <w:adjustRightInd/>
        <w:spacing w:before="0"/>
        <w:ind w:leftChars="118" w:left="453" w:hangingChars="71" w:hanging="170"/>
        <w:rPr>
          <w:color w:val="000000"/>
        </w:rPr>
      </w:pPr>
      <w:r w:rsidRPr="001E5989">
        <w:rPr>
          <w:color w:val="000000"/>
        </w:rPr>
        <w:t>ODL</w:t>
      </w:r>
    </w:p>
    <w:p w14:paraId="2D32BC14" w14:textId="77777777" w:rsidR="001E5989" w:rsidRPr="001E5989" w:rsidRDefault="001E5989" w:rsidP="008B5C48">
      <w:pPr>
        <w:numPr>
          <w:ilvl w:val="0"/>
          <w:numId w:val="29"/>
        </w:numPr>
        <w:shd w:val="clear" w:color="auto" w:fill="FFFFFF"/>
        <w:tabs>
          <w:tab w:val="clear" w:pos="794"/>
          <w:tab w:val="clear" w:pos="1191"/>
          <w:tab w:val="clear" w:pos="1588"/>
          <w:tab w:val="clear" w:pos="1985"/>
          <w:tab w:val="clear" w:pos="4472"/>
          <w:tab w:val="num" w:pos="2345"/>
        </w:tabs>
        <w:overflowPunct/>
        <w:autoSpaceDE/>
        <w:autoSpaceDN/>
        <w:adjustRightInd/>
        <w:spacing w:before="0"/>
        <w:ind w:leftChars="118" w:left="453" w:hangingChars="71" w:hanging="170"/>
        <w:rPr>
          <w:color w:val="000000"/>
        </w:rPr>
      </w:pPr>
      <w:r w:rsidRPr="001E5989">
        <w:rPr>
          <w:color w:val="000000"/>
        </w:rPr>
        <w:t>ONF</w:t>
      </w:r>
    </w:p>
    <w:p w14:paraId="0E66093C" w14:textId="77777777" w:rsidR="001E5989" w:rsidRPr="001E5989" w:rsidRDefault="001E5989" w:rsidP="008B5C48">
      <w:pPr>
        <w:numPr>
          <w:ilvl w:val="0"/>
          <w:numId w:val="29"/>
        </w:numPr>
        <w:shd w:val="clear" w:color="auto" w:fill="FFFFFF"/>
        <w:tabs>
          <w:tab w:val="clear" w:pos="794"/>
          <w:tab w:val="clear" w:pos="1191"/>
          <w:tab w:val="clear" w:pos="1588"/>
          <w:tab w:val="clear" w:pos="1985"/>
          <w:tab w:val="clear" w:pos="4472"/>
          <w:tab w:val="num" w:pos="2345"/>
        </w:tabs>
        <w:overflowPunct/>
        <w:autoSpaceDE/>
        <w:autoSpaceDN/>
        <w:adjustRightInd/>
        <w:spacing w:before="0"/>
        <w:ind w:leftChars="118" w:left="453" w:hangingChars="71" w:hanging="170"/>
        <w:rPr>
          <w:color w:val="000000"/>
        </w:rPr>
      </w:pPr>
      <w:r w:rsidRPr="001E5989">
        <w:rPr>
          <w:color w:val="000000"/>
        </w:rPr>
        <w:t>ONOS</w:t>
      </w:r>
    </w:p>
    <w:p w14:paraId="7B7CFE96" w14:textId="77777777" w:rsidR="001E5989" w:rsidRPr="001E5989" w:rsidRDefault="001E5989" w:rsidP="001E5989">
      <w:pPr>
        <w:shd w:val="clear" w:color="auto" w:fill="FFFFFF"/>
        <w:rPr>
          <w:rStyle w:val="Strong"/>
          <w:color w:val="000000"/>
          <w:bdr w:val="none" w:sz="0" w:space="0" w:color="auto" w:frame="1"/>
          <w:lang w:eastAsia="zh-CN"/>
        </w:rPr>
      </w:pPr>
    </w:p>
    <w:p w14:paraId="053FBEC0" w14:textId="77777777" w:rsidR="001E5989" w:rsidRDefault="001E5989" w:rsidP="001E5989">
      <w:pPr>
        <w:rPr>
          <w:rFonts w:eastAsia="MS Mincho"/>
        </w:rPr>
      </w:pPr>
    </w:p>
    <w:p w14:paraId="798581C5" w14:textId="77777777" w:rsidR="001E5989" w:rsidRDefault="001E5989" w:rsidP="001E5989">
      <w:pPr>
        <w:rPr>
          <w:rFonts w:eastAsia="MS Mincho"/>
        </w:rPr>
      </w:pPr>
    </w:p>
    <w:p w14:paraId="11D06159" w14:textId="77777777" w:rsidR="001E5989" w:rsidRDefault="001E5989" w:rsidP="001E5989">
      <w:pPr>
        <w:spacing w:before="0" w:after="160" w:line="259" w:lineRule="auto"/>
        <w:rPr>
          <w:rFonts w:eastAsia="MS Mincho"/>
        </w:rPr>
      </w:pPr>
    </w:p>
    <w:p w14:paraId="023353B3" w14:textId="77777777" w:rsidR="001E5989" w:rsidRDefault="001E5989" w:rsidP="001E5989">
      <w:pPr>
        <w:jc w:val="center"/>
        <w:rPr>
          <w:rFonts w:eastAsia="MS Mincho"/>
          <w:b/>
        </w:rPr>
      </w:pPr>
      <w:r>
        <w:rPr>
          <w:rFonts w:eastAsia="MS Mincho" w:hint="eastAsia"/>
          <w:b/>
        </w:rPr>
        <w:t>Annex B</w:t>
      </w:r>
    </w:p>
    <w:p w14:paraId="061EAEA2" w14:textId="77777777" w:rsidR="001E5989" w:rsidRPr="00EE2883" w:rsidRDefault="001E5989" w:rsidP="001E5989">
      <w:pPr>
        <w:jc w:val="center"/>
        <w:rPr>
          <w:rFonts w:eastAsia="MS Mincho"/>
          <w:b/>
        </w:rPr>
      </w:pPr>
      <w:r w:rsidRPr="00EE2883">
        <w:rPr>
          <w:rFonts w:eastAsia="MS Mincho"/>
          <w:b/>
        </w:rPr>
        <w:t>Q.B,</w:t>
      </w:r>
      <w:r>
        <w:rPr>
          <w:rFonts w:eastAsia="MS Mincho"/>
          <w:b/>
        </w:rPr>
        <w:t xml:space="preserve"> N</w:t>
      </w:r>
      <w:r w:rsidRPr="003124FD">
        <w:rPr>
          <w:rFonts w:eastAsia="MS Mincho"/>
          <w:b/>
        </w:rPr>
        <w:t>etworks</w:t>
      </w:r>
      <w:r>
        <w:rPr>
          <w:rFonts w:eastAsia="MS Mincho"/>
          <w:b/>
        </w:rPr>
        <w:t xml:space="preserve"> beyond IMT-2020</w:t>
      </w:r>
      <w:r w:rsidRPr="003124FD">
        <w:rPr>
          <w:rFonts w:eastAsia="MS Mincho"/>
          <w:b/>
        </w:rPr>
        <w:t xml:space="preserve"> and machine learning: Requirements and architecture</w:t>
      </w:r>
    </w:p>
    <w:p w14:paraId="621E1D99" w14:textId="77777777" w:rsidR="001E5989" w:rsidRDefault="001E5989" w:rsidP="001E5989">
      <w:pPr>
        <w:rPr>
          <w:rFonts w:eastAsia="MS Mincho"/>
          <w:bdr w:val="none" w:sz="0" w:space="0" w:color="auto" w:frame="1"/>
        </w:rPr>
      </w:pPr>
      <w:r>
        <w:rPr>
          <w:rFonts w:eastAsia="MS Mincho" w:hint="eastAsia"/>
          <w:bdr w:val="none" w:sz="0" w:space="0" w:color="auto" w:frame="1"/>
        </w:rPr>
        <w:lastRenderedPageBreak/>
        <w:t>(</w:t>
      </w:r>
      <w:r>
        <w:rPr>
          <w:rFonts w:eastAsia="MS Mincho"/>
          <w:bdr w:val="none" w:sz="0" w:space="0" w:color="auto" w:frame="1"/>
        </w:rPr>
        <w:t>Continuation of Q20/13</w:t>
      </w:r>
      <w:r>
        <w:rPr>
          <w:rFonts w:eastAsia="MS Mincho" w:hint="eastAsia"/>
          <w:bdr w:val="none" w:sz="0" w:space="0" w:color="auto" w:frame="1"/>
        </w:rPr>
        <w:t>)</w:t>
      </w:r>
    </w:p>
    <w:p w14:paraId="38624F83" w14:textId="77777777" w:rsidR="001E5989" w:rsidRPr="001E5989" w:rsidRDefault="001E5989" w:rsidP="001E5989">
      <w:pPr>
        <w:spacing w:before="100" w:beforeAutospacing="1" w:after="100" w:afterAutospacing="1"/>
        <w:rPr>
          <w:color w:val="000000"/>
        </w:rPr>
      </w:pPr>
      <w:r w:rsidRPr="001E5989">
        <w:rPr>
          <w:b/>
          <w:bCs/>
          <w:color w:val="000000"/>
          <w:bdr w:val="none" w:sz="0" w:space="0" w:color="auto" w:frame="1"/>
        </w:rPr>
        <w:t xml:space="preserve">1 </w:t>
      </w:r>
      <w:r w:rsidRPr="001E5989">
        <w:rPr>
          <w:b/>
          <w:bCs/>
          <w:color w:val="000000"/>
          <w:bdr w:val="none" w:sz="0" w:space="0" w:color="auto" w:frame="1"/>
        </w:rPr>
        <w:tab/>
        <w:t>Motivation</w:t>
      </w:r>
    </w:p>
    <w:p w14:paraId="2E913673" w14:textId="77777777" w:rsidR="001E5989" w:rsidRPr="001E5989" w:rsidRDefault="001E5989" w:rsidP="001E5989">
      <w:pPr>
        <w:spacing w:before="100" w:beforeAutospacing="1" w:after="100" w:afterAutospacing="1"/>
        <w:jc w:val="both"/>
        <w:rPr>
          <w:color w:val="000000"/>
        </w:rPr>
      </w:pPr>
      <w:r w:rsidRPr="001E5989">
        <w:rPr>
          <w:color w:val="000000"/>
        </w:rPr>
        <w:t>The objective of this question is to study the requirements, architecture and use of technologies including artificial intelligence (AI)/machine learning (ML) to realize networks beyond IMT-2020, in order to address the anticipated needs of network and application services in the upcoming years.</w:t>
      </w:r>
    </w:p>
    <w:p w14:paraId="13E295CC" w14:textId="77777777" w:rsidR="001E5989" w:rsidRPr="001E5989" w:rsidRDefault="001E5989" w:rsidP="001E5989">
      <w:pPr>
        <w:spacing w:before="100" w:beforeAutospacing="1" w:after="100" w:afterAutospacing="1"/>
        <w:jc w:val="both"/>
        <w:rPr>
          <w:rFonts w:eastAsia="Batang"/>
          <w:color w:val="000000"/>
        </w:rPr>
      </w:pPr>
      <w:r w:rsidRPr="001E5989">
        <w:rPr>
          <w:color w:val="000000"/>
        </w:rPr>
        <w:t xml:space="preserve">Network requirements and architecture for </w:t>
      </w:r>
      <w:r w:rsidRPr="001E5989">
        <w:rPr>
          <w:rFonts w:eastAsia="Batang"/>
          <w:color w:val="000000"/>
        </w:rPr>
        <w:t xml:space="preserve">IMT-2020 networks have been baselined and successful deployments have been reported since its inception </w:t>
      </w:r>
      <w:r w:rsidRPr="001E5989">
        <w:rPr>
          <w:color w:val="000000"/>
        </w:rPr>
        <w:t xml:space="preserve">in the early 2010s. The next generation of IMT networks (following IMT-2020 networks) is already under study in many countries. Considering that a new generation network is commercialized around every 10 years, the next generation of IMT networks is expected to be deployed around 2030. It is the right time to study the requirements and architecture of networks beyond IMT-2020. </w:t>
      </w:r>
    </w:p>
    <w:p w14:paraId="7699798A" w14:textId="77777777" w:rsidR="001E5989" w:rsidRPr="001E5989" w:rsidRDefault="001E5989" w:rsidP="001E5989">
      <w:pPr>
        <w:spacing w:before="100" w:beforeAutospacing="1" w:after="100" w:afterAutospacing="1"/>
        <w:jc w:val="both"/>
        <w:rPr>
          <w:color w:val="000000"/>
        </w:rPr>
      </w:pPr>
      <w:r w:rsidRPr="001E5989">
        <w:rPr>
          <w:color w:val="000000"/>
        </w:rPr>
        <w:t>IMT-2020 has gone through several major paradigm shifts in network technologies such as the adoption of network slicing and service-based architecture. However, there are still many aspects to improve in the current architecture. An evolutionary approach can be sought on the current generation of IMT networks to address some remaining issues. A network is not a simple packet delivery system anymore; it is becoming a neural system of our society. To meet the requirements and derive necessary architecture enhancements, consideration should be given to key aspects of networks beyond IMT-2020.</w:t>
      </w:r>
    </w:p>
    <w:p w14:paraId="78D89971" w14:textId="77777777" w:rsidR="001E5989" w:rsidRPr="001E5989" w:rsidRDefault="001E5989" w:rsidP="001E5989">
      <w:pPr>
        <w:spacing w:before="100" w:beforeAutospacing="1" w:after="100" w:afterAutospacing="1"/>
        <w:jc w:val="both"/>
        <w:rPr>
          <w:color w:val="000000"/>
        </w:rPr>
      </w:pPr>
      <w:r w:rsidRPr="001E5989">
        <w:rPr>
          <w:color w:val="000000"/>
        </w:rPr>
        <w:t>Integration of AI/ML applications is also regarded as one of the key architectural aspects to consider for networks beyond IMT-2020. The complexity coming from distributed architecture and heterogeneous nature of use cases makes it imperative to study the service requirements and overheads related to the AI/ML applications. A comprehensive study of the impact, KPIs and evaluation of AI/ML applications is a must for the design of network architecture. The study should also include test methodologies and deployment guidelines for AI/ML applications in the networks. </w:t>
      </w:r>
    </w:p>
    <w:p w14:paraId="28837D10" w14:textId="77777777" w:rsidR="001E5989" w:rsidRPr="001E5989" w:rsidRDefault="001E5989" w:rsidP="001E5989">
      <w:pPr>
        <w:spacing w:before="100" w:beforeAutospacing="1" w:after="100" w:afterAutospacing="1"/>
        <w:jc w:val="both"/>
        <w:rPr>
          <w:color w:val="000000"/>
        </w:rPr>
      </w:pPr>
      <w:r w:rsidRPr="001E5989">
        <w:rPr>
          <w:color w:val="000000"/>
        </w:rPr>
        <w:t>In summary, this question focuses on the study of the requirements, architecture and use of technologies including AI/ML to realize networks beyond IMT-2020. </w:t>
      </w:r>
    </w:p>
    <w:p w14:paraId="57618FC6" w14:textId="77777777" w:rsidR="001E5989" w:rsidRPr="001E5989" w:rsidRDefault="001E5989" w:rsidP="001E5989">
      <w:pPr>
        <w:spacing w:before="100" w:beforeAutospacing="1" w:after="100" w:afterAutospacing="1"/>
        <w:jc w:val="both"/>
        <w:rPr>
          <w:color w:val="000000"/>
        </w:rPr>
      </w:pPr>
      <w:r w:rsidRPr="001E5989">
        <w:rPr>
          <w:color w:val="000000"/>
        </w:rPr>
        <w:t xml:space="preserve">The following major Recommendations, in force at the time of approval of this Question, fall under its responsibility: </w:t>
      </w:r>
    </w:p>
    <w:p w14:paraId="54D58B46" w14:textId="77777777" w:rsidR="001E5989" w:rsidRPr="001E5989" w:rsidRDefault="001E5989" w:rsidP="008B5C48">
      <w:pPr>
        <w:numPr>
          <w:ilvl w:val="0"/>
          <w:numId w:val="17"/>
        </w:numPr>
        <w:tabs>
          <w:tab w:val="clear" w:pos="794"/>
          <w:tab w:val="clear" w:pos="1191"/>
          <w:tab w:val="clear" w:pos="1588"/>
          <w:tab w:val="clear" w:pos="1985"/>
          <w:tab w:val="clear" w:pos="2160"/>
        </w:tabs>
        <w:overflowPunct/>
        <w:autoSpaceDE/>
        <w:autoSpaceDN/>
        <w:adjustRightInd/>
        <w:spacing w:before="100" w:beforeAutospacing="1" w:after="100" w:afterAutospacing="1"/>
        <w:ind w:left="709" w:hanging="426"/>
        <w:jc w:val="both"/>
        <w:rPr>
          <w:color w:val="000000"/>
        </w:rPr>
      </w:pPr>
      <w:r w:rsidRPr="001E5989">
        <w:rPr>
          <w:color w:val="000000"/>
        </w:rPr>
        <w:t>Y.3100, Y.3101, Y.3102 and Y.3104</w:t>
      </w:r>
    </w:p>
    <w:p w14:paraId="1F4CEF4C" w14:textId="77777777" w:rsidR="001E5989" w:rsidRPr="001E5989" w:rsidRDefault="001E5989" w:rsidP="008B5C48">
      <w:pPr>
        <w:numPr>
          <w:ilvl w:val="0"/>
          <w:numId w:val="17"/>
        </w:numPr>
        <w:tabs>
          <w:tab w:val="clear" w:pos="794"/>
          <w:tab w:val="clear" w:pos="1191"/>
          <w:tab w:val="clear" w:pos="1588"/>
          <w:tab w:val="clear" w:pos="1985"/>
          <w:tab w:val="clear" w:pos="2160"/>
        </w:tabs>
        <w:overflowPunct/>
        <w:autoSpaceDE/>
        <w:autoSpaceDN/>
        <w:adjustRightInd/>
        <w:spacing w:before="100" w:beforeAutospacing="1" w:after="100" w:afterAutospacing="1"/>
        <w:ind w:left="709" w:hanging="426"/>
        <w:jc w:val="both"/>
        <w:rPr>
          <w:color w:val="000000"/>
        </w:rPr>
      </w:pPr>
      <w:r w:rsidRPr="001E5989">
        <w:rPr>
          <w:color w:val="000000"/>
        </w:rPr>
        <w:t xml:space="preserve">Y.3172, </w:t>
      </w:r>
      <w:bookmarkStart w:id="11" w:name="26in1rg" w:colFirst="0" w:colLast="0"/>
      <w:bookmarkEnd w:id="11"/>
      <w:r w:rsidRPr="001E5989">
        <w:rPr>
          <w:color w:val="000000"/>
        </w:rPr>
        <w:t>Y.3173 and Y.3174</w:t>
      </w:r>
    </w:p>
    <w:p w14:paraId="6584FB8B" w14:textId="77777777" w:rsidR="001E5989" w:rsidRPr="001E5989" w:rsidRDefault="001E5989" w:rsidP="001E5989">
      <w:pPr>
        <w:spacing w:before="100" w:beforeAutospacing="1" w:after="100" w:afterAutospacing="1"/>
        <w:jc w:val="both"/>
        <w:rPr>
          <w:color w:val="000000"/>
        </w:rPr>
      </w:pPr>
      <w:r w:rsidRPr="001E5989">
        <w:rPr>
          <w:b/>
          <w:bCs/>
          <w:color w:val="000000"/>
          <w:bdr w:val="none" w:sz="0" w:space="0" w:color="auto" w:frame="1"/>
        </w:rPr>
        <w:t>2</w:t>
      </w:r>
      <w:r w:rsidRPr="001E5989">
        <w:rPr>
          <w:b/>
          <w:bCs/>
          <w:color w:val="000000"/>
          <w:bdr w:val="none" w:sz="0" w:space="0" w:color="auto" w:frame="1"/>
        </w:rPr>
        <w:tab/>
        <w:t>Question</w:t>
      </w:r>
      <w:r w:rsidRPr="001E5989">
        <w:rPr>
          <w:b/>
          <w:bCs/>
          <w:color w:val="000000"/>
          <w:bdr w:val="none" w:sz="0" w:space="0" w:color="auto" w:frame="1"/>
        </w:rPr>
        <w:br/>
      </w:r>
      <w:r w:rsidRPr="001E5989">
        <w:rPr>
          <w:color w:val="000000"/>
        </w:rPr>
        <w:t>Study items to be considered include, but are not limited to:</w:t>
      </w:r>
    </w:p>
    <w:p w14:paraId="39B2E188" w14:textId="77777777" w:rsidR="001E5989" w:rsidRPr="001E5989" w:rsidRDefault="001E5989" w:rsidP="008B5C48">
      <w:pPr>
        <w:numPr>
          <w:ilvl w:val="0"/>
          <w:numId w:val="17"/>
        </w:numPr>
        <w:tabs>
          <w:tab w:val="clear" w:pos="794"/>
          <w:tab w:val="clear" w:pos="1191"/>
          <w:tab w:val="clear" w:pos="1588"/>
          <w:tab w:val="clear" w:pos="1985"/>
          <w:tab w:val="clear" w:pos="2160"/>
        </w:tabs>
        <w:overflowPunct/>
        <w:autoSpaceDE/>
        <w:autoSpaceDN/>
        <w:adjustRightInd/>
        <w:spacing w:before="100" w:beforeAutospacing="1" w:after="100" w:afterAutospacing="1"/>
        <w:ind w:left="709" w:hanging="426"/>
        <w:jc w:val="both"/>
        <w:rPr>
          <w:color w:val="000000"/>
        </w:rPr>
      </w:pPr>
      <w:r w:rsidRPr="001E5989">
        <w:rPr>
          <w:color w:val="000000"/>
        </w:rPr>
        <w:t>What are the key requirements and capabilities of networks beyond IMT-</w:t>
      </w:r>
      <w:proofErr w:type="gramStart"/>
      <w:r w:rsidRPr="001E5989">
        <w:rPr>
          <w:color w:val="000000"/>
        </w:rPr>
        <w:t>2020  including</w:t>
      </w:r>
      <w:proofErr w:type="gramEnd"/>
      <w:r w:rsidRPr="001E5989">
        <w:rPr>
          <w:color w:val="000000"/>
        </w:rPr>
        <w:t xml:space="preserve"> AI/ML based on the emerging service scenarios? </w:t>
      </w:r>
    </w:p>
    <w:p w14:paraId="1E82F6AD" w14:textId="77777777" w:rsidR="001E5989" w:rsidRPr="001E5989" w:rsidRDefault="001E5989" w:rsidP="008B5C48">
      <w:pPr>
        <w:numPr>
          <w:ilvl w:val="0"/>
          <w:numId w:val="17"/>
        </w:numPr>
        <w:tabs>
          <w:tab w:val="clear" w:pos="794"/>
          <w:tab w:val="clear" w:pos="1191"/>
          <w:tab w:val="clear" w:pos="1588"/>
          <w:tab w:val="clear" w:pos="1985"/>
          <w:tab w:val="clear" w:pos="2160"/>
        </w:tabs>
        <w:overflowPunct/>
        <w:autoSpaceDE/>
        <w:autoSpaceDN/>
        <w:adjustRightInd/>
        <w:spacing w:before="100" w:beforeAutospacing="1" w:after="100" w:afterAutospacing="1"/>
        <w:ind w:left="709" w:hanging="426"/>
        <w:jc w:val="both"/>
        <w:rPr>
          <w:color w:val="000000"/>
        </w:rPr>
      </w:pPr>
      <w:r w:rsidRPr="001E5989">
        <w:rPr>
          <w:color w:val="000000"/>
        </w:rPr>
        <w:t>What framework and architecture are required to realize networks beyond IMT-2020 including AI/ML based on the identified requirements and capabilities?</w:t>
      </w:r>
    </w:p>
    <w:p w14:paraId="213DFD47" w14:textId="77777777" w:rsidR="001E5989" w:rsidRPr="001E5989" w:rsidRDefault="001E5989" w:rsidP="008B5C48">
      <w:pPr>
        <w:numPr>
          <w:ilvl w:val="0"/>
          <w:numId w:val="17"/>
        </w:numPr>
        <w:tabs>
          <w:tab w:val="clear" w:pos="794"/>
          <w:tab w:val="clear" w:pos="1191"/>
          <w:tab w:val="clear" w:pos="1588"/>
          <w:tab w:val="clear" w:pos="1985"/>
          <w:tab w:val="clear" w:pos="2160"/>
        </w:tabs>
        <w:overflowPunct/>
        <w:autoSpaceDE/>
        <w:autoSpaceDN/>
        <w:adjustRightInd/>
        <w:spacing w:before="100" w:beforeAutospacing="1" w:after="100" w:afterAutospacing="1"/>
        <w:ind w:left="709" w:hanging="426"/>
        <w:jc w:val="both"/>
        <w:rPr>
          <w:color w:val="000000"/>
        </w:rPr>
      </w:pPr>
      <w:r w:rsidRPr="001E5989">
        <w:rPr>
          <w:color w:val="000000"/>
        </w:rPr>
        <w:t>What key technologies related to networks beyond IMT-2020 including AI/ML are required to realize the networks? </w:t>
      </w:r>
    </w:p>
    <w:p w14:paraId="622A49A2" w14:textId="77777777" w:rsidR="001E5989" w:rsidRPr="001E5989" w:rsidRDefault="001E5989" w:rsidP="008B5C48">
      <w:pPr>
        <w:numPr>
          <w:ilvl w:val="0"/>
          <w:numId w:val="17"/>
        </w:numPr>
        <w:tabs>
          <w:tab w:val="clear" w:pos="794"/>
          <w:tab w:val="clear" w:pos="1191"/>
          <w:tab w:val="clear" w:pos="1588"/>
          <w:tab w:val="clear" w:pos="1985"/>
          <w:tab w:val="clear" w:pos="2160"/>
        </w:tabs>
        <w:overflowPunct/>
        <w:autoSpaceDE/>
        <w:autoSpaceDN/>
        <w:adjustRightInd/>
        <w:spacing w:before="100" w:beforeAutospacing="1" w:after="100" w:afterAutospacing="1"/>
        <w:ind w:left="709" w:hanging="426"/>
        <w:jc w:val="both"/>
        <w:rPr>
          <w:color w:val="000000"/>
        </w:rPr>
      </w:pPr>
      <w:r w:rsidRPr="001E5989">
        <w:rPr>
          <w:color w:val="000000"/>
        </w:rPr>
        <w:t>How to incorporate network intelligence from AI/ML into networks beyond IMT-2020?</w:t>
      </w:r>
    </w:p>
    <w:p w14:paraId="0B57B893" w14:textId="77777777" w:rsidR="001E5989" w:rsidRPr="001E5989" w:rsidRDefault="001E5989" w:rsidP="008B5C48">
      <w:pPr>
        <w:numPr>
          <w:ilvl w:val="0"/>
          <w:numId w:val="17"/>
        </w:numPr>
        <w:tabs>
          <w:tab w:val="clear" w:pos="794"/>
          <w:tab w:val="clear" w:pos="1191"/>
          <w:tab w:val="clear" w:pos="1588"/>
          <w:tab w:val="clear" w:pos="1985"/>
          <w:tab w:val="clear" w:pos="2160"/>
        </w:tabs>
        <w:overflowPunct/>
        <w:autoSpaceDE/>
        <w:autoSpaceDN/>
        <w:adjustRightInd/>
        <w:spacing w:before="100" w:beforeAutospacing="1" w:after="100" w:afterAutospacing="1"/>
        <w:ind w:left="709" w:hanging="426"/>
        <w:jc w:val="both"/>
        <w:rPr>
          <w:color w:val="000000"/>
        </w:rPr>
      </w:pPr>
      <w:r w:rsidRPr="001E5989">
        <w:rPr>
          <w:color w:val="000000"/>
        </w:rPr>
        <w:lastRenderedPageBreak/>
        <w:t xml:space="preserve">How to build and/or guide the ecosystem on networks beyond IMT-2020 including AI/ML </w:t>
      </w:r>
      <w:proofErr w:type="gramStart"/>
      <w:r w:rsidRPr="001E5989">
        <w:rPr>
          <w:color w:val="000000"/>
        </w:rPr>
        <w:t>taking into account</w:t>
      </w:r>
      <w:proofErr w:type="gramEnd"/>
      <w:r w:rsidRPr="001E5989">
        <w:rPr>
          <w:color w:val="000000"/>
        </w:rPr>
        <w:t xml:space="preserve"> business models and use cases?</w:t>
      </w:r>
    </w:p>
    <w:p w14:paraId="3F50A862" w14:textId="77777777" w:rsidR="001E5989" w:rsidRPr="001E5989" w:rsidRDefault="001E5989" w:rsidP="008B5C48">
      <w:pPr>
        <w:numPr>
          <w:ilvl w:val="0"/>
          <w:numId w:val="17"/>
        </w:numPr>
        <w:tabs>
          <w:tab w:val="clear" w:pos="794"/>
          <w:tab w:val="clear" w:pos="1191"/>
          <w:tab w:val="clear" w:pos="1588"/>
          <w:tab w:val="clear" w:pos="1985"/>
          <w:tab w:val="clear" w:pos="2160"/>
        </w:tabs>
        <w:overflowPunct/>
        <w:autoSpaceDE/>
        <w:autoSpaceDN/>
        <w:adjustRightInd/>
        <w:spacing w:before="100" w:beforeAutospacing="1" w:after="100" w:afterAutospacing="1"/>
        <w:ind w:left="709" w:hanging="426"/>
        <w:jc w:val="both"/>
        <w:rPr>
          <w:color w:val="000000"/>
        </w:rPr>
      </w:pPr>
      <w:r w:rsidRPr="001E5989">
        <w:rPr>
          <w:color w:val="000000"/>
        </w:rPr>
        <w:t>How to utilize and guide the open source software activities related to networks beyond IMT-2020 and AI/ML to meet the requirements of the networks?</w:t>
      </w:r>
    </w:p>
    <w:p w14:paraId="14588E4C" w14:textId="77777777" w:rsidR="001E5989" w:rsidRPr="001E5989" w:rsidRDefault="001E5989" w:rsidP="001E5989">
      <w:pPr>
        <w:spacing w:before="100" w:beforeAutospacing="1" w:after="100" w:afterAutospacing="1"/>
        <w:jc w:val="both"/>
        <w:rPr>
          <w:color w:val="000000"/>
          <w:shd w:val="clear" w:color="auto" w:fill="FFFFFF"/>
        </w:rPr>
      </w:pPr>
      <w:r w:rsidRPr="001E5989">
        <w:rPr>
          <w:b/>
          <w:bCs/>
          <w:color w:val="000000"/>
          <w:bdr w:val="none" w:sz="0" w:space="0" w:color="auto" w:frame="1"/>
        </w:rPr>
        <w:t>3</w:t>
      </w:r>
      <w:r w:rsidRPr="001E5989">
        <w:rPr>
          <w:b/>
          <w:bCs/>
          <w:color w:val="000000"/>
          <w:bdr w:val="none" w:sz="0" w:space="0" w:color="auto" w:frame="1"/>
        </w:rPr>
        <w:tab/>
        <w:t>Tasks</w:t>
      </w:r>
      <w:r w:rsidRPr="001E5989">
        <w:rPr>
          <w:b/>
          <w:bCs/>
          <w:color w:val="000000"/>
          <w:bdr w:val="none" w:sz="0" w:space="0" w:color="auto" w:frame="1"/>
        </w:rPr>
        <w:br/>
      </w:r>
      <w:r w:rsidRPr="001E5989">
        <w:rPr>
          <w:color w:val="000000"/>
          <w:shd w:val="clear" w:color="auto" w:fill="FFFFFF"/>
        </w:rPr>
        <w:br/>
      </w:r>
      <w:proofErr w:type="spellStart"/>
      <w:r w:rsidRPr="001E5989">
        <w:rPr>
          <w:color w:val="000000"/>
          <w:shd w:val="clear" w:color="auto" w:fill="FFFFFF"/>
        </w:rPr>
        <w:t>Tasks</w:t>
      </w:r>
      <w:proofErr w:type="spellEnd"/>
      <w:r w:rsidRPr="001E5989">
        <w:rPr>
          <w:color w:val="000000"/>
          <w:shd w:val="clear" w:color="auto" w:fill="FFFFFF"/>
        </w:rPr>
        <w:t xml:space="preserve"> include, but are not limited to:</w:t>
      </w:r>
    </w:p>
    <w:p w14:paraId="2457B328" w14:textId="77777777" w:rsidR="001E5989" w:rsidRPr="001E5989" w:rsidRDefault="001E5989" w:rsidP="008B5C48">
      <w:pPr>
        <w:numPr>
          <w:ilvl w:val="0"/>
          <w:numId w:val="17"/>
        </w:numPr>
        <w:tabs>
          <w:tab w:val="clear" w:pos="794"/>
          <w:tab w:val="clear" w:pos="1191"/>
          <w:tab w:val="clear" w:pos="1588"/>
          <w:tab w:val="clear" w:pos="1985"/>
          <w:tab w:val="clear" w:pos="2160"/>
        </w:tabs>
        <w:overflowPunct/>
        <w:autoSpaceDE/>
        <w:autoSpaceDN/>
        <w:adjustRightInd/>
        <w:spacing w:before="100" w:beforeAutospacing="1" w:after="100" w:afterAutospacing="1"/>
        <w:ind w:left="709" w:hanging="426"/>
        <w:jc w:val="both"/>
        <w:rPr>
          <w:color w:val="000000"/>
        </w:rPr>
      </w:pPr>
      <w:r w:rsidRPr="001E5989">
        <w:rPr>
          <w:color w:val="000000"/>
        </w:rPr>
        <w:t>Development of Recommendations on the requirements and capabilities for networks beyond IMT-2020 including AI/ML based on the emerging service scenarios. </w:t>
      </w:r>
    </w:p>
    <w:p w14:paraId="5380CC30" w14:textId="77777777" w:rsidR="001E5989" w:rsidRPr="001E5989" w:rsidRDefault="001E5989" w:rsidP="008B5C48">
      <w:pPr>
        <w:numPr>
          <w:ilvl w:val="0"/>
          <w:numId w:val="17"/>
        </w:numPr>
        <w:tabs>
          <w:tab w:val="clear" w:pos="794"/>
          <w:tab w:val="clear" w:pos="1191"/>
          <w:tab w:val="clear" w:pos="1588"/>
          <w:tab w:val="clear" w:pos="1985"/>
          <w:tab w:val="clear" w:pos="2160"/>
        </w:tabs>
        <w:overflowPunct/>
        <w:autoSpaceDE/>
        <w:autoSpaceDN/>
        <w:adjustRightInd/>
        <w:spacing w:before="100" w:beforeAutospacing="1" w:after="100" w:afterAutospacing="1"/>
        <w:ind w:left="709" w:hanging="426"/>
        <w:jc w:val="both"/>
        <w:rPr>
          <w:color w:val="000000"/>
        </w:rPr>
      </w:pPr>
      <w:r w:rsidRPr="001E5989">
        <w:rPr>
          <w:color w:val="000000"/>
        </w:rPr>
        <w:t>Development of Recommendations on the framework and architecture design of networks beyond IMT-</w:t>
      </w:r>
      <w:proofErr w:type="gramStart"/>
      <w:r w:rsidRPr="001E5989">
        <w:rPr>
          <w:color w:val="000000"/>
        </w:rPr>
        <w:t>2020  including</w:t>
      </w:r>
      <w:proofErr w:type="gramEnd"/>
      <w:r w:rsidRPr="001E5989">
        <w:rPr>
          <w:color w:val="000000"/>
        </w:rPr>
        <w:t xml:space="preserve"> AI/ML, based on, not limited to, the above identified requirements, capabilities and gap analysis identified by Focus Group on Machine Learning for Future Networks including 5G.</w:t>
      </w:r>
    </w:p>
    <w:p w14:paraId="0F26324B" w14:textId="77777777" w:rsidR="001E5989" w:rsidRPr="001E5989" w:rsidRDefault="001E5989" w:rsidP="008B5C48">
      <w:pPr>
        <w:numPr>
          <w:ilvl w:val="0"/>
          <w:numId w:val="17"/>
        </w:numPr>
        <w:tabs>
          <w:tab w:val="clear" w:pos="794"/>
          <w:tab w:val="clear" w:pos="1191"/>
          <w:tab w:val="clear" w:pos="1588"/>
          <w:tab w:val="clear" w:pos="1985"/>
          <w:tab w:val="clear" w:pos="2160"/>
        </w:tabs>
        <w:overflowPunct/>
        <w:autoSpaceDE/>
        <w:autoSpaceDN/>
        <w:adjustRightInd/>
        <w:spacing w:before="100" w:beforeAutospacing="1" w:after="100" w:afterAutospacing="1"/>
        <w:ind w:left="709" w:hanging="426"/>
        <w:jc w:val="both"/>
        <w:rPr>
          <w:color w:val="000000"/>
        </w:rPr>
      </w:pPr>
      <w:r w:rsidRPr="001E5989">
        <w:rPr>
          <w:color w:val="000000"/>
        </w:rPr>
        <w:t>Development of Recommendations and other relevant documents on overall requirements and functional architecture of networks beyond IMT-2020 including AI/ML.</w:t>
      </w:r>
    </w:p>
    <w:p w14:paraId="47642D74" w14:textId="77777777" w:rsidR="001E5989" w:rsidRPr="001E5989" w:rsidRDefault="001E5989" w:rsidP="008B5C48">
      <w:pPr>
        <w:numPr>
          <w:ilvl w:val="0"/>
          <w:numId w:val="17"/>
        </w:numPr>
        <w:tabs>
          <w:tab w:val="clear" w:pos="794"/>
          <w:tab w:val="clear" w:pos="1191"/>
          <w:tab w:val="clear" w:pos="1588"/>
          <w:tab w:val="clear" w:pos="1985"/>
          <w:tab w:val="clear" w:pos="2160"/>
        </w:tabs>
        <w:overflowPunct/>
        <w:autoSpaceDE/>
        <w:autoSpaceDN/>
        <w:adjustRightInd/>
        <w:spacing w:before="100" w:beforeAutospacing="1" w:after="100" w:afterAutospacing="1"/>
        <w:ind w:left="709" w:hanging="426"/>
        <w:jc w:val="both"/>
        <w:rPr>
          <w:color w:val="000000"/>
        </w:rPr>
      </w:pPr>
      <w:r w:rsidRPr="001E5989">
        <w:rPr>
          <w:color w:val="000000"/>
        </w:rPr>
        <w:t>Development of Recommendations on the interworking of networks beyond IMT-2020 with current networks including IMT-2020 networks.</w:t>
      </w:r>
    </w:p>
    <w:p w14:paraId="69309C8C" w14:textId="77777777" w:rsidR="001E5989" w:rsidRPr="001E5989" w:rsidRDefault="001E5989" w:rsidP="008B5C48">
      <w:pPr>
        <w:numPr>
          <w:ilvl w:val="0"/>
          <w:numId w:val="17"/>
        </w:numPr>
        <w:tabs>
          <w:tab w:val="clear" w:pos="794"/>
          <w:tab w:val="clear" w:pos="1191"/>
          <w:tab w:val="clear" w:pos="1588"/>
          <w:tab w:val="clear" w:pos="1985"/>
          <w:tab w:val="clear" w:pos="2160"/>
        </w:tabs>
        <w:overflowPunct/>
        <w:autoSpaceDE/>
        <w:autoSpaceDN/>
        <w:adjustRightInd/>
        <w:spacing w:before="100" w:beforeAutospacing="1" w:after="100" w:afterAutospacing="1"/>
        <w:ind w:left="709" w:hanging="426"/>
        <w:jc w:val="both"/>
        <w:rPr>
          <w:color w:val="000000"/>
        </w:rPr>
      </w:pPr>
      <w:r w:rsidRPr="001E5989">
        <w:rPr>
          <w:color w:val="000000"/>
        </w:rPr>
        <w:t>Study of potential utilization and guide of open source software activities in networks beyond IMT-2020 and AI/ML.</w:t>
      </w:r>
    </w:p>
    <w:p w14:paraId="08F285CC" w14:textId="77777777" w:rsidR="001E5989" w:rsidRPr="001E5989" w:rsidRDefault="001E5989" w:rsidP="008B5C48">
      <w:pPr>
        <w:numPr>
          <w:ilvl w:val="0"/>
          <w:numId w:val="17"/>
        </w:numPr>
        <w:tabs>
          <w:tab w:val="clear" w:pos="794"/>
          <w:tab w:val="clear" w:pos="1191"/>
          <w:tab w:val="clear" w:pos="1588"/>
          <w:tab w:val="clear" w:pos="1985"/>
          <w:tab w:val="clear" w:pos="2160"/>
        </w:tabs>
        <w:overflowPunct/>
        <w:autoSpaceDE/>
        <w:autoSpaceDN/>
        <w:adjustRightInd/>
        <w:spacing w:before="100" w:beforeAutospacing="1" w:after="100" w:afterAutospacing="1"/>
        <w:ind w:left="709" w:hanging="426"/>
        <w:jc w:val="both"/>
        <w:rPr>
          <w:color w:val="000000"/>
        </w:rPr>
      </w:pPr>
      <w:r w:rsidRPr="001E5989">
        <w:rPr>
          <w:color w:val="000000"/>
        </w:rPr>
        <w:t xml:space="preserve">Development of Recommendations on ecosystem aspects </w:t>
      </w:r>
      <w:proofErr w:type="gramStart"/>
      <w:r w:rsidRPr="001E5989">
        <w:rPr>
          <w:color w:val="000000"/>
        </w:rPr>
        <w:t>taking into account</w:t>
      </w:r>
      <w:proofErr w:type="gramEnd"/>
      <w:r w:rsidRPr="001E5989">
        <w:rPr>
          <w:color w:val="000000"/>
        </w:rPr>
        <w:t xml:space="preserve"> business models and use cases.</w:t>
      </w:r>
    </w:p>
    <w:p w14:paraId="5B039BE7" w14:textId="77777777" w:rsidR="001E5989" w:rsidRPr="001E5989" w:rsidRDefault="001E5989" w:rsidP="001E5989">
      <w:pPr>
        <w:spacing w:before="100" w:beforeAutospacing="1" w:after="100" w:afterAutospacing="1"/>
        <w:jc w:val="both"/>
        <w:rPr>
          <w:color w:val="000000"/>
          <w:sz w:val="36"/>
          <w:szCs w:val="36"/>
        </w:rPr>
      </w:pPr>
      <w:r w:rsidRPr="001E5989">
        <w:rPr>
          <w:color w:val="000000"/>
        </w:rPr>
        <w:t>An up-to-date status of work under this Question is contained in the SG13 Work Programme.</w:t>
      </w:r>
      <w:r w:rsidRPr="001E5989">
        <w:rPr>
          <w:color w:val="000000"/>
        </w:rPr>
        <w:br/>
      </w:r>
      <w:hyperlink r:id="rId16" w:history="1">
        <w:r w:rsidRPr="001E5989">
          <w:rPr>
            <w:color w:val="000000"/>
            <w:u w:val="single"/>
            <w:bdr w:val="none" w:sz="0" w:space="0" w:color="auto" w:frame="1"/>
          </w:rPr>
          <w:t>http://www.itu.int/itu-t/workprog/wp_search.aspx?sg=13</w:t>
        </w:r>
      </w:hyperlink>
    </w:p>
    <w:p w14:paraId="3480E0FC" w14:textId="77777777" w:rsidR="001E5989" w:rsidRPr="001E5989" w:rsidRDefault="001E5989" w:rsidP="001E5989">
      <w:pPr>
        <w:spacing w:before="100" w:beforeAutospacing="1" w:after="100" w:afterAutospacing="1"/>
        <w:outlineLvl w:val="0"/>
        <w:rPr>
          <w:b/>
          <w:bCs/>
          <w:color w:val="000000"/>
          <w:kern w:val="36"/>
          <w:szCs w:val="36"/>
          <w:bdr w:val="none" w:sz="0" w:space="0" w:color="auto" w:frame="1"/>
        </w:rPr>
      </w:pPr>
      <w:r w:rsidRPr="001E5989">
        <w:rPr>
          <w:b/>
          <w:bCs/>
          <w:color w:val="000000"/>
          <w:kern w:val="36"/>
          <w:szCs w:val="36"/>
          <w:bdr w:val="none" w:sz="0" w:space="0" w:color="auto" w:frame="1"/>
        </w:rPr>
        <w:t>4</w:t>
      </w:r>
      <w:r w:rsidRPr="001E5989">
        <w:rPr>
          <w:b/>
          <w:bCs/>
          <w:color w:val="000000"/>
          <w:kern w:val="36"/>
          <w:szCs w:val="36"/>
          <w:bdr w:val="none" w:sz="0" w:space="0" w:color="auto" w:frame="1"/>
        </w:rPr>
        <w:tab/>
        <w:t>Relationships</w:t>
      </w:r>
    </w:p>
    <w:p w14:paraId="4F43E4E2" w14:textId="77777777" w:rsidR="001E5989" w:rsidRPr="001E5989" w:rsidRDefault="001E5989" w:rsidP="001E5989">
      <w:pPr>
        <w:spacing w:before="100" w:beforeAutospacing="1" w:after="100" w:afterAutospacing="1"/>
        <w:outlineLvl w:val="0"/>
        <w:rPr>
          <w:b/>
          <w:bCs/>
          <w:color w:val="000000"/>
          <w:kern w:val="36"/>
          <w:szCs w:val="36"/>
          <w:bdr w:val="none" w:sz="0" w:space="0" w:color="auto" w:frame="1"/>
        </w:rPr>
      </w:pPr>
      <w:r w:rsidRPr="001E5989">
        <w:rPr>
          <w:b/>
          <w:bCs/>
          <w:color w:val="000000"/>
          <w:kern w:val="36"/>
          <w:szCs w:val="36"/>
          <w:bdr w:val="none" w:sz="0" w:space="0" w:color="auto" w:frame="1"/>
        </w:rPr>
        <w:t>WSIS Action Lines</w:t>
      </w:r>
    </w:p>
    <w:p w14:paraId="7AB09AEC" w14:textId="77777777" w:rsidR="001E5989" w:rsidRPr="001E5989" w:rsidRDefault="001E5989" w:rsidP="008B5C48">
      <w:pPr>
        <w:numPr>
          <w:ilvl w:val="0"/>
          <w:numId w:val="17"/>
        </w:numPr>
        <w:tabs>
          <w:tab w:val="clear" w:pos="794"/>
          <w:tab w:val="clear" w:pos="1191"/>
          <w:tab w:val="clear" w:pos="1588"/>
          <w:tab w:val="clear" w:pos="1985"/>
          <w:tab w:val="clear" w:pos="2160"/>
        </w:tabs>
        <w:overflowPunct/>
        <w:autoSpaceDE/>
        <w:autoSpaceDN/>
        <w:adjustRightInd/>
        <w:spacing w:before="100" w:beforeAutospacing="1" w:after="100" w:afterAutospacing="1"/>
        <w:ind w:left="709" w:hanging="426"/>
        <w:jc w:val="both"/>
        <w:rPr>
          <w:bCs/>
          <w:color w:val="000000"/>
          <w:kern w:val="36"/>
          <w:szCs w:val="36"/>
          <w:bdr w:val="none" w:sz="0" w:space="0" w:color="auto" w:frame="1"/>
        </w:rPr>
      </w:pPr>
      <w:r w:rsidRPr="001E5989">
        <w:rPr>
          <w:color w:val="000000"/>
        </w:rPr>
        <w:t>C2</w:t>
      </w:r>
    </w:p>
    <w:p w14:paraId="6434545B" w14:textId="77777777" w:rsidR="001E5989" w:rsidRPr="001E5989" w:rsidRDefault="001E5989" w:rsidP="001E5989">
      <w:pPr>
        <w:spacing w:before="100" w:beforeAutospacing="1" w:after="100" w:afterAutospacing="1"/>
        <w:outlineLvl w:val="0"/>
        <w:rPr>
          <w:b/>
          <w:bCs/>
          <w:color w:val="000000"/>
          <w:kern w:val="36"/>
          <w:szCs w:val="36"/>
          <w:bdr w:val="none" w:sz="0" w:space="0" w:color="auto" w:frame="1"/>
        </w:rPr>
      </w:pPr>
      <w:r w:rsidRPr="001E5989">
        <w:rPr>
          <w:b/>
          <w:bCs/>
          <w:color w:val="000000"/>
          <w:kern w:val="36"/>
          <w:szCs w:val="36"/>
          <w:bdr w:val="none" w:sz="0" w:space="0" w:color="auto" w:frame="1"/>
        </w:rPr>
        <w:t>Sustainable Development Goals</w:t>
      </w:r>
    </w:p>
    <w:p w14:paraId="46951461" w14:textId="77777777" w:rsidR="001E5989" w:rsidRPr="001E5989" w:rsidRDefault="001E5989" w:rsidP="008B5C48">
      <w:pPr>
        <w:numPr>
          <w:ilvl w:val="0"/>
          <w:numId w:val="17"/>
        </w:numPr>
        <w:tabs>
          <w:tab w:val="clear" w:pos="794"/>
          <w:tab w:val="clear" w:pos="1191"/>
          <w:tab w:val="clear" w:pos="1588"/>
          <w:tab w:val="clear" w:pos="1985"/>
          <w:tab w:val="clear" w:pos="2160"/>
        </w:tabs>
        <w:overflowPunct/>
        <w:autoSpaceDE/>
        <w:autoSpaceDN/>
        <w:adjustRightInd/>
        <w:spacing w:before="100" w:beforeAutospacing="1" w:after="100" w:afterAutospacing="1"/>
        <w:ind w:left="709" w:hanging="426"/>
        <w:jc w:val="both"/>
        <w:rPr>
          <w:bCs/>
          <w:color w:val="000000"/>
          <w:kern w:val="36"/>
          <w:szCs w:val="36"/>
          <w:bdr w:val="none" w:sz="0" w:space="0" w:color="auto" w:frame="1"/>
        </w:rPr>
      </w:pPr>
      <w:r w:rsidRPr="001E5989">
        <w:rPr>
          <w:bCs/>
          <w:color w:val="000000"/>
          <w:kern w:val="36"/>
          <w:szCs w:val="36"/>
          <w:bdr w:val="none" w:sz="0" w:space="0" w:color="auto" w:frame="1"/>
        </w:rPr>
        <w:t>9</w:t>
      </w:r>
    </w:p>
    <w:p w14:paraId="603BA79A" w14:textId="77777777" w:rsidR="001E5989" w:rsidRPr="001E5989" w:rsidRDefault="001E5989" w:rsidP="001E5989">
      <w:pPr>
        <w:spacing w:before="100" w:beforeAutospacing="1" w:after="100" w:afterAutospacing="1"/>
        <w:rPr>
          <w:color w:val="000000"/>
          <w:sz w:val="40"/>
          <w:szCs w:val="40"/>
        </w:rPr>
      </w:pPr>
      <w:r w:rsidRPr="001E5989">
        <w:rPr>
          <w:b/>
          <w:bCs/>
          <w:color w:val="000000"/>
          <w:bdr w:val="none" w:sz="0" w:space="0" w:color="auto" w:frame="1"/>
        </w:rPr>
        <w:t>Recommendations:</w:t>
      </w:r>
    </w:p>
    <w:p w14:paraId="6B999B08" w14:textId="77777777" w:rsidR="001E5989" w:rsidRPr="001E5989" w:rsidRDefault="001E5989" w:rsidP="008B5C48">
      <w:pPr>
        <w:numPr>
          <w:ilvl w:val="0"/>
          <w:numId w:val="17"/>
        </w:numPr>
        <w:tabs>
          <w:tab w:val="clear" w:pos="794"/>
          <w:tab w:val="clear" w:pos="1191"/>
          <w:tab w:val="clear" w:pos="1588"/>
          <w:tab w:val="clear" w:pos="1985"/>
          <w:tab w:val="clear" w:pos="2160"/>
        </w:tabs>
        <w:overflowPunct/>
        <w:autoSpaceDE/>
        <w:autoSpaceDN/>
        <w:adjustRightInd/>
        <w:spacing w:before="100" w:beforeAutospacing="1" w:after="100" w:afterAutospacing="1"/>
        <w:ind w:left="709" w:hanging="426"/>
        <w:jc w:val="both"/>
        <w:rPr>
          <w:color w:val="000000"/>
        </w:rPr>
      </w:pPr>
      <w:r w:rsidRPr="001E5989">
        <w:rPr>
          <w:color w:val="000000"/>
        </w:rPr>
        <w:t>Y-series in SG13</w:t>
      </w:r>
    </w:p>
    <w:p w14:paraId="7EDD64CF" w14:textId="77777777" w:rsidR="001E5989" w:rsidRPr="001E5989" w:rsidRDefault="001E5989" w:rsidP="001E5989">
      <w:pPr>
        <w:spacing w:before="100" w:beforeAutospacing="1" w:after="100" w:afterAutospacing="1"/>
        <w:rPr>
          <w:color w:val="000000"/>
          <w:sz w:val="40"/>
          <w:szCs w:val="40"/>
        </w:rPr>
      </w:pPr>
      <w:r w:rsidRPr="001E5989">
        <w:rPr>
          <w:b/>
          <w:bCs/>
          <w:color w:val="000000"/>
          <w:bdr w:val="none" w:sz="0" w:space="0" w:color="auto" w:frame="1"/>
        </w:rPr>
        <w:t>Questions</w:t>
      </w:r>
      <w:r w:rsidRPr="001E5989">
        <w:rPr>
          <w:color w:val="000000"/>
          <w:shd w:val="clear" w:color="auto" w:fill="FFFFFF"/>
        </w:rPr>
        <w:t>:</w:t>
      </w:r>
    </w:p>
    <w:p w14:paraId="0E71506A" w14:textId="77777777" w:rsidR="001E5989" w:rsidRPr="001E5989" w:rsidRDefault="001E5989" w:rsidP="008B5C48">
      <w:pPr>
        <w:numPr>
          <w:ilvl w:val="0"/>
          <w:numId w:val="17"/>
        </w:numPr>
        <w:tabs>
          <w:tab w:val="clear" w:pos="794"/>
          <w:tab w:val="clear" w:pos="1191"/>
          <w:tab w:val="clear" w:pos="1588"/>
          <w:tab w:val="clear" w:pos="1985"/>
          <w:tab w:val="clear" w:pos="2160"/>
        </w:tabs>
        <w:overflowPunct/>
        <w:autoSpaceDE/>
        <w:autoSpaceDN/>
        <w:adjustRightInd/>
        <w:spacing w:before="100" w:beforeAutospacing="1" w:after="100" w:afterAutospacing="1"/>
        <w:ind w:left="709" w:hanging="426"/>
        <w:jc w:val="both"/>
        <w:rPr>
          <w:color w:val="000000"/>
        </w:rPr>
      </w:pPr>
      <w:r w:rsidRPr="001E5989">
        <w:rPr>
          <w:color w:val="000000"/>
        </w:rPr>
        <w:t>All SG13 related Questions, including Q6/13, Q16/13, Q21/13, Q22/13, Q23/13</w:t>
      </w:r>
    </w:p>
    <w:p w14:paraId="2C26A5AF" w14:textId="77777777" w:rsidR="001E5989" w:rsidRPr="001E5989" w:rsidRDefault="001E5989" w:rsidP="001E5989">
      <w:pPr>
        <w:spacing w:before="100" w:beforeAutospacing="1" w:after="100" w:afterAutospacing="1"/>
        <w:rPr>
          <w:color w:val="000000"/>
          <w:sz w:val="40"/>
          <w:szCs w:val="40"/>
        </w:rPr>
      </w:pPr>
      <w:r w:rsidRPr="001E5989">
        <w:rPr>
          <w:b/>
          <w:bCs/>
          <w:color w:val="000000"/>
          <w:bdr w:val="none" w:sz="0" w:space="0" w:color="auto" w:frame="1"/>
        </w:rPr>
        <w:t>Study Groups:</w:t>
      </w:r>
    </w:p>
    <w:p w14:paraId="61AF06BC" w14:textId="77777777" w:rsidR="001E5989" w:rsidRPr="001E5989" w:rsidRDefault="001E5989" w:rsidP="008B5C48">
      <w:pPr>
        <w:numPr>
          <w:ilvl w:val="0"/>
          <w:numId w:val="17"/>
        </w:numPr>
        <w:tabs>
          <w:tab w:val="clear" w:pos="794"/>
          <w:tab w:val="clear" w:pos="1191"/>
          <w:tab w:val="clear" w:pos="1588"/>
          <w:tab w:val="clear" w:pos="1985"/>
          <w:tab w:val="clear" w:pos="2160"/>
        </w:tabs>
        <w:overflowPunct/>
        <w:autoSpaceDE/>
        <w:autoSpaceDN/>
        <w:adjustRightInd/>
        <w:spacing w:before="100" w:beforeAutospacing="1" w:after="100" w:afterAutospacing="1"/>
        <w:ind w:left="709" w:hanging="426"/>
        <w:jc w:val="both"/>
        <w:rPr>
          <w:color w:val="000000"/>
        </w:rPr>
      </w:pPr>
      <w:r w:rsidRPr="001E5989">
        <w:rPr>
          <w:color w:val="000000"/>
        </w:rPr>
        <w:t>ITU Study Groups involved with IMT-2020 studies</w:t>
      </w:r>
    </w:p>
    <w:p w14:paraId="12A2442C" w14:textId="77777777" w:rsidR="001E5989" w:rsidRPr="001E5989" w:rsidRDefault="001E5989" w:rsidP="001E5989">
      <w:pPr>
        <w:spacing w:before="100" w:beforeAutospacing="1" w:after="100" w:afterAutospacing="1"/>
        <w:rPr>
          <w:color w:val="000000"/>
          <w:sz w:val="40"/>
          <w:szCs w:val="40"/>
        </w:rPr>
      </w:pPr>
      <w:r w:rsidRPr="001E5989">
        <w:rPr>
          <w:b/>
          <w:bCs/>
          <w:color w:val="000000"/>
          <w:bdr w:val="none" w:sz="0" w:space="0" w:color="auto" w:frame="1"/>
        </w:rPr>
        <w:t>Other bodies:</w:t>
      </w:r>
    </w:p>
    <w:p w14:paraId="761E18B5" w14:textId="77777777" w:rsidR="001E5989" w:rsidRPr="001E5989" w:rsidRDefault="001E5989" w:rsidP="008B5C48">
      <w:pPr>
        <w:numPr>
          <w:ilvl w:val="0"/>
          <w:numId w:val="17"/>
        </w:numPr>
        <w:tabs>
          <w:tab w:val="clear" w:pos="794"/>
          <w:tab w:val="clear" w:pos="1191"/>
          <w:tab w:val="clear" w:pos="1588"/>
          <w:tab w:val="clear" w:pos="1985"/>
          <w:tab w:val="clear" w:pos="2160"/>
        </w:tabs>
        <w:overflowPunct/>
        <w:autoSpaceDE/>
        <w:autoSpaceDN/>
        <w:adjustRightInd/>
        <w:spacing w:before="100" w:beforeAutospacing="1" w:after="100" w:afterAutospacing="1"/>
        <w:ind w:left="709" w:hanging="426"/>
        <w:jc w:val="both"/>
        <w:rPr>
          <w:color w:val="000000"/>
        </w:rPr>
      </w:pPr>
      <w:r w:rsidRPr="001E5989">
        <w:rPr>
          <w:color w:val="000000"/>
        </w:rPr>
        <w:lastRenderedPageBreak/>
        <w:t>ITU-R</w:t>
      </w:r>
    </w:p>
    <w:p w14:paraId="7BA6D7F4" w14:textId="77777777" w:rsidR="001E5989" w:rsidRPr="001E5989" w:rsidRDefault="001E5989" w:rsidP="008B5C48">
      <w:pPr>
        <w:numPr>
          <w:ilvl w:val="0"/>
          <w:numId w:val="17"/>
        </w:numPr>
        <w:tabs>
          <w:tab w:val="clear" w:pos="794"/>
          <w:tab w:val="clear" w:pos="1191"/>
          <w:tab w:val="clear" w:pos="1588"/>
          <w:tab w:val="clear" w:pos="1985"/>
          <w:tab w:val="clear" w:pos="2160"/>
        </w:tabs>
        <w:overflowPunct/>
        <w:autoSpaceDE/>
        <w:autoSpaceDN/>
        <w:adjustRightInd/>
        <w:spacing w:before="100" w:beforeAutospacing="1" w:after="100" w:afterAutospacing="1"/>
        <w:ind w:left="709" w:hanging="426"/>
        <w:jc w:val="both"/>
        <w:rPr>
          <w:color w:val="000000"/>
        </w:rPr>
      </w:pPr>
      <w:r w:rsidRPr="001E5989">
        <w:rPr>
          <w:color w:val="000000"/>
        </w:rPr>
        <w:t>3GPP</w:t>
      </w:r>
    </w:p>
    <w:p w14:paraId="4AB7A3C0" w14:textId="77777777" w:rsidR="001E5989" w:rsidRPr="001E5989" w:rsidRDefault="001E5989" w:rsidP="008B5C48">
      <w:pPr>
        <w:numPr>
          <w:ilvl w:val="0"/>
          <w:numId w:val="17"/>
        </w:numPr>
        <w:tabs>
          <w:tab w:val="clear" w:pos="794"/>
          <w:tab w:val="clear" w:pos="1191"/>
          <w:tab w:val="clear" w:pos="1588"/>
          <w:tab w:val="clear" w:pos="1985"/>
          <w:tab w:val="clear" w:pos="2160"/>
        </w:tabs>
        <w:overflowPunct/>
        <w:autoSpaceDE/>
        <w:autoSpaceDN/>
        <w:adjustRightInd/>
        <w:spacing w:before="100" w:beforeAutospacing="1" w:after="100" w:afterAutospacing="1"/>
        <w:ind w:left="709" w:hanging="426"/>
        <w:jc w:val="both"/>
        <w:rPr>
          <w:color w:val="000000"/>
        </w:rPr>
      </w:pPr>
      <w:r w:rsidRPr="001E5989">
        <w:rPr>
          <w:color w:val="000000"/>
        </w:rPr>
        <w:t>NGMN</w:t>
      </w:r>
    </w:p>
    <w:p w14:paraId="0211DD30" w14:textId="77777777" w:rsidR="001E5989" w:rsidRPr="001E5989" w:rsidRDefault="001E5989" w:rsidP="008B5C48">
      <w:pPr>
        <w:numPr>
          <w:ilvl w:val="0"/>
          <w:numId w:val="17"/>
        </w:numPr>
        <w:tabs>
          <w:tab w:val="clear" w:pos="794"/>
          <w:tab w:val="clear" w:pos="1191"/>
          <w:tab w:val="clear" w:pos="1588"/>
          <w:tab w:val="clear" w:pos="1985"/>
          <w:tab w:val="clear" w:pos="2160"/>
        </w:tabs>
        <w:overflowPunct/>
        <w:autoSpaceDE/>
        <w:autoSpaceDN/>
        <w:adjustRightInd/>
        <w:spacing w:before="100" w:beforeAutospacing="1" w:after="100" w:afterAutospacing="1"/>
        <w:ind w:left="709" w:hanging="426"/>
        <w:jc w:val="both"/>
        <w:rPr>
          <w:color w:val="000000"/>
        </w:rPr>
      </w:pPr>
      <w:r w:rsidRPr="001E5989">
        <w:rPr>
          <w:color w:val="000000"/>
        </w:rPr>
        <w:t>IETF</w:t>
      </w:r>
    </w:p>
    <w:p w14:paraId="025F2527" w14:textId="77777777" w:rsidR="001E5989" w:rsidRDefault="001E5989" w:rsidP="001E5989">
      <w:pPr>
        <w:rPr>
          <w:rFonts w:eastAsia="MS Mincho"/>
        </w:rPr>
      </w:pPr>
    </w:p>
    <w:p w14:paraId="1720EAD1" w14:textId="77777777" w:rsidR="001E5989" w:rsidRDefault="001E5989" w:rsidP="001E5989">
      <w:pPr>
        <w:spacing w:before="0" w:after="160" w:line="259" w:lineRule="auto"/>
        <w:rPr>
          <w:rFonts w:eastAsia="MS Mincho"/>
        </w:rPr>
      </w:pPr>
      <w:r>
        <w:rPr>
          <w:rFonts w:eastAsia="MS Mincho"/>
        </w:rPr>
        <w:br w:type="page"/>
      </w:r>
    </w:p>
    <w:p w14:paraId="64DD0D64" w14:textId="77777777" w:rsidR="001E5989" w:rsidRPr="00172525" w:rsidRDefault="001E5989" w:rsidP="001E5989">
      <w:pPr>
        <w:jc w:val="center"/>
        <w:rPr>
          <w:rFonts w:eastAsia="MS Mincho"/>
          <w:b/>
        </w:rPr>
      </w:pPr>
      <w:r>
        <w:rPr>
          <w:rFonts w:eastAsia="MS Mincho" w:hint="eastAsia"/>
          <w:b/>
        </w:rPr>
        <w:lastRenderedPageBreak/>
        <w:t>A</w:t>
      </w:r>
      <w:r>
        <w:rPr>
          <w:rFonts w:eastAsia="MS Mincho"/>
          <w:b/>
        </w:rPr>
        <w:t>nnex C</w:t>
      </w:r>
    </w:p>
    <w:p w14:paraId="0F5793C3" w14:textId="77777777" w:rsidR="001E5989" w:rsidRPr="00EE2883" w:rsidRDefault="001E5989" w:rsidP="001E5989">
      <w:pPr>
        <w:jc w:val="center"/>
        <w:rPr>
          <w:rFonts w:eastAsia="MS Mincho"/>
          <w:b/>
        </w:rPr>
      </w:pPr>
      <w:r w:rsidRPr="00EE2883">
        <w:rPr>
          <w:rFonts w:eastAsia="MS Mincho"/>
          <w:b/>
        </w:rPr>
        <w:t>Q.C,</w:t>
      </w:r>
      <w:r>
        <w:rPr>
          <w:rFonts w:eastAsia="MS Mincho" w:hint="eastAsia"/>
          <w:b/>
        </w:rPr>
        <w:t xml:space="preserve"> </w:t>
      </w:r>
      <w:r w:rsidRPr="000231E0">
        <w:rPr>
          <w:rFonts w:eastAsia="MS Mincho"/>
          <w:b/>
        </w:rPr>
        <w:t>Networks beyond IMT-2020:</w:t>
      </w:r>
      <w:r>
        <w:rPr>
          <w:rFonts w:eastAsia="MS Mincho"/>
          <w:b/>
        </w:rPr>
        <w:t xml:space="preserve"> Network </w:t>
      </w:r>
      <w:proofErr w:type="spellStart"/>
      <w:r>
        <w:rPr>
          <w:rFonts w:eastAsia="MS Mincho"/>
          <w:b/>
        </w:rPr>
        <w:t>softwarization</w:t>
      </w:r>
      <w:proofErr w:type="spellEnd"/>
    </w:p>
    <w:p w14:paraId="2DCC465B" w14:textId="77777777" w:rsidR="001E5989" w:rsidRDefault="001E5989" w:rsidP="001E5989">
      <w:pPr>
        <w:tabs>
          <w:tab w:val="left" w:pos="1134"/>
          <w:tab w:val="left" w:pos="1871"/>
          <w:tab w:val="left" w:pos="2268"/>
        </w:tabs>
        <w:rPr>
          <w:lang w:eastAsia="zh-CN"/>
        </w:rPr>
      </w:pPr>
      <w:r w:rsidRPr="0049740E">
        <w:rPr>
          <w:lang w:eastAsia="zh-CN"/>
        </w:rPr>
        <w:t>(Continuation of Question 21/13)</w:t>
      </w:r>
    </w:p>
    <w:p w14:paraId="10B3D279" w14:textId="77777777" w:rsidR="001E5989" w:rsidRPr="004152B4" w:rsidRDefault="001E5989" w:rsidP="001E5989">
      <w:pPr>
        <w:pStyle w:val="Heading3"/>
        <w:tabs>
          <w:tab w:val="clear" w:pos="794"/>
          <w:tab w:val="clear" w:pos="1191"/>
          <w:tab w:val="clear" w:pos="1588"/>
          <w:tab w:val="clear" w:pos="1985"/>
          <w:tab w:val="left" w:pos="1871"/>
          <w:tab w:val="left" w:pos="2268"/>
        </w:tabs>
        <w:spacing w:before="200"/>
        <w:ind w:left="1134" w:hanging="1134"/>
        <w:rPr>
          <w:rFonts w:eastAsia="MS Mincho"/>
        </w:rPr>
      </w:pPr>
      <w:r>
        <w:rPr>
          <w:rFonts w:eastAsia="MS Mincho"/>
        </w:rPr>
        <w:t>1</w:t>
      </w:r>
      <w:r>
        <w:rPr>
          <w:rFonts w:eastAsia="MS Mincho"/>
        </w:rPr>
        <w:tab/>
      </w:r>
      <w:r w:rsidRPr="004152B4">
        <w:rPr>
          <w:rFonts w:eastAsia="MS Mincho"/>
        </w:rPr>
        <w:t>Motivation</w:t>
      </w:r>
    </w:p>
    <w:p w14:paraId="5D9E3563" w14:textId="77777777" w:rsidR="001E5989" w:rsidRPr="0049740E" w:rsidRDefault="001E5989" w:rsidP="001E5989">
      <w:pPr>
        <w:rPr>
          <w:rFonts w:eastAsia="SimSun"/>
          <w:lang w:val="en-US" w:eastAsia="zh-CN"/>
        </w:rPr>
      </w:pPr>
      <w:r>
        <w:t xml:space="preserve">The recent continuous </w:t>
      </w:r>
      <w:r w:rsidRPr="0049740E">
        <w:t xml:space="preserve">change </w:t>
      </w:r>
      <w:r>
        <w:t>of</w:t>
      </w:r>
      <w:r w:rsidRPr="0049740E">
        <w:t xml:space="preserve"> digital technolog</w:t>
      </w:r>
      <w:r>
        <w:t>ies</w:t>
      </w:r>
      <w:r w:rsidRPr="0049740E">
        <w:t xml:space="preserve"> </w:t>
      </w:r>
      <w:r>
        <w:t xml:space="preserve">on networking closely </w:t>
      </w:r>
      <w:r w:rsidRPr="0049740E">
        <w:t xml:space="preserve">influence </w:t>
      </w:r>
      <w:r>
        <w:t>on</w:t>
      </w:r>
      <w:r w:rsidRPr="0049740E">
        <w:t xml:space="preserve"> </w:t>
      </w:r>
      <w:r>
        <w:t xml:space="preserve">various </w:t>
      </w:r>
      <w:r w:rsidRPr="0049740E">
        <w:t>aspects of human life</w:t>
      </w:r>
      <w:r w:rsidRPr="0049740E">
        <w:rPr>
          <w:rFonts w:eastAsia="SimSun"/>
          <w:lang w:eastAsia="zh-CN"/>
        </w:rPr>
        <w:t xml:space="preserve"> (e.g., industrial control, self-automated driving, time critical and high reliability communications, and cloud-based services). </w:t>
      </w:r>
      <w:r>
        <w:rPr>
          <w:rFonts w:eastAsia="SimSun"/>
          <w:lang w:eastAsia="zh-CN"/>
        </w:rPr>
        <w:t xml:space="preserve"> </w:t>
      </w:r>
      <w:r>
        <w:t>N</w:t>
      </w:r>
      <w:r w:rsidRPr="0049740E">
        <w:t>ew types of networks are emerging</w:t>
      </w:r>
      <w:r w:rsidRPr="0049740E">
        <w:rPr>
          <w:rFonts w:eastAsia="SimSun"/>
          <w:lang w:eastAsia="zh-CN"/>
        </w:rPr>
        <w:t xml:space="preserve"> or becomes closer to practical usage</w:t>
      </w:r>
      <w:r>
        <w:rPr>
          <w:rFonts w:eastAsia="SimSun"/>
          <w:lang w:eastAsia="zh-CN"/>
        </w:rPr>
        <w:t xml:space="preserve"> with trend of the times</w:t>
      </w:r>
      <w:r w:rsidRPr="0049740E">
        <w:rPr>
          <w:rFonts w:eastAsia="SimSun"/>
          <w:lang w:eastAsia="zh-CN"/>
        </w:rPr>
        <w:t>.</w:t>
      </w:r>
    </w:p>
    <w:p w14:paraId="1972F11B" w14:textId="77777777" w:rsidR="001E5989" w:rsidRPr="0049740E" w:rsidRDefault="001E5989" w:rsidP="001E5989">
      <w:pPr>
        <w:rPr>
          <w:rFonts w:eastAsia="SimSun"/>
          <w:lang w:eastAsia="zh-CN"/>
        </w:rPr>
      </w:pPr>
      <w:r w:rsidRPr="0049740E">
        <w:rPr>
          <w:rFonts w:eastAsia="SimSun"/>
          <w:lang w:eastAsia="zh-CN"/>
        </w:rPr>
        <w:t xml:space="preserve">Network </w:t>
      </w:r>
      <w:proofErr w:type="spellStart"/>
      <w:r w:rsidRPr="0049740E">
        <w:rPr>
          <w:rFonts w:eastAsia="SimSun"/>
          <w:lang w:eastAsia="zh-CN"/>
        </w:rPr>
        <w:t>softwarization</w:t>
      </w:r>
      <w:proofErr w:type="spellEnd"/>
      <w:r>
        <w:rPr>
          <w:rFonts w:eastAsia="SimSun"/>
          <w:lang w:eastAsia="zh-CN"/>
        </w:rPr>
        <w:t xml:space="preserve"> </w:t>
      </w:r>
      <w:r w:rsidRPr="00771D9F">
        <w:rPr>
          <w:lang w:val="en-US"/>
        </w:rPr>
        <w:t xml:space="preserve">is an overall </w:t>
      </w:r>
      <w:r>
        <w:rPr>
          <w:lang w:val="en-US"/>
        </w:rPr>
        <w:t>approach</w:t>
      </w:r>
      <w:r w:rsidRPr="00771D9F">
        <w:rPr>
          <w:lang w:val="en-US"/>
        </w:rPr>
        <w:t xml:space="preserve"> for </w:t>
      </w:r>
      <w:r>
        <w:rPr>
          <w:lang w:val="en-US"/>
        </w:rPr>
        <w:t xml:space="preserve">the </w:t>
      </w:r>
      <w:r w:rsidRPr="00771D9F">
        <w:rPr>
          <w:lang w:val="en-US"/>
        </w:rPr>
        <w:t>design, deploy</w:t>
      </w:r>
      <w:r>
        <w:rPr>
          <w:lang w:val="en-US"/>
        </w:rPr>
        <w:t>ment</w:t>
      </w:r>
      <w:r w:rsidRPr="00771D9F">
        <w:rPr>
          <w:lang w:val="en-US"/>
        </w:rPr>
        <w:t xml:space="preserve">, </w:t>
      </w:r>
      <w:r>
        <w:rPr>
          <w:lang w:val="en-US"/>
        </w:rPr>
        <w:t xml:space="preserve">control, </w:t>
      </w:r>
      <w:proofErr w:type="gramStart"/>
      <w:r w:rsidRPr="00771D9F">
        <w:rPr>
          <w:lang w:val="en-US"/>
        </w:rPr>
        <w:t>manag</w:t>
      </w:r>
      <w:r>
        <w:rPr>
          <w:lang w:val="en-US"/>
        </w:rPr>
        <w:t>ement</w:t>
      </w:r>
      <w:proofErr w:type="gramEnd"/>
      <w:r>
        <w:rPr>
          <w:lang w:val="en-US"/>
        </w:rPr>
        <w:t xml:space="preserve"> and orchestration of</w:t>
      </w:r>
      <w:r w:rsidRPr="00771D9F">
        <w:rPr>
          <w:lang w:val="en-US"/>
        </w:rPr>
        <w:t xml:space="preserve"> network components by software</w:t>
      </w:r>
      <w:r>
        <w:rPr>
          <w:lang w:val="en-US"/>
        </w:rPr>
        <w:t>, and</w:t>
      </w:r>
      <w:r>
        <w:rPr>
          <w:rFonts w:eastAsia="MS Mincho" w:hint="eastAsia"/>
          <w:lang w:val="en-US"/>
        </w:rPr>
        <w:t xml:space="preserve"> </w:t>
      </w:r>
      <w:r w:rsidRPr="00771D9F">
        <w:t>exploit</w:t>
      </w:r>
      <w:r>
        <w:t>s</w:t>
      </w:r>
      <w:r w:rsidRPr="00771D9F">
        <w:t xml:space="preserve"> flexibility</w:t>
      </w:r>
      <w:r>
        <w:t>, dynamicity</w:t>
      </w:r>
      <w:r w:rsidRPr="00771D9F">
        <w:t xml:space="preserve"> and rapidity</w:t>
      </w:r>
      <w:r>
        <w:t xml:space="preserve"> of networking</w:t>
      </w:r>
      <w:r w:rsidRPr="0049740E">
        <w:rPr>
          <w:rFonts w:eastAsia="SimSun"/>
          <w:lang w:eastAsia="zh-CN"/>
        </w:rPr>
        <w:t xml:space="preserve">. The characteristics of network </w:t>
      </w:r>
      <w:proofErr w:type="spellStart"/>
      <w:r w:rsidRPr="0049740E">
        <w:rPr>
          <w:rFonts w:eastAsia="SimSun"/>
          <w:lang w:eastAsia="zh-CN"/>
        </w:rPr>
        <w:t>softwarization</w:t>
      </w:r>
      <w:proofErr w:type="spellEnd"/>
      <w:r w:rsidRPr="0049740E">
        <w:rPr>
          <w:rFonts w:eastAsia="SimSun"/>
          <w:lang w:eastAsia="zh-CN"/>
        </w:rPr>
        <w:t xml:space="preserve"> have high affinity with the realization of </w:t>
      </w:r>
      <w:r>
        <w:rPr>
          <w:rFonts w:eastAsia="SimSun"/>
          <w:lang w:eastAsia="zh-CN"/>
        </w:rPr>
        <w:t>new scenarios and requirements</w:t>
      </w:r>
      <w:r w:rsidRPr="0049740E">
        <w:rPr>
          <w:rFonts w:eastAsia="SimSun"/>
          <w:lang w:eastAsia="zh-CN"/>
        </w:rPr>
        <w:t xml:space="preserve"> in various business and social fields.</w:t>
      </w:r>
    </w:p>
    <w:p w14:paraId="69985FFD" w14:textId="77777777" w:rsidR="001E5989" w:rsidRDefault="001E5989" w:rsidP="001E5989">
      <w:pPr>
        <w:jc w:val="both"/>
        <w:rPr>
          <w:rFonts w:eastAsia="SimSun"/>
          <w:lang w:eastAsia="zh-CN"/>
        </w:rPr>
      </w:pPr>
      <w:r>
        <w:rPr>
          <w:rFonts w:eastAsia="SimSun"/>
          <w:lang w:eastAsia="zh-CN"/>
        </w:rPr>
        <w:t>Key technologies include</w:t>
      </w:r>
      <w:r w:rsidRPr="0049740E">
        <w:rPr>
          <w:rFonts w:eastAsia="SimSun"/>
          <w:lang w:eastAsia="zh-CN"/>
        </w:rPr>
        <w:t xml:space="preserve"> SDN/NFV and data plane programmability supporting network slicing and orchestration, and ha</w:t>
      </w:r>
      <w:r>
        <w:rPr>
          <w:rFonts w:eastAsia="SimSun"/>
          <w:lang w:eastAsia="zh-CN"/>
        </w:rPr>
        <w:t>ve</w:t>
      </w:r>
      <w:r w:rsidRPr="0049740E">
        <w:rPr>
          <w:rFonts w:eastAsia="SimSun"/>
          <w:lang w:eastAsia="zh-CN"/>
        </w:rPr>
        <w:t xml:space="preserve"> been studied in Y.3000</w:t>
      </w:r>
      <w:r>
        <w:rPr>
          <w:rFonts w:eastAsia="SimSun"/>
          <w:lang w:eastAsia="zh-CN"/>
        </w:rPr>
        <w:t>, Y.3100</w:t>
      </w:r>
      <w:r w:rsidRPr="0049740E">
        <w:rPr>
          <w:rFonts w:eastAsia="SimSun"/>
          <w:lang w:eastAsia="zh-CN"/>
        </w:rPr>
        <w:t xml:space="preserve"> and Y.3300 series. </w:t>
      </w:r>
    </w:p>
    <w:p w14:paraId="15A75C2E" w14:textId="77777777" w:rsidR="001E5989" w:rsidRPr="005B49CD" w:rsidRDefault="001E5989" w:rsidP="001E5989">
      <w:pPr>
        <w:jc w:val="both"/>
        <w:rPr>
          <w:rFonts w:eastAsia="SimSun"/>
          <w:lang w:eastAsia="zh-CN"/>
        </w:rPr>
      </w:pPr>
      <w:r w:rsidRPr="0049740E">
        <w:rPr>
          <w:rFonts w:eastAsia="SimSun"/>
          <w:lang w:eastAsia="zh-CN"/>
        </w:rPr>
        <w:t xml:space="preserve">The Recommendations that specifies framework, service scenarios, requirements, and architecture of network </w:t>
      </w:r>
      <w:proofErr w:type="spellStart"/>
      <w:r w:rsidRPr="0049740E">
        <w:rPr>
          <w:rFonts w:eastAsia="SimSun"/>
          <w:lang w:eastAsia="zh-CN"/>
        </w:rPr>
        <w:t>softwarization</w:t>
      </w:r>
      <w:proofErr w:type="spellEnd"/>
      <w:r w:rsidRPr="0049740E">
        <w:rPr>
          <w:rFonts w:eastAsia="SimSun"/>
          <w:lang w:eastAsia="zh-CN"/>
        </w:rPr>
        <w:t xml:space="preserve"> in </w:t>
      </w:r>
      <w:r w:rsidRPr="000231E0">
        <w:rPr>
          <w:rFonts w:eastAsia="SimSun"/>
          <w:lang w:eastAsia="zh-CN"/>
        </w:rPr>
        <w:t>networks beyond IMT-2020</w:t>
      </w:r>
      <w:r w:rsidRPr="005B49CD">
        <w:rPr>
          <w:rFonts w:eastAsia="SimSun"/>
          <w:lang w:eastAsia="zh-CN"/>
        </w:rPr>
        <w:t xml:space="preserve"> fall under the responsibility of this Question.</w:t>
      </w:r>
    </w:p>
    <w:p w14:paraId="5088206F" w14:textId="77777777" w:rsidR="001E5989" w:rsidRPr="000231E0" w:rsidRDefault="001E5989" w:rsidP="001E5989">
      <w:pPr>
        <w:jc w:val="both"/>
        <w:rPr>
          <w:rFonts w:eastAsia="SimSun"/>
          <w:lang w:eastAsia="zh-CN"/>
        </w:rPr>
      </w:pPr>
      <w:r w:rsidRPr="000231E0">
        <w:rPr>
          <w:rFonts w:eastAsia="SimSun"/>
          <w:lang w:eastAsia="zh-CN"/>
        </w:rPr>
        <w:t xml:space="preserve">The following major Recommendations, in force at the time of approval of this Question, fall under its responsibility: </w:t>
      </w:r>
    </w:p>
    <w:p w14:paraId="1151265B" w14:textId="77777777" w:rsidR="001E5989" w:rsidRPr="0086630D" w:rsidRDefault="001E5989" w:rsidP="001E5989">
      <w:pPr>
        <w:jc w:val="both"/>
        <w:rPr>
          <w:rFonts w:eastAsia="SimSun"/>
          <w:lang w:val="fr-FR" w:eastAsia="zh-CN"/>
        </w:rPr>
      </w:pPr>
      <w:r w:rsidRPr="0086630D">
        <w:rPr>
          <w:rFonts w:eastAsia="SimSun"/>
          <w:lang w:val="fr-FR" w:eastAsia="zh-CN"/>
        </w:rPr>
        <w:t>-</w:t>
      </w:r>
      <w:r w:rsidRPr="0086630D">
        <w:rPr>
          <w:rFonts w:eastAsia="SimSun"/>
          <w:lang w:val="fr-FR" w:eastAsia="zh-CN"/>
        </w:rPr>
        <w:tab/>
        <w:t>ITU-T Y.2242, Y.2305, Y.3110, Y.3111, Y.3112, Y.3150, Y.3151, Y.3152, Y.3153, Y.3154, Y.3324.</w:t>
      </w:r>
    </w:p>
    <w:p w14:paraId="71393757" w14:textId="77777777" w:rsidR="001E5989" w:rsidRPr="0086630D" w:rsidRDefault="001E5989" w:rsidP="001E5989">
      <w:pPr>
        <w:jc w:val="both"/>
        <w:rPr>
          <w:rFonts w:eastAsia="SimSun"/>
          <w:lang w:val="fr-FR" w:eastAsia="zh-CN"/>
        </w:rPr>
      </w:pPr>
    </w:p>
    <w:p w14:paraId="3B0CECFB" w14:textId="77777777" w:rsidR="001E5989" w:rsidRPr="0049740E" w:rsidRDefault="001E5989" w:rsidP="001E5989">
      <w:pPr>
        <w:keepNext/>
        <w:keepLines/>
        <w:spacing w:before="240"/>
        <w:outlineLvl w:val="0"/>
        <w:rPr>
          <w:rFonts w:eastAsia="SimSun"/>
          <w:b/>
          <w:lang w:eastAsia="zh-CN"/>
        </w:rPr>
      </w:pPr>
      <w:r>
        <w:rPr>
          <w:rFonts w:eastAsia="SimSun"/>
          <w:b/>
          <w:lang w:eastAsia="zh-CN"/>
        </w:rPr>
        <w:t>2</w:t>
      </w:r>
      <w:r>
        <w:rPr>
          <w:rFonts w:eastAsia="SimSun"/>
          <w:b/>
          <w:lang w:eastAsia="zh-CN"/>
        </w:rPr>
        <w:tab/>
      </w:r>
      <w:r w:rsidRPr="0049740E">
        <w:rPr>
          <w:rFonts w:eastAsia="SimSun"/>
          <w:b/>
          <w:lang w:eastAsia="zh-CN"/>
        </w:rPr>
        <w:t>Question</w:t>
      </w:r>
    </w:p>
    <w:p w14:paraId="79EC3412" w14:textId="77777777" w:rsidR="001E5989" w:rsidRPr="0049740E" w:rsidRDefault="001E5989" w:rsidP="001E5989">
      <w:pPr>
        <w:jc w:val="both"/>
        <w:rPr>
          <w:rFonts w:eastAsia="SimSun"/>
        </w:rPr>
      </w:pPr>
      <w:r w:rsidRPr="0049740E">
        <w:rPr>
          <w:rFonts w:eastAsia="SimSun"/>
        </w:rPr>
        <w:t>Study items to be considered include, but are not limited to:</w:t>
      </w:r>
    </w:p>
    <w:p w14:paraId="75967D0A" w14:textId="77777777" w:rsidR="001E5989" w:rsidRPr="0049740E" w:rsidRDefault="001E5989" w:rsidP="008B5C48">
      <w:pPr>
        <w:numPr>
          <w:ilvl w:val="0"/>
          <w:numId w:val="36"/>
        </w:numPr>
        <w:tabs>
          <w:tab w:val="clear" w:pos="794"/>
          <w:tab w:val="clear" w:pos="1191"/>
          <w:tab w:val="clear" w:pos="1588"/>
          <w:tab w:val="clear" w:pos="1985"/>
        </w:tabs>
        <w:overflowPunct/>
        <w:autoSpaceDE/>
        <w:autoSpaceDN/>
        <w:adjustRightInd/>
        <w:jc w:val="both"/>
        <w:textAlignment w:val="auto"/>
        <w:rPr>
          <w:rFonts w:eastAsia="SimSun"/>
          <w:lang w:eastAsia="zh-CN"/>
        </w:rPr>
      </w:pPr>
      <w:r w:rsidRPr="0049740E">
        <w:rPr>
          <w:rFonts w:eastAsia="SimSun"/>
          <w:lang w:eastAsia="zh-CN"/>
        </w:rPr>
        <w:t>What are the requirements and architecture of SDN</w:t>
      </w:r>
      <w:r w:rsidRPr="0049740E">
        <w:rPr>
          <w:rFonts w:eastAsia="MS Mincho"/>
          <w:lang w:eastAsia="zh-CN"/>
        </w:rPr>
        <w:t>/NFV</w:t>
      </w:r>
      <w:r w:rsidRPr="0049740E">
        <w:rPr>
          <w:rFonts w:eastAsia="SimSun"/>
          <w:lang w:eastAsia="zh-CN"/>
        </w:rPr>
        <w:t xml:space="preserve"> and data plane programmability to support functions such as network virtualization and network slicing necessary for exploding and diversifying services taking into account traffic controlling, time sensitivity, scalability, reliability, security and distribution of functions?</w:t>
      </w:r>
    </w:p>
    <w:p w14:paraId="2947D50E" w14:textId="77777777" w:rsidR="001E5989" w:rsidRPr="0049740E" w:rsidRDefault="001E5989" w:rsidP="008B5C48">
      <w:pPr>
        <w:numPr>
          <w:ilvl w:val="0"/>
          <w:numId w:val="36"/>
        </w:numPr>
        <w:tabs>
          <w:tab w:val="clear" w:pos="794"/>
          <w:tab w:val="clear" w:pos="1191"/>
          <w:tab w:val="clear" w:pos="1588"/>
          <w:tab w:val="clear" w:pos="1985"/>
        </w:tabs>
        <w:overflowPunct/>
        <w:autoSpaceDE/>
        <w:autoSpaceDN/>
        <w:adjustRightInd/>
        <w:jc w:val="both"/>
        <w:textAlignment w:val="auto"/>
        <w:rPr>
          <w:rFonts w:eastAsia="SimSun"/>
          <w:lang w:eastAsia="zh-CN"/>
        </w:rPr>
      </w:pPr>
      <w:r w:rsidRPr="0049740E">
        <w:rPr>
          <w:rFonts w:eastAsia="SimSun"/>
          <w:lang w:eastAsia="zh-CN"/>
        </w:rPr>
        <w:t>What are the requirements and architecture of management and orchestration, related management-control continuum capability</w:t>
      </w:r>
      <w:r>
        <w:rPr>
          <w:rFonts w:eastAsia="SimSun"/>
          <w:lang w:eastAsia="zh-CN"/>
        </w:rPr>
        <w:t xml:space="preserve"> </w:t>
      </w:r>
      <w:r w:rsidRPr="0049740E">
        <w:rPr>
          <w:rFonts w:eastAsia="SimSun"/>
          <w:lang w:eastAsia="zh-CN"/>
        </w:rPr>
        <w:t xml:space="preserve">of </w:t>
      </w:r>
      <w:proofErr w:type="spellStart"/>
      <w:r w:rsidRPr="0049740E">
        <w:rPr>
          <w:rFonts w:eastAsia="SimSun"/>
          <w:lang w:eastAsia="zh-CN"/>
        </w:rPr>
        <w:t>softwarized</w:t>
      </w:r>
      <w:proofErr w:type="spellEnd"/>
      <w:r w:rsidRPr="0049740E">
        <w:rPr>
          <w:rFonts w:eastAsia="SimSun"/>
          <w:lang w:eastAsia="zh-CN"/>
        </w:rPr>
        <w:t xml:space="preserve"> networks and network slices, taking into account operational efficiency, energy saving, </w:t>
      </w:r>
      <w:proofErr w:type="gramStart"/>
      <w:r w:rsidRPr="0049740E">
        <w:rPr>
          <w:rFonts w:eastAsia="SimSun"/>
          <w:lang w:eastAsia="zh-CN"/>
        </w:rPr>
        <w:t>high</w:t>
      </w:r>
      <w:proofErr w:type="gramEnd"/>
      <w:r w:rsidRPr="0049740E">
        <w:rPr>
          <w:rFonts w:eastAsia="SimSun"/>
          <w:lang w:eastAsia="zh-CN"/>
        </w:rPr>
        <w:t xml:space="preserve"> efficient resource utilization and others?</w:t>
      </w:r>
    </w:p>
    <w:p w14:paraId="43C54DA2" w14:textId="77777777" w:rsidR="001E5989" w:rsidRPr="000D07FA" w:rsidRDefault="001E5989" w:rsidP="008B5C48">
      <w:pPr>
        <w:numPr>
          <w:ilvl w:val="0"/>
          <w:numId w:val="36"/>
        </w:numPr>
        <w:tabs>
          <w:tab w:val="clear" w:pos="794"/>
          <w:tab w:val="clear" w:pos="1191"/>
          <w:tab w:val="clear" w:pos="1588"/>
          <w:tab w:val="clear" w:pos="1985"/>
        </w:tabs>
        <w:overflowPunct/>
        <w:autoSpaceDE/>
        <w:autoSpaceDN/>
        <w:adjustRightInd/>
        <w:jc w:val="both"/>
        <w:textAlignment w:val="auto"/>
        <w:rPr>
          <w:rFonts w:eastAsia="SimSun"/>
          <w:lang w:eastAsia="zh-CN"/>
        </w:rPr>
      </w:pPr>
      <w:r w:rsidRPr="000D07FA">
        <w:rPr>
          <w:rFonts w:eastAsia="SimSun"/>
          <w:lang w:eastAsia="zh-CN"/>
        </w:rPr>
        <w:t xml:space="preserve">What are the gaps in standardization effort for network </w:t>
      </w:r>
      <w:proofErr w:type="spellStart"/>
      <w:r w:rsidRPr="000D07FA">
        <w:rPr>
          <w:rFonts w:eastAsia="SimSun"/>
          <w:lang w:eastAsia="zh-CN"/>
        </w:rPr>
        <w:t>softwarization</w:t>
      </w:r>
      <w:proofErr w:type="spellEnd"/>
      <w:r w:rsidRPr="000D07FA">
        <w:rPr>
          <w:rFonts w:eastAsia="SimSun"/>
          <w:lang w:eastAsia="zh-CN"/>
        </w:rPr>
        <w:t xml:space="preserve"> as well as in open source activities?</w:t>
      </w:r>
    </w:p>
    <w:p w14:paraId="034007A3" w14:textId="77777777" w:rsidR="001E5989" w:rsidRPr="0049740E" w:rsidRDefault="001E5989" w:rsidP="008B5C48">
      <w:pPr>
        <w:numPr>
          <w:ilvl w:val="0"/>
          <w:numId w:val="36"/>
        </w:numPr>
        <w:tabs>
          <w:tab w:val="clear" w:pos="794"/>
          <w:tab w:val="clear" w:pos="1191"/>
          <w:tab w:val="clear" w:pos="1588"/>
          <w:tab w:val="clear" w:pos="1985"/>
        </w:tabs>
        <w:overflowPunct/>
        <w:autoSpaceDE/>
        <w:autoSpaceDN/>
        <w:adjustRightInd/>
        <w:jc w:val="both"/>
        <w:textAlignment w:val="auto"/>
        <w:rPr>
          <w:rFonts w:eastAsia="SimSun"/>
          <w:lang w:eastAsia="zh-CN"/>
        </w:rPr>
      </w:pPr>
      <w:r w:rsidRPr="0049740E">
        <w:rPr>
          <w:rFonts w:eastAsia="SimSun"/>
          <w:lang w:eastAsia="zh-CN"/>
        </w:rPr>
        <w:t xml:space="preserve">What are key technology enablers to enhance network </w:t>
      </w:r>
      <w:proofErr w:type="spellStart"/>
      <w:r w:rsidRPr="0049740E">
        <w:rPr>
          <w:rFonts w:eastAsia="SimSun"/>
          <w:lang w:eastAsia="zh-CN"/>
        </w:rPr>
        <w:t>softwarization</w:t>
      </w:r>
      <w:proofErr w:type="spellEnd"/>
      <w:r w:rsidRPr="0049740E">
        <w:rPr>
          <w:rFonts w:eastAsia="SimSun"/>
          <w:lang w:eastAsia="zh-CN"/>
        </w:rPr>
        <w:t xml:space="preserve"> in both public telecommunications </w:t>
      </w:r>
      <w:r w:rsidRPr="0007160E">
        <w:rPr>
          <w:rFonts w:eastAsia="SimSun"/>
          <w:lang w:eastAsia="zh-CN"/>
        </w:rPr>
        <w:t>including satellite communications</w:t>
      </w:r>
      <w:r w:rsidRPr="0049740E">
        <w:rPr>
          <w:rFonts w:eastAsia="SimSun"/>
          <w:lang w:eastAsia="zh-CN"/>
        </w:rPr>
        <w:t xml:space="preserve"> and private communication networks (e.g., </w:t>
      </w:r>
      <w:r w:rsidRPr="003D5B62">
        <w:rPr>
          <w:rFonts w:eastAsia="SimSun"/>
          <w:lang w:eastAsia="zh-CN"/>
        </w:rPr>
        <w:t xml:space="preserve">private 4G/5G </w:t>
      </w:r>
      <w:r w:rsidRPr="0033261A">
        <w:rPr>
          <w:rFonts w:eastAsia="SimSun"/>
          <w:lang w:eastAsia="zh-CN"/>
        </w:rPr>
        <w:t>network</w:t>
      </w:r>
      <w:r w:rsidRPr="0049740E">
        <w:rPr>
          <w:rFonts w:eastAsia="SimSun"/>
          <w:lang w:eastAsia="zh-CN"/>
        </w:rPr>
        <w:t>) specific to vertical industry services or applications?</w:t>
      </w:r>
    </w:p>
    <w:p w14:paraId="4A71AC24" w14:textId="77777777" w:rsidR="001E5989" w:rsidRPr="0049740E" w:rsidRDefault="001E5989" w:rsidP="008B5C48">
      <w:pPr>
        <w:numPr>
          <w:ilvl w:val="0"/>
          <w:numId w:val="36"/>
        </w:numPr>
        <w:tabs>
          <w:tab w:val="clear" w:pos="794"/>
          <w:tab w:val="clear" w:pos="1191"/>
          <w:tab w:val="clear" w:pos="1588"/>
          <w:tab w:val="clear" w:pos="1985"/>
        </w:tabs>
        <w:overflowPunct/>
        <w:autoSpaceDE/>
        <w:autoSpaceDN/>
        <w:adjustRightInd/>
        <w:jc w:val="both"/>
        <w:textAlignment w:val="auto"/>
        <w:rPr>
          <w:rFonts w:eastAsia="SimSun"/>
          <w:lang w:eastAsia="zh-CN"/>
        </w:rPr>
      </w:pPr>
      <w:r w:rsidRPr="0049740E">
        <w:rPr>
          <w:rFonts w:eastAsia="SimSun" w:hint="eastAsia"/>
          <w:lang w:eastAsia="zh-CN"/>
        </w:rPr>
        <w:t>How to</w:t>
      </w:r>
      <w:r w:rsidRPr="0049740E">
        <w:rPr>
          <w:rFonts w:eastAsia="SimSun"/>
          <w:lang w:eastAsia="zh-CN"/>
        </w:rPr>
        <w:t xml:space="preserve"> enhance network </w:t>
      </w:r>
      <w:proofErr w:type="spellStart"/>
      <w:r w:rsidRPr="0049740E">
        <w:rPr>
          <w:rFonts w:eastAsia="SimSun"/>
          <w:lang w:eastAsia="zh-CN"/>
        </w:rPr>
        <w:t>softwarization</w:t>
      </w:r>
      <w:proofErr w:type="spellEnd"/>
      <w:r w:rsidRPr="0049740E">
        <w:rPr>
          <w:rFonts w:eastAsia="SimSun"/>
          <w:lang w:eastAsia="zh-CN"/>
        </w:rPr>
        <w:t xml:space="preserve"> by using AI techniques to support network automation</w:t>
      </w:r>
      <w:r w:rsidRPr="0049740E">
        <w:rPr>
          <w:rFonts w:eastAsia="SimSun" w:hint="eastAsia"/>
          <w:lang w:eastAsia="zh-CN"/>
        </w:rPr>
        <w:t>?</w:t>
      </w:r>
    </w:p>
    <w:p w14:paraId="05E5B634" w14:textId="77777777" w:rsidR="001E5989" w:rsidRPr="0049740E" w:rsidRDefault="001E5989" w:rsidP="008B5C48">
      <w:pPr>
        <w:numPr>
          <w:ilvl w:val="0"/>
          <w:numId w:val="36"/>
        </w:numPr>
        <w:tabs>
          <w:tab w:val="clear" w:pos="794"/>
          <w:tab w:val="clear" w:pos="1191"/>
          <w:tab w:val="clear" w:pos="1588"/>
          <w:tab w:val="clear" w:pos="1985"/>
        </w:tabs>
        <w:overflowPunct/>
        <w:autoSpaceDE/>
        <w:autoSpaceDN/>
        <w:adjustRightInd/>
        <w:jc w:val="both"/>
        <w:textAlignment w:val="auto"/>
        <w:rPr>
          <w:rFonts w:eastAsia="SimSun"/>
          <w:lang w:eastAsia="zh-CN"/>
        </w:rPr>
      </w:pPr>
      <w:r w:rsidRPr="0049740E">
        <w:rPr>
          <w:rFonts w:eastAsia="SimSun" w:hint="eastAsia"/>
          <w:lang w:eastAsia="zh-CN"/>
        </w:rPr>
        <w:t xml:space="preserve">What new </w:t>
      </w:r>
      <w:r w:rsidRPr="0049740E">
        <w:rPr>
          <w:rFonts w:eastAsia="SimSun"/>
          <w:lang w:eastAsia="zh-CN"/>
        </w:rPr>
        <w:t>business models are</w:t>
      </w:r>
      <w:r w:rsidRPr="0049740E">
        <w:rPr>
          <w:rFonts w:eastAsia="SimSun" w:hint="eastAsia"/>
          <w:lang w:eastAsia="zh-CN"/>
        </w:rPr>
        <w:t xml:space="preserve"> available with the advent of </w:t>
      </w:r>
      <w:r w:rsidRPr="0049740E">
        <w:rPr>
          <w:rFonts w:eastAsia="SimSun"/>
          <w:lang w:eastAsia="zh-CN"/>
        </w:rPr>
        <w:t xml:space="preserve">digital transformation by using techniques of network </w:t>
      </w:r>
      <w:proofErr w:type="spellStart"/>
      <w:r w:rsidRPr="0049740E">
        <w:rPr>
          <w:rFonts w:eastAsia="SimSun"/>
          <w:lang w:eastAsia="zh-CN"/>
        </w:rPr>
        <w:t>softwarization</w:t>
      </w:r>
      <w:proofErr w:type="spellEnd"/>
      <w:r w:rsidRPr="0049740E">
        <w:rPr>
          <w:rFonts w:eastAsia="SimSun"/>
          <w:lang w:eastAsia="zh-CN"/>
        </w:rPr>
        <w:t>, network management and orchestration</w:t>
      </w:r>
      <w:r w:rsidRPr="0049740E">
        <w:rPr>
          <w:rFonts w:eastAsia="SimSun" w:hint="eastAsia"/>
          <w:lang w:eastAsia="zh-CN"/>
        </w:rPr>
        <w:t>?</w:t>
      </w:r>
    </w:p>
    <w:p w14:paraId="588B9A31" w14:textId="77777777" w:rsidR="001E5989" w:rsidRPr="00AC7123" w:rsidRDefault="001E5989" w:rsidP="008B5C48">
      <w:pPr>
        <w:numPr>
          <w:ilvl w:val="0"/>
          <w:numId w:val="36"/>
        </w:numPr>
        <w:tabs>
          <w:tab w:val="clear" w:pos="794"/>
          <w:tab w:val="clear" w:pos="1191"/>
          <w:tab w:val="clear" w:pos="1588"/>
          <w:tab w:val="clear" w:pos="1985"/>
        </w:tabs>
        <w:overflowPunct/>
        <w:autoSpaceDE/>
        <w:autoSpaceDN/>
        <w:adjustRightInd/>
        <w:jc w:val="both"/>
        <w:textAlignment w:val="auto"/>
        <w:rPr>
          <w:rFonts w:eastAsia="SimSun"/>
          <w:lang w:eastAsia="zh-CN"/>
        </w:rPr>
      </w:pPr>
      <w:r w:rsidRPr="00AC7123">
        <w:rPr>
          <w:rFonts w:eastAsia="SimSun"/>
          <w:lang w:eastAsia="zh-CN"/>
        </w:rPr>
        <w:lastRenderedPageBreak/>
        <w:t xml:space="preserve">How to handle, evaluate and measure network parameters for </w:t>
      </w:r>
      <w:proofErr w:type="spellStart"/>
      <w:r w:rsidRPr="00AC7123">
        <w:rPr>
          <w:rFonts w:eastAsia="SimSun"/>
          <w:lang w:eastAsia="zh-CN"/>
        </w:rPr>
        <w:t>softwarization</w:t>
      </w:r>
      <w:proofErr w:type="spellEnd"/>
      <w:r w:rsidRPr="00AC7123">
        <w:rPr>
          <w:rFonts w:eastAsia="SimSun"/>
          <w:lang w:eastAsia="zh-CN"/>
        </w:rPr>
        <w:t xml:space="preserve"> including network slice to guarantee </w:t>
      </w:r>
      <w:r>
        <w:rPr>
          <w:rFonts w:eastAsia="SimSun"/>
          <w:lang w:eastAsia="zh-CN"/>
        </w:rPr>
        <w:t>a measurable service level</w:t>
      </w:r>
      <w:r w:rsidRPr="00404178">
        <w:rPr>
          <w:rFonts w:eastAsia="SimSun"/>
          <w:lang w:eastAsia="zh-CN"/>
        </w:rPr>
        <w:t xml:space="preserve"> </w:t>
      </w:r>
      <w:r w:rsidRPr="00AC7123">
        <w:rPr>
          <w:rFonts w:eastAsia="SimSun"/>
          <w:lang w:eastAsia="zh-CN"/>
        </w:rPr>
        <w:t>over homogeneous or heterogeneous networks</w:t>
      </w:r>
      <w:r w:rsidRPr="00AC7123">
        <w:rPr>
          <w:rFonts w:eastAsia="SimSun" w:hint="eastAsia"/>
          <w:lang w:eastAsia="zh-CN"/>
        </w:rPr>
        <w:t>？</w:t>
      </w:r>
    </w:p>
    <w:p w14:paraId="7EA73791" w14:textId="77777777" w:rsidR="001E5989" w:rsidRPr="0049740E" w:rsidRDefault="001E5989" w:rsidP="001E5989">
      <w:pPr>
        <w:keepNext/>
        <w:keepLines/>
        <w:spacing w:before="240"/>
        <w:outlineLvl w:val="0"/>
        <w:rPr>
          <w:rFonts w:eastAsia="SimSun"/>
          <w:b/>
          <w:lang w:eastAsia="zh-CN"/>
        </w:rPr>
      </w:pPr>
      <w:r>
        <w:rPr>
          <w:rFonts w:eastAsia="SimSun"/>
          <w:b/>
          <w:lang w:eastAsia="zh-CN"/>
        </w:rPr>
        <w:t>3</w:t>
      </w:r>
      <w:r>
        <w:rPr>
          <w:rFonts w:eastAsia="SimSun"/>
          <w:b/>
          <w:lang w:eastAsia="zh-CN"/>
        </w:rPr>
        <w:tab/>
      </w:r>
      <w:r w:rsidRPr="0049740E">
        <w:rPr>
          <w:rFonts w:eastAsia="SimSun"/>
          <w:b/>
          <w:lang w:eastAsia="zh-CN"/>
        </w:rPr>
        <w:t>Tasks</w:t>
      </w:r>
    </w:p>
    <w:p w14:paraId="700BB9D9" w14:textId="77777777" w:rsidR="001E5989" w:rsidRPr="0049740E" w:rsidRDefault="001E5989" w:rsidP="001E5989">
      <w:pPr>
        <w:jc w:val="both"/>
        <w:rPr>
          <w:rFonts w:eastAsia="SimSun"/>
          <w:lang w:val="en-US" w:eastAsia="zh-CN"/>
        </w:rPr>
      </w:pPr>
      <w:r w:rsidRPr="0049740E">
        <w:rPr>
          <w:rFonts w:eastAsia="SimSun"/>
          <w:lang w:val="en-US" w:eastAsia="zh-CN"/>
        </w:rPr>
        <w:t>Tasks include, but are not limited to:</w:t>
      </w:r>
    </w:p>
    <w:p w14:paraId="0CE5A38F" w14:textId="77777777" w:rsidR="001E5989" w:rsidRPr="0049740E" w:rsidRDefault="001E5989" w:rsidP="008B5C48">
      <w:pPr>
        <w:numPr>
          <w:ilvl w:val="0"/>
          <w:numId w:val="37"/>
        </w:numPr>
        <w:tabs>
          <w:tab w:val="clear" w:pos="794"/>
          <w:tab w:val="clear" w:pos="1191"/>
          <w:tab w:val="clear" w:pos="1588"/>
          <w:tab w:val="clear" w:pos="1985"/>
        </w:tabs>
        <w:overflowPunct/>
        <w:autoSpaceDE/>
        <w:autoSpaceDN/>
        <w:adjustRightInd/>
        <w:jc w:val="both"/>
        <w:textAlignment w:val="auto"/>
        <w:rPr>
          <w:rFonts w:eastAsia="SimSun"/>
          <w:lang w:eastAsia="zh-CN"/>
        </w:rPr>
      </w:pPr>
      <w:r w:rsidRPr="0049740E">
        <w:rPr>
          <w:rFonts w:eastAsia="SimSun"/>
          <w:lang w:eastAsia="zh-CN"/>
        </w:rPr>
        <w:t xml:space="preserve">Considering open source activities, development and maintenance of Recommendations on requirements, functional architecture and mechanisms for network </w:t>
      </w:r>
      <w:proofErr w:type="spellStart"/>
      <w:r w:rsidRPr="0049740E">
        <w:rPr>
          <w:rFonts w:eastAsia="SimSun"/>
          <w:lang w:eastAsia="zh-CN"/>
        </w:rPr>
        <w:t>softwarization</w:t>
      </w:r>
      <w:proofErr w:type="spellEnd"/>
      <w:r w:rsidRPr="0049740E">
        <w:rPr>
          <w:rFonts w:eastAsia="SimSun"/>
          <w:lang w:eastAsia="zh-CN"/>
        </w:rPr>
        <w:t xml:space="preserve"> including generic SDN and their profiles for intent-based networking, network virtualization, network slicing</w:t>
      </w:r>
      <w:r w:rsidRPr="0049740E">
        <w:rPr>
          <w:rFonts w:eastAsia="SimSun" w:hint="eastAsia"/>
          <w:lang w:eastAsia="zh-CN"/>
        </w:rPr>
        <w:t xml:space="preserve">, </w:t>
      </w:r>
      <w:r w:rsidRPr="0049740E">
        <w:rPr>
          <w:rFonts w:eastAsia="SimSun"/>
          <w:lang w:eastAsia="zh-CN"/>
        </w:rPr>
        <w:t>NFV and virtualized network applications supporting service requests over versatile kinds of networks;</w:t>
      </w:r>
    </w:p>
    <w:p w14:paraId="60C063D0" w14:textId="77777777" w:rsidR="001E5989" w:rsidRPr="0049740E" w:rsidRDefault="001E5989" w:rsidP="008B5C48">
      <w:pPr>
        <w:numPr>
          <w:ilvl w:val="0"/>
          <w:numId w:val="37"/>
        </w:numPr>
        <w:tabs>
          <w:tab w:val="clear" w:pos="794"/>
          <w:tab w:val="clear" w:pos="1191"/>
          <w:tab w:val="clear" w:pos="1588"/>
          <w:tab w:val="clear" w:pos="1985"/>
        </w:tabs>
        <w:overflowPunct/>
        <w:autoSpaceDE/>
        <w:autoSpaceDN/>
        <w:adjustRightInd/>
        <w:jc w:val="both"/>
        <w:textAlignment w:val="auto"/>
        <w:rPr>
          <w:rFonts w:eastAsia="SimSun"/>
          <w:lang w:eastAsia="zh-CN"/>
        </w:rPr>
      </w:pPr>
      <w:r w:rsidRPr="0049740E">
        <w:rPr>
          <w:rFonts w:eastAsia="SimSun"/>
          <w:lang w:eastAsia="zh-CN"/>
        </w:rPr>
        <w:t>Development of Recommendations on the management and orchestration of homogenous/heterogen</w:t>
      </w:r>
      <w:r>
        <w:rPr>
          <w:rFonts w:eastAsia="SimSun"/>
          <w:lang w:eastAsia="zh-CN"/>
        </w:rPr>
        <w:t>e</w:t>
      </w:r>
      <w:r w:rsidRPr="0049740E">
        <w:rPr>
          <w:rFonts w:eastAsia="SimSun"/>
          <w:lang w:eastAsia="zh-CN"/>
        </w:rPr>
        <w:t xml:space="preserve">ous types of </w:t>
      </w:r>
      <w:proofErr w:type="spellStart"/>
      <w:r w:rsidRPr="0049740E">
        <w:rPr>
          <w:rFonts w:eastAsia="SimSun"/>
          <w:lang w:eastAsia="zh-CN"/>
        </w:rPr>
        <w:t>softwarized</w:t>
      </w:r>
      <w:proofErr w:type="spellEnd"/>
      <w:r w:rsidRPr="0049740E">
        <w:rPr>
          <w:rFonts w:eastAsia="SimSun"/>
          <w:lang w:eastAsia="zh-CN"/>
        </w:rPr>
        <w:t xml:space="preserve"> infrastructure in both public and private </w:t>
      </w:r>
      <w:proofErr w:type="gramStart"/>
      <w:r w:rsidRPr="0049740E">
        <w:rPr>
          <w:rFonts w:eastAsia="SimSun"/>
          <w:lang w:eastAsia="zh-CN"/>
        </w:rPr>
        <w:t>networks;</w:t>
      </w:r>
      <w:proofErr w:type="gramEnd"/>
    </w:p>
    <w:p w14:paraId="4FC20B9C" w14:textId="77777777" w:rsidR="001E5989" w:rsidRPr="0049740E" w:rsidRDefault="001E5989" w:rsidP="008B5C48">
      <w:pPr>
        <w:numPr>
          <w:ilvl w:val="0"/>
          <w:numId w:val="37"/>
        </w:numPr>
        <w:tabs>
          <w:tab w:val="clear" w:pos="794"/>
          <w:tab w:val="clear" w:pos="1191"/>
          <w:tab w:val="clear" w:pos="1588"/>
          <w:tab w:val="clear" w:pos="1985"/>
        </w:tabs>
        <w:overflowPunct/>
        <w:autoSpaceDE/>
        <w:autoSpaceDN/>
        <w:adjustRightInd/>
        <w:jc w:val="both"/>
        <w:textAlignment w:val="auto"/>
        <w:rPr>
          <w:rFonts w:eastAsia="SimSun"/>
          <w:lang w:eastAsia="zh-CN"/>
        </w:rPr>
      </w:pPr>
      <w:r w:rsidRPr="0049740E">
        <w:rPr>
          <w:rFonts w:eastAsia="SimSun"/>
          <w:lang w:eastAsia="zh-CN"/>
        </w:rPr>
        <w:t xml:space="preserve">Development of Recommendations on the capability in support of network </w:t>
      </w:r>
      <w:proofErr w:type="spellStart"/>
      <w:r w:rsidRPr="0049740E">
        <w:rPr>
          <w:rFonts w:eastAsia="SimSun"/>
          <w:lang w:eastAsia="zh-CN"/>
        </w:rPr>
        <w:t>softwarization</w:t>
      </w:r>
      <w:proofErr w:type="spellEnd"/>
      <w:r w:rsidRPr="0049740E">
        <w:rPr>
          <w:rFonts w:eastAsia="SimSun"/>
          <w:lang w:eastAsia="zh-CN"/>
        </w:rPr>
        <w:t xml:space="preserve"> by using enhanced APIs and AI-assisted </w:t>
      </w:r>
      <w:proofErr w:type="gramStart"/>
      <w:r w:rsidRPr="0049740E">
        <w:rPr>
          <w:rFonts w:eastAsia="SimSun"/>
          <w:lang w:eastAsia="zh-CN"/>
        </w:rPr>
        <w:t>functionalities;</w:t>
      </w:r>
      <w:proofErr w:type="gramEnd"/>
    </w:p>
    <w:p w14:paraId="624452D6" w14:textId="77777777" w:rsidR="001E5989" w:rsidRDefault="001E5989" w:rsidP="008B5C48">
      <w:pPr>
        <w:pStyle w:val="ListParagraph"/>
        <w:numPr>
          <w:ilvl w:val="0"/>
          <w:numId w:val="37"/>
        </w:numPr>
        <w:ind w:leftChars="0"/>
        <w:rPr>
          <w:lang w:eastAsia="zh-CN"/>
        </w:rPr>
      </w:pPr>
      <w:r w:rsidRPr="0049740E">
        <w:rPr>
          <w:lang w:eastAsia="zh-CN"/>
        </w:rPr>
        <w:t>An up-to-date status of work under this Question is contained in the SG13 Work Programme:</w:t>
      </w:r>
      <w:r w:rsidRPr="0049740E">
        <w:rPr>
          <w:lang w:eastAsia="zh-CN"/>
        </w:rPr>
        <w:br/>
      </w:r>
      <w:hyperlink r:id="rId17" w:history="1">
        <w:r w:rsidRPr="00C55CA9">
          <w:rPr>
            <w:rStyle w:val="Hyperlink"/>
          </w:rPr>
          <w:t>http://www.itu.int/itu-t/workprog/wp_search.aspx?sg=13</w:t>
        </w:r>
      </w:hyperlink>
    </w:p>
    <w:p w14:paraId="722ABC8C" w14:textId="77777777" w:rsidR="001E5989" w:rsidRDefault="001E5989" w:rsidP="001E5989">
      <w:pPr>
        <w:keepNext/>
        <w:keepLines/>
        <w:spacing w:before="240"/>
        <w:outlineLvl w:val="0"/>
        <w:rPr>
          <w:rFonts w:eastAsia="SimSun"/>
          <w:b/>
          <w:lang w:eastAsia="zh-CN"/>
        </w:rPr>
      </w:pPr>
      <w:r>
        <w:rPr>
          <w:rFonts w:eastAsia="SimSun"/>
          <w:b/>
          <w:lang w:eastAsia="zh-CN"/>
        </w:rPr>
        <w:t>4</w:t>
      </w:r>
      <w:r>
        <w:rPr>
          <w:rFonts w:eastAsia="SimSun"/>
          <w:b/>
          <w:lang w:eastAsia="zh-CN"/>
        </w:rPr>
        <w:tab/>
      </w:r>
      <w:r w:rsidRPr="0049740E">
        <w:rPr>
          <w:rFonts w:eastAsia="SimSun"/>
          <w:b/>
          <w:lang w:eastAsia="zh-CN"/>
        </w:rPr>
        <w:t>Relationships</w:t>
      </w:r>
    </w:p>
    <w:p w14:paraId="6C903AC5" w14:textId="77777777" w:rsidR="001E5989" w:rsidRPr="003D5B62" w:rsidRDefault="001E5989" w:rsidP="001E5989">
      <w:pPr>
        <w:pStyle w:val="Headingb"/>
      </w:pPr>
      <w:r w:rsidRPr="003D5B62">
        <w:t>WSIS Action Lines:</w:t>
      </w:r>
    </w:p>
    <w:p w14:paraId="742B97C4" w14:textId="77777777" w:rsidR="001E5989" w:rsidRPr="003D5B62" w:rsidRDefault="001E5989" w:rsidP="008B5C48">
      <w:pPr>
        <w:pStyle w:val="enumlev1"/>
        <w:numPr>
          <w:ilvl w:val="0"/>
          <w:numId w:val="18"/>
        </w:numPr>
        <w:tabs>
          <w:tab w:val="clear" w:pos="794"/>
          <w:tab w:val="clear" w:pos="1191"/>
          <w:tab w:val="clear" w:pos="1588"/>
          <w:tab w:val="clear" w:pos="1985"/>
          <w:tab w:val="left" w:pos="1134"/>
          <w:tab w:val="left" w:pos="1871"/>
          <w:tab w:val="left" w:pos="2608"/>
          <w:tab w:val="left" w:pos="3345"/>
        </w:tabs>
        <w:rPr>
          <w:rFonts w:eastAsia="MS Mincho"/>
        </w:rPr>
      </w:pPr>
      <w:r w:rsidRPr="003D5B62">
        <w:rPr>
          <w:rFonts w:eastAsia="MS Mincho"/>
        </w:rPr>
        <w:t>C2</w:t>
      </w:r>
    </w:p>
    <w:p w14:paraId="476A3250" w14:textId="77777777" w:rsidR="001E5989" w:rsidRPr="003D5B62" w:rsidRDefault="001E5989" w:rsidP="001E5989">
      <w:pPr>
        <w:pStyle w:val="Headingb"/>
      </w:pPr>
      <w:r w:rsidRPr="003D5B62">
        <w:t xml:space="preserve">Sustainable Development Goals: </w:t>
      </w:r>
    </w:p>
    <w:p w14:paraId="5019077F" w14:textId="77777777" w:rsidR="001E5989" w:rsidRPr="003D5B62" w:rsidRDefault="001E5989" w:rsidP="008B5C48">
      <w:pPr>
        <w:pStyle w:val="enumlev1"/>
        <w:numPr>
          <w:ilvl w:val="0"/>
          <w:numId w:val="18"/>
        </w:numPr>
        <w:tabs>
          <w:tab w:val="clear" w:pos="794"/>
          <w:tab w:val="clear" w:pos="1191"/>
          <w:tab w:val="clear" w:pos="1588"/>
          <w:tab w:val="clear" w:pos="1985"/>
          <w:tab w:val="left" w:pos="1134"/>
          <w:tab w:val="left" w:pos="1871"/>
          <w:tab w:val="left" w:pos="2608"/>
          <w:tab w:val="left" w:pos="3345"/>
        </w:tabs>
        <w:rPr>
          <w:rFonts w:eastAsia="MS Mincho"/>
        </w:rPr>
      </w:pPr>
      <w:r w:rsidRPr="003D5B62">
        <w:rPr>
          <w:rFonts w:eastAsia="MS Mincho"/>
        </w:rPr>
        <w:t>9</w:t>
      </w:r>
      <w:r w:rsidRPr="002B7525">
        <w:rPr>
          <w:rFonts w:eastAsia="MS Mincho"/>
        </w:rPr>
        <w:t xml:space="preserve"> </w:t>
      </w:r>
    </w:p>
    <w:p w14:paraId="6B416435" w14:textId="77777777" w:rsidR="001E5989" w:rsidRPr="0049740E" w:rsidRDefault="001E5989" w:rsidP="001E5989">
      <w:pPr>
        <w:keepNext/>
        <w:keepLines/>
        <w:spacing w:before="240"/>
        <w:outlineLvl w:val="1"/>
        <w:rPr>
          <w:b/>
        </w:rPr>
      </w:pPr>
      <w:r w:rsidRPr="0049740E">
        <w:rPr>
          <w:b/>
        </w:rPr>
        <w:t>Recommendations</w:t>
      </w:r>
    </w:p>
    <w:p w14:paraId="46AE33A0" w14:textId="77777777" w:rsidR="001E5989" w:rsidRPr="0049740E" w:rsidRDefault="001E5989" w:rsidP="008B5C48">
      <w:pPr>
        <w:numPr>
          <w:ilvl w:val="0"/>
          <w:numId w:val="19"/>
        </w:numPr>
        <w:tabs>
          <w:tab w:val="clear" w:pos="794"/>
          <w:tab w:val="clear" w:pos="1191"/>
          <w:tab w:val="clear" w:pos="1588"/>
          <w:tab w:val="clear" w:pos="1985"/>
        </w:tabs>
        <w:overflowPunct/>
        <w:autoSpaceDE/>
        <w:autoSpaceDN/>
        <w:adjustRightInd/>
        <w:jc w:val="both"/>
        <w:textAlignment w:val="auto"/>
        <w:rPr>
          <w:rFonts w:eastAsia="SimSun"/>
          <w:lang w:eastAsia="zh-CN"/>
        </w:rPr>
      </w:pPr>
      <w:r w:rsidRPr="0049740E">
        <w:rPr>
          <w:rFonts w:eastAsia="SimSun"/>
          <w:lang w:eastAsia="zh-CN"/>
        </w:rPr>
        <w:t>Y-series in SG13</w:t>
      </w:r>
    </w:p>
    <w:p w14:paraId="23FF4A08" w14:textId="77777777" w:rsidR="001E5989" w:rsidRPr="0049740E" w:rsidRDefault="001E5989" w:rsidP="001E5989">
      <w:pPr>
        <w:keepNext/>
        <w:keepLines/>
        <w:spacing w:before="240"/>
        <w:outlineLvl w:val="1"/>
        <w:rPr>
          <w:b/>
        </w:rPr>
      </w:pPr>
      <w:r w:rsidRPr="0049740E">
        <w:rPr>
          <w:b/>
        </w:rPr>
        <w:t>Questions</w:t>
      </w:r>
    </w:p>
    <w:p w14:paraId="13C7E4A2" w14:textId="77777777" w:rsidR="001E5989" w:rsidRPr="007913C5" w:rsidRDefault="001E5989" w:rsidP="008B5C48">
      <w:pPr>
        <w:numPr>
          <w:ilvl w:val="0"/>
          <w:numId w:val="20"/>
        </w:numPr>
        <w:tabs>
          <w:tab w:val="clear" w:pos="794"/>
          <w:tab w:val="clear" w:pos="1191"/>
          <w:tab w:val="clear" w:pos="1588"/>
          <w:tab w:val="clear" w:pos="1985"/>
        </w:tabs>
        <w:overflowPunct/>
        <w:autoSpaceDE/>
        <w:autoSpaceDN/>
        <w:adjustRightInd/>
        <w:jc w:val="both"/>
        <w:textAlignment w:val="auto"/>
        <w:rPr>
          <w:lang w:eastAsia="zh-CN"/>
        </w:rPr>
      </w:pPr>
      <w:r w:rsidRPr="007913C5">
        <w:rPr>
          <w:rFonts w:eastAsia="SimSun"/>
          <w:lang w:eastAsia="zh-CN"/>
        </w:rPr>
        <w:t xml:space="preserve">All Questions relating to network </w:t>
      </w:r>
      <w:proofErr w:type="spellStart"/>
      <w:r w:rsidRPr="007913C5">
        <w:rPr>
          <w:rFonts w:eastAsia="SimSun"/>
          <w:lang w:eastAsia="zh-CN"/>
        </w:rPr>
        <w:t>softwarization</w:t>
      </w:r>
      <w:proofErr w:type="spellEnd"/>
    </w:p>
    <w:p w14:paraId="769AD884" w14:textId="77777777" w:rsidR="001E5989" w:rsidRPr="0049740E" w:rsidRDefault="001E5989" w:rsidP="001E5989">
      <w:pPr>
        <w:keepNext/>
        <w:keepLines/>
        <w:spacing w:before="240"/>
        <w:outlineLvl w:val="1"/>
        <w:rPr>
          <w:b/>
        </w:rPr>
      </w:pPr>
      <w:r w:rsidRPr="0049740E">
        <w:rPr>
          <w:b/>
        </w:rPr>
        <w:t>Study Groups</w:t>
      </w:r>
    </w:p>
    <w:p w14:paraId="2D712C9A" w14:textId="77777777" w:rsidR="001E5989" w:rsidRPr="0049740E" w:rsidRDefault="001E5989" w:rsidP="008B5C48">
      <w:pPr>
        <w:numPr>
          <w:ilvl w:val="0"/>
          <w:numId w:val="21"/>
        </w:numPr>
        <w:tabs>
          <w:tab w:val="clear" w:pos="794"/>
          <w:tab w:val="clear" w:pos="1191"/>
          <w:tab w:val="clear" w:pos="1588"/>
          <w:tab w:val="clear" w:pos="1985"/>
        </w:tabs>
        <w:overflowPunct/>
        <w:autoSpaceDE/>
        <w:autoSpaceDN/>
        <w:adjustRightInd/>
        <w:jc w:val="both"/>
        <w:textAlignment w:val="auto"/>
        <w:rPr>
          <w:lang w:eastAsia="zh-CN"/>
        </w:rPr>
      </w:pPr>
      <w:r w:rsidRPr="007913C5">
        <w:rPr>
          <w:rFonts w:eastAsia="SimSun"/>
          <w:lang w:eastAsia="zh-CN"/>
        </w:rPr>
        <w:t xml:space="preserve">ITU-T and ITU-R Study Groups involved in the IMT-2020 network and </w:t>
      </w:r>
      <w:r w:rsidRPr="005B49CD">
        <w:rPr>
          <w:rFonts w:eastAsia="SimSun"/>
          <w:lang w:eastAsia="zh-CN"/>
        </w:rPr>
        <w:t>networks beyond IMT-2020 studies</w:t>
      </w:r>
    </w:p>
    <w:p w14:paraId="69C8D21B" w14:textId="77777777" w:rsidR="001E5989" w:rsidRPr="0049740E" w:rsidRDefault="001E5989" w:rsidP="001E5989">
      <w:pPr>
        <w:keepNext/>
        <w:keepLines/>
        <w:spacing w:before="240"/>
        <w:outlineLvl w:val="1"/>
        <w:rPr>
          <w:b/>
        </w:rPr>
      </w:pPr>
      <w:r w:rsidRPr="0049740E">
        <w:rPr>
          <w:b/>
        </w:rPr>
        <w:t>Standardization bodies</w:t>
      </w:r>
    </w:p>
    <w:p w14:paraId="58313E8F" w14:textId="77777777" w:rsidR="001E5989" w:rsidRPr="0049740E" w:rsidRDefault="001E5989" w:rsidP="008B5C48">
      <w:pPr>
        <w:numPr>
          <w:ilvl w:val="0"/>
          <w:numId w:val="22"/>
        </w:numPr>
        <w:tabs>
          <w:tab w:val="clear" w:pos="794"/>
          <w:tab w:val="clear" w:pos="1191"/>
          <w:tab w:val="clear" w:pos="1588"/>
          <w:tab w:val="clear" w:pos="1985"/>
        </w:tabs>
        <w:overflowPunct/>
        <w:autoSpaceDE/>
        <w:autoSpaceDN/>
        <w:adjustRightInd/>
        <w:jc w:val="both"/>
        <w:textAlignment w:val="auto"/>
        <w:rPr>
          <w:rFonts w:eastAsia="SimSun"/>
          <w:lang w:eastAsia="zh-CN"/>
        </w:rPr>
      </w:pPr>
      <w:r w:rsidRPr="0049740E">
        <w:rPr>
          <w:rFonts w:eastAsia="SimSun"/>
          <w:lang w:eastAsia="zh-CN"/>
        </w:rPr>
        <w:t>ETSI</w:t>
      </w:r>
    </w:p>
    <w:p w14:paraId="7439CB3D" w14:textId="77777777" w:rsidR="001E5989" w:rsidRPr="0049740E" w:rsidRDefault="001E5989" w:rsidP="008B5C48">
      <w:pPr>
        <w:numPr>
          <w:ilvl w:val="0"/>
          <w:numId w:val="22"/>
        </w:numPr>
        <w:tabs>
          <w:tab w:val="clear" w:pos="794"/>
          <w:tab w:val="clear" w:pos="1191"/>
          <w:tab w:val="clear" w:pos="1588"/>
          <w:tab w:val="clear" w:pos="1985"/>
        </w:tabs>
        <w:overflowPunct/>
        <w:autoSpaceDE/>
        <w:autoSpaceDN/>
        <w:adjustRightInd/>
        <w:jc w:val="both"/>
        <w:textAlignment w:val="auto"/>
        <w:rPr>
          <w:rFonts w:eastAsia="SimSun"/>
          <w:lang w:eastAsia="zh-CN"/>
        </w:rPr>
      </w:pPr>
      <w:r w:rsidRPr="0049740E">
        <w:rPr>
          <w:rFonts w:eastAsia="SimSun"/>
          <w:lang w:eastAsia="zh-CN"/>
        </w:rPr>
        <w:t>ONF</w:t>
      </w:r>
    </w:p>
    <w:p w14:paraId="6836D473" w14:textId="77777777" w:rsidR="001E5989" w:rsidRPr="0049740E" w:rsidRDefault="001E5989" w:rsidP="008B5C48">
      <w:pPr>
        <w:numPr>
          <w:ilvl w:val="0"/>
          <w:numId w:val="22"/>
        </w:numPr>
        <w:tabs>
          <w:tab w:val="clear" w:pos="794"/>
          <w:tab w:val="clear" w:pos="1191"/>
          <w:tab w:val="clear" w:pos="1588"/>
          <w:tab w:val="clear" w:pos="1985"/>
        </w:tabs>
        <w:overflowPunct/>
        <w:autoSpaceDE/>
        <w:autoSpaceDN/>
        <w:adjustRightInd/>
        <w:jc w:val="both"/>
        <w:textAlignment w:val="auto"/>
        <w:rPr>
          <w:rFonts w:eastAsia="SimSun"/>
          <w:lang w:eastAsia="zh-CN"/>
        </w:rPr>
      </w:pPr>
      <w:r w:rsidRPr="0049740E">
        <w:rPr>
          <w:rFonts w:eastAsia="SimSun"/>
          <w:lang w:eastAsia="zh-CN"/>
        </w:rPr>
        <w:t>3GPP</w:t>
      </w:r>
    </w:p>
    <w:p w14:paraId="1A813232" w14:textId="77777777" w:rsidR="001E5989" w:rsidRPr="0049740E" w:rsidRDefault="001E5989" w:rsidP="008B5C48">
      <w:pPr>
        <w:numPr>
          <w:ilvl w:val="0"/>
          <w:numId w:val="22"/>
        </w:numPr>
        <w:tabs>
          <w:tab w:val="clear" w:pos="794"/>
          <w:tab w:val="clear" w:pos="1191"/>
          <w:tab w:val="clear" w:pos="1588"/>
          <w:tab w:val="clear" w:pos="1985"/>
        </w:tabs>
        <w:overflowPunct/>
        <w:autoSpaceDE/>
        <w:autoSpaceDN/>
        <w:adjustRightInd/>
        <w:jc w:val="both"/>
        <w:textAlignment w:val="auto"/>
        <w:rPr>
          <w:rFonts w:eastAsia="SimSun"/>
          <w:lang w:eastAsia="zh-CN"/>
        </w:rPr>
      </w:pPr>
      <w:r w:rsidRPr="0049740E">
        <w:rPr>
          <w:rFonts w:eastAsia="SimSun"/>
          <w:lang w:eastAsia="zh-CN"/>
        </w:rPr>
        <w:t>IETF/IRTF</w:t>
      </w:r>
    </w:p>
    <w:p w14:paraId="696F69A6" w14:textId="77777777" w:rsidR="001E5989" w:rsidRPr="0049740E" w:rsidRDefault="001E5989" w:rsidP="008B5C48">
      <w:pPr>
        <w:numPr>
          <w:ilvl w:val="0"/>
          <w:numId w:val="22"/>
        </w:numPr>
        <w:tabs>
          <w:tab w:val="clear" w:pos="794"/>
          <w:tab w:val="clear" w:pos="1191"/>
          <w:tab w:val="clear" w:pos="1588"/>
          <w:tab w:val="clear" w:pos="1985"/>
        </w:tabs>
        <w:overflowPunct/>
        <w:autoSpaceDE/>
        <w:autoSpaceDN/>
        <w:adjustRightInd/>
        <w:jc w:val="both"/>
        <w:textAlignment w:val="auto"/>
        <w:rPr>
          <w:rFonts w:eastAsia="SimSun"/>
          <w:lang w:eastAsia="zh-CN"/>
        </w:rPr>
      </w:pPr>
      <w:r w:rsidRPr="0049740E">
        <w:rPr>
          <w:rFonts w:eastAsia="SimSun"/>
          <w:lang w:eastAsia="zh-CN"/>
        </w:rPr>
        <w:t>TMF</w:t>
      </w:r>
    </w:p>
    <w:p w14:paraId="7234FC10" w14:textId="77777777" w:rsidR="001E5989" w:rsidRPr="0049740E" w:rsidRDefault="001E5989" w:rsidP="008B5C48">
      <w:pPr>
        <w:numPr>
          <w:ilvl w:val="0"/>
          <w:numId w:val="22"/>
        </w:numPr>
        <w:tabs>
          <w:tab w:val="clear" w:pos="794"/>
          <w:tab w:val="clear" w:pos="1191"/>
          <w:tab w:val="clear" w:pos="1588"/>
          <w:tab w:val="clear" w:pos="1985"/>
        </w:tabs>
        <w:overflowPunct/>
        <w:autoSpaceDE/>
        <w:autoSpaceDN/>
        <w:adjustRightInd/>
        <w:jc w:val="both"/>
        <w:textAlignment w:val="auto"/>
        <w:rPr>
          <w:rFonts w:eastAsia="SimSun"/>
          <w:lang w:eastAsia="zh-CN"/>
        </w:rPr>
      </w:pPr>
      <w:r w:rsidRPr="0049740E">
        <w:rPr>
          <w:rFonts w:eastAsia="SimSun"/>
          <w:lang w:eastAsia="zh-CN"/>
        </w:rPr>
        <w:t>BBF</w:t>
      </w:r>
    </w:p>
    <w:p w14:paraId="75B6EE31" w14:textId="77777777" w:rsidR="001E5989" w:rsidRPr="0049740E" w:rsidRDefault="001E5989" w:rsidP="008B5C48">
      <w:pPr>
        <w:numPr>
          <w:ilvl w:val="0"/>
          <w:numId w:val="22"/>
        </w:numPr>
        <w:tabs>
          <w:tab w:val="clear" w:pos="794"/>
          <w:tab w:val="clear" w:pos="1191"/>
          <w:tab w:val="clear" w:pos="1588"/>
          <w:tab w:val="clear" w:pos="1985"/>
        </w:tabs>
        <w:overflowPunct/>
        <w:autoSpaceDE/>
        <w:autoSpaceDN/>
        <w:adjustRightInd/>
        <w:jc w:val="both"/>
        <w:textAlignment w:val="auto"/>
        <w:rPr>
          <w:rFonts w:eastAsia="SimSun"/>
          <w:lang w:eastAsia="zh-CN"/>
        </w:rPr>
      </w:pPr>
      <w:r w:rsidRPr="0049740E">
        <w:rPr>
          <w:rFonts w:eastAsia="SimSun"/>
          <w:lang w:eastAsia="zh-CN"/>
        </w:rPr>
        <w:lastRenderedPageBreak/>
        <w:t>GSMA</w:t>
      </w:r>
    </w:p>
    <w:p w14:paraId="05DCBBB9" w14:textId="77777777" w:rsidR="001E5989" w:rsidRPr="0049740E" w:rsidRDefault="001E5989" w:rsidP="008B5C48">
      <w:pPr>
        <w:numPr>
          <w:ilvl w:val="0"/>
          <w:numId w:val="22"/>
        </w:numPr>
        <w:tabs>
          <w:tab w:val="clear" w:pos="794"/>
          <w:tab w:val="clear" w:pos="1191"/>
          <w:tab w:val="clear" w:pos="1588"/>
          <w:tab w:val="clear" w:pos="1985"/>
        </w:tabs>
        <w:overflowPunct/>
        <w:autoSpaceDE/>
        <w:autoSpaceDN/>
        <w:adjustRightInd/>
        <w:jc w:val="both"/>
        <w:textAlignment w:val="auto"/>
        <w:rPr>
          <w:rFonts w:eastAsia="SimSun"/>
          <w:lang w:eastAsia="zh-CN"/>
        </w:rPr>
      </w:pPr>
      <w:r w:rsidRPr="0049740E">
        <w:rPr>
          <w:rFonts w:eastAsia="SimSun"/>
          <w:lang w:eastAsia="zh-CN"/>
        </w:rPr>
        <w:t>5GSA</w:t>
      </w:r>
    </w:p>
    <w:p w14:paraId="001A6DAB" w14:textId="77777777" w:rsidR="001E5989" w:rsidRPr="0049740E" w:rsidRDefault="001E5989" w:rsidP="008B5C48">
      <w:pPr>
        <w:numPr>
          <w:ilvl w:val="0"/>
          <w:numId w:val="22"/>
        </w:numPr>
        <w:tabs>
          <w:tab w:val="clear" w:pos="794"/>
          <w:tab w:val="clear" w:pos="1191"/>
          <w:tab w:val="clear" w:pos="1588"/>
          <w:tab w:val="clear" w:pos="1985"/>
        </w:tabs>
        <w:overflowPunct/>
        <w:autoSpaceDE/>
        <w:autoSpaceDN/>
        <w:adjustRightInd/>
        <w:jc w:val="both"/>
        <w:textAlignment w:val="auto"/>
        <w:rPr>
          <w:rFonts w:eastAsia="SimSun"/>
          <w:lang w:eastAsia="zh-CN"/>
        </w:rPr>
      </w:pPr>
      <w:r w:rsidRPr="0049740E">
        <w:rPr>
          <w:rFonts w:eastAsia="SimSun"/>
          <w:lang w:eastAsia="zh-CN"/>
        </w:rPr>
        <w:t>Open-source activities involved in SDN including network virtualization, network slicing and orchestration studies</w:t>
      </w:r>
    </w:p>
    <w:p w14:paraId="10EDFB36" w14:textId="77777777" w:rsidR="001E5989" w:rsidRDefault="001E5989" w:rsidP="001E5989">
      <w:pPr>
        <w:rPr>
          <w:rFonts w:eastAsia="MS Mincho"/>
        </w:rPr>
      </w:pPr>
    </w:p>
    <w:p w14:paraId="14CB020A" w14:textId="77777777" w:rsidR="001E5989" w:rsidRDefault="001E5989" w:rsidP="001E5989">
      <w:pPr>
        <w:spacing w:before="0" w:after="160" w:line="259" w:lineRule="auto"/>
        <w:rPr>
          <w:rFonts w:eastAsia="MS Mincho"/>
        </w:rPr>
      </w:pPr>
      <w:r>
        <w:rPr>
          <w:rFonts w:eastAsia="MS Mincho"/>
        </w:rPr>
        <w:br w:type="page"/>
      </w:r>
    </w:p>
    <w:p w14:paraId="4B19FD0D" w14:textId="77777777" w:rsidR="001E5989" w:rsidRDefault="001E5989" w:rsidP="001E5989">
      <w:pPr>
        <w:jc w:val="center"/>
        <w:rPr>
          <w:rFonts w:eastAsia="MS Mincho"/>
          <w:b/>
        </w:rPr>
      </w:pPr>
      <w:r>
        <w:rPr>
          <w:rFonts w:eastAsia="MS Mincho" w:hint="eastAsia"/>
          <w:b/>
        </w:rPr>
        <w:lastRenderedPageBreak/>
        <w:t>Annex D</w:t>
      </w:r>
    </w:p>
    <w:p w14:paraId="3F0DA954" w14:textId="77777777" w:rsidR="001E5989" w:rsidRPr="00EE2883" w:rsidRDefault="001E5989" w:rsidP="001E5989">
      <w:pPr>
        <w:jc w:val="center"/>
        <w:rPr>
          <w:rFonts w:eastAsia="MS Mincho"/>
          <w:b/>
        </w:rPr>
      </w:pPr>
      <w:r w:rsidRPr="00EE2883">
        <w:rPr>
          <w:rFonts w:eastAsia="MS Mincho" w:hint="eastAsia"/>
          <w:b/>
        </w:rPr>
        <w:t>Q.D,</w:t>
      </w:r>
      <w:r>
        <w:rPr>
          <w:rFonts w:eastAsia="MS Mincho"/>
          <w:b/>
        </w:rPr>
        <w:t xml:space="preserve"> Networks beyond IMT2020: Emerging</w:t>
      </w:r>
      <w:r w:rsidRPr="007A7FC0">
        <w:rPr>
          <w:rFonts w:eastAsia="MS Mincho"/>
          <w:b/>
        </w:rPr>
        <w:t xml:space="preserve"> network technologies </w:t>
      </w:r>
    </w:p>
    <w:p w14:paraId="0A25E41E" w14:textId="77777777" w:rsidR="001E5989" w:rsidRDefault="001E5989" w:rsidP="001E5989">
      <w:r>
        <w:t xml:space="preserve"> (Continuation of Question 22/13)</w:t>
      </w:r>
    </w:p>
    <w:p w14:paraId="6AAD1C40" w14:textId="77777777" w:rsidR="001E5989" w:rsidRPr="001E5989" w:rsidRDefault="001E5989" w:rsidP="001E5989">
      <w:pPr>
        <w:rPr>
          <w:rStyle w:val="Strong"/>
          <w:rFonts w:eastAsia="MS Mincho"/>
          <w:b w:val="0"/>
          <w:color w:val="000000"/>
          <w:sz w:val="22"/>
          <w:szCs w:val="22"/>
          <w:bdr w:val="none" w:sz="0" w:space="0" w:color="auto" w:frame="1"/>
        </w:rPr>
      </w:pPr>
    </w:p>
    <w:p w14:paraId="0E21BCC9" w14:textId="77777777" w:rsidR="001E5989" w:rsidRDefault="001E5989" w:rsidP="001E5989">
      <w:pPr>
        <w:rPr>
          <w:b/>
        </w:rPr>
      </w:pPr>
      <w:r>
        <w:rPr>
          <w:b/>
        </w:rPr>
        <w:t xml:space="preserve">1 </w:t>
      </w:r>
      <w:r>
        <w:rPr>
          <w:b/>
        </w:rPr>
        <w:tab/>
        <w:t>Motivation</w:t>
      </w:r>
    </w:p>
    <w:p w14:paraId="3F543653" w14:textId="77777777" w:rsidR="001E5989" w:rsidRDefault="001E5989" w:rsidP="001E5989">
      <w:pPr>
        <w:jc w:val="both"/>
      </w:pPr>
      <w:r>
        <w:t>The objective</w:t>
      </w:r>
      <w:r>
        <w:rPr>
          <w:rFonts w:hint="eastAsia"/>
          <w:lang w:val="en-US" w:eastAsia="zh-CN"/>
        </w:rPr>
        <w:t>s</w:t>
      </w:r>
      <w:r>
        <w:t xml:space="preserve"> of this Question </w:t>
      </w:r>
      <w:r>
        <w:rPr>
          <w:rFonts w:hint="eastAsia"/>
          <w:lang w:val="en-US" w:eastAsia="zh-CN"/>
        </w:rPr>
        <w:t>are: (1)</w:t>
      </w:r>
      <w:r>
        <w:t xml:space="preserve"> to </w:t>
      </w:r>
      <w:r>
        <w:rPr>
          <w:rFonts w:hint="eastAsia"/>
          <w:lang w:val="en-US" w:eastAsia="zh-CN"/>
        </w:rPr>
        <w:t>study</w:t>
      </w:r>
      <w:r>
        <w:t xml:space="preserve"> the enhancement of</w:t>
      </w:r>
      <w:r>
        <w:rPr>
          <w:rFonts w:hint="eastAsia"/>
          <w:lang w:val="en-US" w:eastAsia="zh-CN"/>
        </w:rPr>
        <w:t xml:space="preserve"> </w:t>
      </w:r>
      <w:r>
        <w:t>data-aware networking (DAN)</w:t>
      </w:r>
      <w:r>
        <w:rPr>
          <w:rFonts w:hint="eastAsia"/>
          <w:lang w:val="en-US" w:eastAsia="zh-CN"/>
        </w:rPr>
        <w:t xml:space="preserve"> including </w:t>
      </w:r>
      <w:r>
        <w:t xml:space="preserve">information-centric networking (ICN), and </w:t>
      </w:r>
      <w:r>
        <w:rPr>
          <w:rFonts w:eastAsia="SimSun"/>
          <w:lang w:val="en-US" w:eastAsia="zh-CN"/>
        </w:rPr>
        <w:t>f</w:t>
      </w:r>
      <w:r>
        <w:rPr>
          <w:rFonts w:eastAsia="SimSun" w:hint="eastAsia"/>
          <w:lang w:val="en-US" w:eastAsia="zh-CN"/>
        </w:rPr>
        <w:t xml:space="preserve">uture </w:t>
      </w:r>
      <w:r>
        <w:rPr>
          <w:rFonts w:eastAsia="SimSun"/>
          <w:lang w:val="en-US" w:eastAsia="zh-CN"/>
        </w:rPr>
        <w:t>p</w:t>
      </w:r>
      <w:r>
        <w:rPr>
          <w:rFonts w:eastAsia="SimSun" w:hint="eastAsia"/>
          <w:lang w:val="en-US" w:eastAsia="zh-CN"/>
        </w:rPr>
        <w:t>acket</w:t>
      </w:r>
      <w:r>
        <w:rPr>
          <w:rFonts w:eastAsia="SimSun"/>
          <w:lang w:val="en-US" w:eastAsia="zh-CN"/>
        </w:rPr>
        <w:t>-b</w:t>
      </w:r>
      <w:r>
        <w:rPr>
          <w:rFonts w:eastAsia="SimSun" w:hint="eastAsia"/>
          <w:lang w:val="en-US" w:eastAsia="zh-CN"/>
        </w:rPr>
        <w:t xml:space="preserve">ased </w:t>
      </w:r>
      <w:r>
        <w:rPr>
          <w:rFonts w:eastAsia="SimSun"/>
          <w:lang w:val="en-US" w:eastAsia="zh-CN"/>
        </w:rPr>
        <w:t>n</w:t>
      </w:r>
      <w:r>
        <w:rPr>
          <w:rFonts w:eastAsia="SimSun" w:hint="eastAsia"/>
          <w:lang w:val="en-US" w:eastAsia="zh-CN"/>
        </w:rPr>
        <w:t>etwork</w:t>
      </w:r>
      <w:r>
        <w:rPr>
          <w:rFonts w:eastAsia="SimSun"/>
          <w:lang w:val="en-US" w:eastAsia="zh-CN"/>
        </w:rPr>
        <w:t xml:space="preserve"> </w:t>
      </w:r>
      <w:r>
        <w:rPr>
          <w:rFonts w:eastAsia="SimSun" w:hint="eastAsia"/>
          <w:lang w:val="en-US" w:eastAsia="zh-CN"/>
        </w:rPr>
        <w:t xml:space="preserve">(FPBN) including </w:t>
      </w:r>
      <w:r>
        <w:rPr>
          <w:rFonts w:eastAsia="SimSun"/>
          <w:lang w:val="en-US" w:eastAsia="zh-CN"/>
        </w:rPr>
        <w:t>p</w:t>
      </w:r>
      <w:r>
        <w:rPr>
          <w:rFonts w:eastAsia="SimSun" w:hint="eastAsia"/>
          <w:lang w:val="en-US" w:eastAsia="zh-CN"/>
        </w:rPr>
        <w:t xml:space="preserve">ublic </w:t>
      </w:r>
      <w:r>
        <w:rPr>
          <w:rFonts w:eastAsia="SimSun"/>
          <w:lang w:val="en-US" w:eastAsia="zh-CN"/>
        </w:rPr>
        <w:t>t</w:t>
      </w:r>
      <w:r>
        <w:rPr>
          <w:rFonts w:eastAsia="SimSun" w:hint="eastAsia"/>
          <w:lang w:val="en-US" w:eastAsia="zh-CN"/>
        </w:rPr>
        <w:t xml:space="preserve">elecommunication </w:t>
      </w:r>
      <w:r>
        <w:rPr>
          <w:rFonts w:eastAsia="SimSun"/>
          <w:lang w:val="en-US" w:eastAsia="zh-CN"/>
        </w:rPr>
        <w:t>d</w:t>
      </w:r>
      <w:r>
        <w:rPr>
          <w:rFonts w:eastAsia="SimSun" w:hint="eastAsia"/>
          <w:lang w:val="en-US" w:eastAsia="zh-CN"/>
        </w:rPr>
        <w:t xml:space="preserve">ata </w:t>
      </w:r>
      <w:r>
        <w:rPr>
          <w:rFonts w:eastAsia="SimSun"/>
          <w:lang w:val="en-US" w:eastAsia="zh-CN"/>
        </w:rPr>
        <w:t>n</w:t>
      </w:r>
      <w:r>
        <w:rPr>
          <w:rFonts w:eastAsia="SimSun" w:hint="eastAsia"/>
          <w:lang w:val="en-US" w:eastAsia="zh-CN"/>
        </w:rPr>
        <w:t>etwork</w:t>
      </w:r>
      <w:r>
        <w:rPr>
          <w:rFonts w:eastAsia="SimSun"/>
          <w:lang w:val="en-US" w:eastAsia="zh-CN"/>
        </w:rPr>
        <w:t xml:space="preserve"> </w:t>
      </w:r>
      <w:r>
        <w:rPr>
          <w:rFonts w:eastAsia="SimSun" w:hint="eastAsia"/>
          <w:lang w:val="en-US" w:eastAsia="zh-CN"/>
        </w:rPr>
        <w:t>(PTDN)</w:t>
      </w:r>
      <w:r>
        <w:t>,</w:t>
      </w:r>
      <w:r>
        <w:rPr>
          <w:rFonts w:hint="eastAsia"/>
          <w:lang w:val="en-US" w:eastAsia="zh-CN"/>
        </w:rPr>
        <w:t xml:space="preserve"> (2)</w:t>
      </w:r>
      <w:r>
        <w:rPr>
          <w:lang w:val="en-US" w:eastAsia="zh-CN"/>
        </w:rPr>
        <w:t xml:space="preserve"> to study </w:t>
      </w:r>
      <w:r>
        <w:rPr>
          <w:rFonts w:hint="eastAsia"/>
          <w:lang w:val="en-US" w:eastAsia="zh-CN"/>
        </w:rPr>
        <w:t xml:space="preserve">the </w:t>
      </w:r>
      <w:r>
        <w:t>application</w:t>
      </w:r>
      <w:r>
        <w:rPr>
          <w:rFonts w:hint="eastAsia"/>
          <w:lang w:val="en-US" w:eastAsia="zh-CN"/>
        </w:rPr>
        <w:t xml:space="preserve"> and deployment </w:t>
      </w:r>
      <w:r>
        <w:t>of DAN/ICN</w:t>
      </w:r>
      <w:r>
        <w:rPr>
          <w:rFonts w:hint="eastAsia"/>
          <w:lang w:val="en-US" w:eastAsia="zh-CN"/>
        </w:rPr>
        <w:t xml:space="preserve">, </w:t>
      </w:r>
      <w:r>
        <w:t>FPBN/PTDN</w:t>
      </w:r>
      <w:r>
        <w:rPr>
          <w:rFonts w:hint="eastAsia"/>
          <w:lang w:val="en-US" w:eastAsia="zh-CN"/>
        </w:rPr>
        <w:t>, and</w:t>
      </w:r>
      <w:r>
        <w:rPr>
          <w:lang w:val="en-US" w:eastAsia="zh-CN"/>
        </w:rPr>
        <w:t xml:space="preserve"> other emerging network technologies</w:t>
      </w:r>
      <w:r>
        <w:rPr>
          <w:lang w:val="en-US"/>
        </w:rPr>
        <w:t xml:space="preserve"> for </w:t>
      </w:r>
      <w:r>
        <w:t xml:space="preserve">network services, </w:t>
      </w:r>
      <w:r>
        <w:rPr>
          <w:lang w:val="en-US" w:eastAsia="zh-CN"/>
        </w:rPr>
        <w:t>such as</w:t>
      </w:r>
      <w:r>
        <w:t xml:space="preserve"> Industrial </w:t>
      </w:r>
      <w:r w:rsidRPr="00325BEF">
        <w:t>networks</w:t>
      </w:r>
      <w:r>
        <w:t>, in networks beyond IMT-2020.</w:t>
      </w:r>
    </w:p>
    <w:p w14:paraId="1CB4D6AF" w14:textId="77777777" w:rsidR="001E5989" w:rsidRDefault="001E5989" w:rsidP="001E5989">
      <w:pPr>
        <w:jc w:val="both"/>
      </w:pPr>
      <w:r>
        <w:t>The volume and diversity of data generated by network and application services</w:t>
      </w:r>
      <w:r>
        <w:rPr>
          <w:rFonts w:hint="eastAsia"/>
          <w:lang w:val="en-US" w:eastAsia="zh-CN"/>
        </w:rPr>
        <w:t xml:space="preserve"> </w:t>
      </w:r>
      <w:r>
        <w:t>are expected to continuously increase in the coming years. The handling of these generated data</w:t>
      </w:r>
      <w:r>
        <w:rPr>
          <w:lang w:val="en-US" w:eastAsia="zh-CN"/>
        </w:rPr>
        <w:t xml:space="preserve"> by networks beyond</w:t>
      </w:r>
      <w:r w:rsidRPr="00325BEF">
        <w:rPr>
          <w:lang w:val="en-US" w:eastAsia="zh-CN"/>
        </w:rPr>
        <w:t xml:space="preserve"> IMT-2020</w:t>
      </w:r>
      <w:r>
        <w:rPr>
          <w:lang w:val="en-US" w:eastAsia="zh-CN"/>
        </w:rPr>
        <w:t xml:space="preserve"> will impose diverse</w:t>
      </w:r>
      <w:r>
        <w:t xml:space="preserve"> </w:t>
      </w:r>
      <w:r>
        <w:rPr>
          <w:rFonts w:hint="eastAsia"/>
          <w:lang w:val="en-US" w:eastAsia="zh-CN"/>
        </w:rPr>
        <w:t xml:space="preserve">network </w:t>
      </w:r>
      <w:r>
        <w:t>requirements such as high data rates, low latency, and low energy consumption. Given that these requirements are difficult to be supported using conventional host-centric, location-based and client-server architectural approaches [ITU-T Y.3001], DAN/ICN</w:t>
      </w:r>
      <w:r>
        <w:rPr>
          <w:rFonts w:eastAsia="SimSun" w:hint="eastAsia"/>
          <w:lang w:val="en-US" w:eastAsia="zh-CN"/>
        </w:rPr>
        <w:t xml:space="preserve"> and </w:t>
      </w:r>
      <w:r>
        <w:t xml:space="preserve">FPBN/PTDN </w:t>
      </w:r>
      <w:r>
        <w:rPr>
          <w:lang w:val="en-US" w:eastAsia="zh-CN"/>
        </w:rPr>
        <w:t>appear to be promising candidate solutions to be studied</w:t>
      </w:r>
      <w:r>
        <w:t xml:space="preserve">. During the study of these DAN/ICN and FPBN/PTDN solutions, consideration will also be given to how existing or emerging </w:t>
      </w:r>
      <w:r w:rsidRPr="00325BEF">
        <w:t>technical</w:t>
      </w:r>
      <w:r>
        <w:t xml:space="preserve"> means </w:t>
      </w:r>
      <w:proofErr w:type="gramStart"/>
      <w:r>
        <w:t>as  distributed</w:t>
      </w:r>
      <w:proofErr w:type="gramEnd"/>
      <w:r>
        <w:t xml:space="preserve"> ledger /blockchain, or network slicing and orchestration can be taken into account.      </w:t>
      </w:r>
    </w:p>
    <w:p w14:paraId="609CCAD1" w14:textId="77777777" w:rsidR="001E5989" w:rsidRPr="001E5989" w:rsidRDefault="001E5989" w:rsidP="001E5989">
      <w:pPr>
        <w:rPr>
          <w:color w:val="000000"/>
        </w:rPr>
      </w:pPr>
      <w:r w:rsidRPr="001E5989">
        <w:rPr>
          <w:color w:val="000000"/>
        </w:rPr>
        <w:t xml:space="preserve">In summary, this Question focuses on the study of the </w:t>
      </w:r>
      <w:r>
        <w:t>enhancement and application of</w:t>
      </w:r>
      <w:r>
        <w:rPr>
          <w:rFonts w:hint="eastAsia"/>
          <w:lang w:val="en-US" w:eastAsia="zh-CN"/>
        </w:rPr>
        <w:t xml:space="preserve"> </w:t>
      </w:r>
      <w:r>
        <w:t xml:space="preserve">DAN/ICN and </w:t>
      </w:r>
      <w:r>
        <w:rPr>
          <w:rFonts w:eastAsia="SimSun" w:hint="eastAsia"/>
          <w:lang w:val="en-US" w:eastAsia="zh-CN"/>
        </w:rPr>
        <w:t>FPBN</w:t>
      </w:r>
      <w:r>
        <w:rPr>
          <w:rFonts w:eastAsia="SimSun"/>
          <w:lang w:val="en-US" w:eastAsia="zh-CN"/>
        </w:rPr>
        <w:t>/PTDN</w:t>
      </w:r>
      <w:r>
        <w:rPr>
          <w:lang w:val="en-US" w:eastAsia="zh-CN"/>
        </w:rPr>
        <w:t>.</w:t>
      </w:r>
    </w:p>
    <w:p w14:paraId="7A1DAC8F" w14:textId="77777777" w:rsidR="001E5989" w:rsidRPr="001E5989" w:rsidRDefault="001E5989" w:rsidP="001E5989">
      <w:pPr>
        <w:rPr>
          <w:rFonts w:eastAsia="Gulim"/>
          <w:color w:val="000000"/>
        </w:rPr>
      </w:pPr>
      <w:r>
        <w:rPr>
          <w:rFonts w:eastAsia="Gulim"/>
        </w:rPr>
        <w:t xml:space="preserve">The following major Recommendations, in force at the time of approval of this Question, fall under its </w:t>
      </w:r>
      <w:r w:rsidRPr="001E5989">
        <w:rPr>
          <w:rFonts w:eastAsia="Gulim"/>
          <w:color w:val="000000"/>
        </w:rPr>
        <w:t xml:space="preserve">responsibility: </w:t>
      </w:r>
    </w:p>
    <w:p w14:paraId="5F71D4B8" w14:textId="77777777" w:rsidR="001E5989" w:rsidRPr="001E5989" w:rsidRDefault="001E5989" w:rsidP="008B5C48">
      <w:pPr>
        <w:pStyle w:val="ListParagraph"/>
        <w:numPr>
          <w:ilvl w:val="0"/>
          <w:numId w:val="4"/>
        </w:numPr>
        <w:tabs>
          <w:tab w:val="left" w:pos="794"/>
          <w:tab w:val="left" w:pos="1191"/>
          <w:tab w:val="left" w:pos="1588"/>
          <w:tab w:val="left" w:pos="1985"/>
        </w:tabs>
        <w:overflowPunct w:val="0"/>
        <w:autoSpaceDE w:val="0"/>
        <w:autoSpaceDN w:val="0"/>
        <w:adjustRightInd w:val="0"/>
        <w:ind w:leftChars="0"/>
        <w:textAlignment w:val="baseline"/>
        <w:rPr>
          <w:b/>
          <w:color w:val="000000"/>
          <w:lang w:val="fr-FR"/>
        </w:rPr>
      </w:pPr>
      <w:r w:rsidRPr="001E5989">
        <w:rPr>
          <w:rFonts w:eastAsia="Gulim"/>
          <w:color w:val="000000"/>
          <w:lang w:val="fr-FR"/>
        </w:rPr>
        <w:t xml:space="preserve">ITU-T Y.3001, </w:t>
      </w:r>
      <w:r w:rsidRPr="001E5989">
        <w:rPr>
          <w:rFonts w:eastAsia="Gulim"/>
          <w:color w:val="000000"/>
          <w:lang w:val="fr-FR" w:eastAsia="ko-KR"/>
        </w:rPr>
        <w:t xml:space="preserve">Y.3031, Y.3032, Y.3034, Y.3071-Y.3076, Y.2611-Y.2621, Y.sup47, Y.sup48 </w:t>
      </w:r>
    </w:p>
    <w:p w14:paraId="2CFA90E7" w14:textId="77777777" w:rsidR="001E5989" w:rsidRDefault="001E5989" w:rsidP="001E5989">
      <w:pPr>
        <w:pStyle w:val="ListParagraph"/>
        <w:tabs>
          <w:tab w:val="left" w:pos="794"/>
          <w:tab w:val="left" w:pos="1191"/>
          <w:tab w:val="left" w:pos="1588"/>
          <w:tab w:val="left" w:pos="1985"/>
        </w:tabs>
        <w:overflowPunct w:val="0"/>
        <w:autoSpaceDE w:val="0"/>
        <w:autoSpaceDN w:val="0"/>
        <w:adjustRightInd w:val="0"/>
        <w:ind w:leftChars="0" w:left="720"/>
        <w:textAlignment w:val="baseline"/>
        <w:rPr>
          <w:b/>
          <w:lang w:val="fr-FR"/>
        </w:rPr>
      </w:pPr>
    </w:p>
    <w:p w14:paraId="2395C3A3" w14:textId="77777777" w:rsidR="001E5989" w:rsidRDefault="001E5989" w:rsidP="001E5989">
      <w:pPr>
        <w:rPr>
          <w:b/>
        </w:rPr>
      </w:pPr>
      <w:r>
        <w:rPr>
          <w:b/>
        </w:rPr>
        <w:t xml:space="preserve">2 </w:t>
      </w:r>
      <w:r>
        <w:rPr>
          <w:b/>
        </w:rPr>
        <w:tab/>
        <w:t>Question</w:t>
      </w:r>
    </w:p>
    <w:p w14:paraId="437F1643" w14:textId="77777777" w:rsidR="001E5989" w:rsidRDefault="001E5989" w:rsidP="001E5989">
      <w:r>
        <w:t>Study items to be considered include, but are not limited to:</w:t>
      </w:r>
      <w:r>
        <w:rPr>
          <w:lang w:val="en-US" w:eastAsia="zh-CN"/>
        </w:rPr>
        <w:t xml:space="preserve"> </w:t>
      </w:r>
    </w:p>
    <w:p w14:paraId="7D85DE34" w14:textId="77777777" w:rsidR="001E5989" w:rsidRDefault="001E5989" w:rsidP="008B5C48">
      <w:pPr>
        <w:numPr>
          <w:ilvl w:val="0"/>
          <w:numId w:val="2"/>
        </w:numPr>
        <w:tabs>
          <w:tab w:val="clear" w:pos="794"/>
          <w:tab w:val="clear" w:pos="1191"/>
          <w:tab w:val="clear" w:pos="1588"/>
          <w:tab w:val="clear" w:pos="1985"/>
          <w:tab w:val="left" w:pos="720"/>
          <w:tab w:val="left" w:pos="1701"/>
          <w:tab w:val="left" w:pos="2268"/>
          <w:tab w:val="left" w:pos="2835"/>
          <w:tab w:val="left" w:pos="3402"/>
          <w:tab w:val="left" w:pos="3969"/>
          <w:tab w:val="left" w:pos="4536"/>
          <w:tab w:val="left" w:pos="5103"/>
          <w:tab w:val="left" w:pos="5670"/>
          <w:tab w:val="left" w:pos="6237"/>
        </w:tabs>
        <w:overflowPunct/>
        <w:autoSpaceDE/>
        <w:autoSpaceDN/>
        <w:adjustRightInd/>
        <w:jc w:val="both"/>
        <w:textAlignment w:val="auto"/>
      </w:pPr>
      <w:r>
        <w:t>What extensions are required in DAN/ICN</w:t>
      </w:r>
      <w:r w:rsidRPr="00C72873">
        <w:t xml:space="preserve"> </w:t>
      </w:r>
      <w:r w:rsidRPr="000231E0">
        <w:t>and FPBN/PTDN</w:t>
      </w:r>
      <w:r>
        <w:t xml:space="preserve"> to incorporate in-network computing, big data analysis, distributed ledger technology/blockchain, machine learning and artificial intelligence (ML/AI) for satisfying requirements of high throughput, low latency, low energy consumption, and high network efficiency?</w:t>
      </w:r>
    </w:p>
    <w:p w14:paraId="13AA773D" w14:textId="77777777" w:rsidR="001E5989" w:rsidRDefault="001E5989" w:rsidP="008B5C48">
      <w:pPr>
        <w:numPr>
          <w:ilvl w:val="0"/>
          <w:numId w:val="2"/>
        </w:numPr>
        <w:tabs>
          <w:tab w:val="clear" w:pos="794"/>
          <w:tab w:val="clear" w:pos="1191"/>
          <w:tab w:val="clear" w:pos="1588"/>
          <w:tab w:val="clear" w:pos="1985"/>
          <w:tab w:val="left" w:pos="720"/>
          <w:tab w:val="left" w:pos="1701"/>
          <w:tab w:val="left" w:pos="2268"/>
          <w:tab w:val="left" w:pos="2835"/>
          <w:tab w:val="left" w:pos="3402"/>
          <w:tab w:val="left" w:pos="3969"/>
          <w:tab w:val="left" w:pos="4536"/>
          <w:tab w:val="left" w:pos="5103"/>
          <w:tab w:val="left" w:pos="5670"/>
          <w:tab w:val="left" w:pos="6237"/>
        </w:tabs>
        <w:overflowPunct/>
        <w:autoSpaceDE/>
        <w:autoSpaceDN/>
        <w:adjustRightInd/>
        <w:jc w:val="both"/>
        <w:textAlignment w:val="auto"/>
      </w:pPr>
      <w:r>
        <w:t>How DAN/ICN and FPBN/PTDN network functions can be configured and deployed by applying software-defined networking, network function virtualization, service function chaining, network slicing and orchestration?</w:t>
      </w:r>
    </w:p>
    <w:p w14:paraId="0DAD2CDD" w14:textId="77777777" w:rsidR="001E5989" w:rsidRDefault="001E5989" w:rsidP="001E5989">
      <w:pPr>
        <w:ind w:left="360"/>
        <w:jc w:val="both"/>
      </w:pPr>
      <w:r>
        <w:t xml:space="preserve">What are the requirements, </w:t>
      </w:r>
      <w:proofErr w:type="gramStart"/>
      <w:r>
        <w:t>framework</w:t>
      </w:r>
      <w:proofErr w:type="gramEnd"/>
      <w:r>
        <w:t xml:space="preserve"> and functional architectures of emerging networking technologies such as digital twin of networks and</w:t>
      </w:r>
      <w:r w:rsidRPr="003D4E4A">
        <w:t xml:space="preserve"> </w:t>
      </w:r>
      <w:r w:rsidRPr="000231E0">
        <w:t>industrial networking</w:t>
      </w:r>
      <w:r>
        <w:t>?</w:t>
      </w:r>
    </w:p>
    <w:p w14:paraId="479EDB9F" w14:textId="77777777" w:rsidR="001E5989" w:rsidRDefault="001E5989" w:rsidP="001E5989">
      <w:pPr>
        <w:tabs>
          <w:tab w:val="left" w:pos="720"/>
        </w:tabs>
        <w:ind w:left="360"/>
        <w:jc w:val="both"/>
      </w:pPr>
      <w:r>
        <w:t xml:space="preserve"> </w:t>
      </w:r>
    </w:p>
    <w:p w14:paraId="345C4B96" w14:textId="77777777" w:rsidR="001E5989" w:rsidRPr="00C72873" w:rsidRDefault="001E5989" w:rsidP="001E5989">
      <w:pPr>
        <w:jc w:val="both"/>
        <w:rPr>
          <w:b/>
        </w:rPr>
      </w:pPr>
      <w:r w:rsidRPr="00C72873">
        <w:rPr>
          <w:b/>
        </w:rPr>
        <w:t xml:space="preserve">3 </w:t>
      </w:r>
      <w:r w:rsidRPr="00C72873">
        <w:rPr>
          <w:b/>
        </w:rPr>
        <w:tab/>
        <w:t>Tasks</w:t>
      </w:r>
    </w:p>
    <w:p w14:paraId="53CC97C0" w14:textId="77777777" w:rsidR="001E5989" w:rsidRDefault="001E5989" w:rsidP="001E5989">
      <w:r>
        <w:t>Tasks include, but are not limited to:</w:t>
      </w:r>
    </w:p>
    <w:p w14:paraId="6AE68DEB" w14:textId="77777777" w:rsidR="001E5989" w:rsidRDefault="001E5989" w:rsidP="008B5C48">
      <w:pPr>
        <w:pStyle w:val="ListParagraph"/>
        <w:numPr>
          <w:ilvl w:val="0"/>
          <w:numId w:val="6"/>
        </w:numPr>
        <w:tabs>
          <w:tab w:val="left" w:pos="794"/>
          <w:tab w:val="left" w:pos="1191"/>
          <w:tab w:val="left" w:pos="1588"/>
          <w:tab w:val="left" w:pos="1985"/>
        </w:tabs>
        <w:overflowPunct w:val="0"/>
        <w:autoSpaceDE w:val="0"/>
        <w:autoSpaceDN w:val="0"/>
        <w:adjustRightInd w:val="0"/>
        <w:ind w:leftChars="0"/>
        <w:textAlignment w:val="baseline"/>
      </w:pPr>
      <w:r>
        <w:t xml:space="preserve">Development of Recommendations including scenarios, use cases, requirements, </w:t>
      </w:r>
      <w:proofErr w:type="gramStart"/>
      <w:r>
        <w:t>framework</w:t>
      </w:r>
      <w:proofErr w:type="gramEnd"/>
      <w:r>
        <w:t xml:space="preserve"> and functional architecture on the extension of DAN/ICN </w:t>
      </w:r>
      <w:r w:rsidRPr="000231E0">
        <w:t>and FPBN/PTDN</w:t>
      </w:r>
      <w:r>
        <w:t xml:space="preserve"> with the </w:t>
      </w:r>
      <w:r>
        <w:lastRenderedPageBreak/>
        <w:t>component technologies of in-network computing, big data analysis, DLT/blockchain, ML/AI.</w:t>
      </w:r>
    </w:p>
    <w:p w14:paraId="29DF632A" w14:textId="77777777" w:rsidR="001E5989" w:rsidRDefault="001E5989" w:rsidP="008B5C48">
      <w:pPr>
        <w:pStyle w:val="ListParagraph"/>
        <w:numPr>
          <w:ilvl w:val="0"/>
          <w:numId w:val="6"/>
        </w:numPr>
        <w:tabs>
          <w:tab w:val="left" w:pos="794"/>
          <w:tab w:val="left" w:pos="1191"/>
          <w:tab w:val="left" w:pos="1588"/>
          <w:tab w:val="left" w:pos="1985"/>
        </w:tabs>
        <w:overflowPunct w:val="0"/>
        <w:autoSpaceDE w:val="0"/>
        <w:autoSpaceDN w:val="0"/>
        <w:adjustRightInd w:val="0"/>
        <w:ind w:leftChars="0"/>
        <w:textAlignment w:val="baseline"/>
      </w:pPr>
      <w:r>
        <w:t>Development of Recommendations on deployment and configuration of DAN/ICN and FPBN/PTDN network functions by applying software-defined networking, network function virtualization, service function chaining, network slicing and orchestration.</w:t>
      </w:r>
    </w:p>
    <w:p w14:paraId="79EC0038" w14:textId="77777777" w:rsidR="001E5989" w:rsidRDefault="001E5989" w:rsidP="008B5C48">
      <w:pPr>
        <w:numPr>
          <w:ilvl w:val="0"/>
          <w:numId w:val="5"/>
        </w:numPr>
        <w:tabs>
          <w:tab w:val="clear" w:pos="794"/>
          <w:tab w:val="clear" w:pos="1191"/>
          <w:tab w:val="clear" w:pos="1588"/>
          <w:tab w:val="clear" w:pos="1985"/>
        </w:tabs>
        <w:overflowPunct/>
        <w:autoSpaceDE/>
        <w:autoSpaceDN/>
        <w:adjustRightInd/>
        <w:textAlignment w:val="auto"/>
      </w:pPr>
      <w:r>
        <w:t>Development of Recommendations on ICN functional architecture and component technologies including data object naming, name resolution, information discovery, transport, routing, mobility, caching, interworking of heterogeneous smart application domains, security, billing and charging, and emerging use cases.</w:t>
      </w:r>
    </w:p>
    <w:p w14:paraId="6DD16CDC" w14:textId="77777777" w:rsidR="001E5989" w:rsidRDefault="001E5989" w:rsidP="008B5C48">
      <w:pPr>
        <w:numPr>
          <w:ilvl w:val="0"/>
          <w:numId w:val="5"/>
        </w:numPr>
        <w:tabs>
          <w:tab w:val="clear" w:pos="794"/>
          <w:tab w:val="clear" w:pos="1191"/>
          <w:tab w:val="clear" w:pos="1588"/>
          <w:tab w:val="clear" w:pos="1985"/>
        </w:tabs>
        <w:overflowPunct/>
        <w:autoSpaceDE/>
        <w:autoSpaceDN/>
        <w:adjustRightInd/>
        <w:textAlignment w:val="auto"/>
      </w:pPr>
      <w:r>
        <w:t>Development of Recommendation</w:t>
      </w:r>
      <w:r>
        <w:rPr>
          <w:rFonts w:hint="eastAsia"/>
          <w:lang w:val="en-US" w:eastAsia="zh-CN"/>
        </w:rPr>
        <w:t>s</w:t>
      </w:r>
      <w:r>
        <w:t xml:space="preserve"> on ICN use-case specific mechanisms and bridging technologies for applying ICN </w:t>
      </w:r>
      <w:r w:rsidRPr="006B377F">
        <w:t xml:space="preserve">in </w:t>
      </w:r>
      <w:r>
        <w:t>networks beyond IMT2020.</w:t>
      </w:r>
    </w:p>
    <w:p w14:paraId="164A3254" w14:textId="77777777" w:rsidR="001E5989" w:rsidRDefault="001E5989" w:rsidP="008B5C48">
      <w:pPr>
        <w:numPr>
          <w:ilvl w:val="0"/>
          <w:numId w:val="5"/>
        </w:numPr>
        <w:tabs>
          <w:tab w:val="clear" w:pos="794"/>
          <w:tab w:val="clear" w:pos="1191"/>
          <w:tab w:val="clear" w:pos="1588"/>
          <w:tab w:val="clear" w:pos="1985"/>
        </w:tabs>
        <w:overflowPunct/>
        <w:autoSpaceDE/>
        <w:autoSpaceDN/>
        <w:adjustRightInd/>
        <w:textAlignment w:val="auto"/>
      </w:pPr>
      <w:r>
        <w:t xml:space="preserve">Study and standardization of other relevant </w:t>
      </w:r>
      <w:r w:rsidRPr="000231E0">
        <w:t>emerging</w:t>
      </w:r>
      <w:r>
        <w:t xml:space="preserve"> network technologies</w:t>
      </w:r>
      <w:r>
        <w:rPr>
          <w:lang w:val="en-US" w:eastAsia="zh-CN"/>
        </w:rPr>
        <w:t xml:space="preserve"> such as</w:t>
      </w:r>
      <w:r>
        <w:t xml:space="preserve"> digital twin of networks and </w:t>
      </w:r>
      <w:r w:rsidRPr="000231E0">
        <w:rPr>
          <w:lang w:val="en-US" w:eastAsia="zh-CN"/>
        </w:rPr>
        <w:t>industrial networking</w:t>
      </w:r>
      <w:r>
        <w:t>.</w:t>
      </w:r>
    </w:p>
    <w:p w14:paraId="3779847A" w14:textId="77777777" w:rsidR="001E5989" w:rsidRDefault="001E5989" w:rsidP="008B5C48">
      <w:pPr>
        <w:numPr>
          <w:ilvl w:val="0"/>
          <w:numId w:val="3"/>
        </w:numPr>
        <w:tabs>
          <w:tab w:val="clear" w:pos="794"/>
          <w:tab w:val="clear" w:pos="1191"/>
          <w:tab w:val="clear" w:pos="1588"/>
          <w:tab w:val="clear" w:pos="1985"/>
          <w:tab w:val="left" w:pos="6323"/>
          <w:tab w:val="left" w:pos="1701"/>
          <w:tab w:val="left" w:pos="2268"/>
          <w:tab w:val="left" w:pos="2835"/>
          <w:tab w:val="left" w:pos="3402"/>
          <w:tab w:val="left" w:pos="3969"/>
          <w:tab w:val="left" w:pos="4536"/>
          <w:tab w:val="left" w:pos="5103"/>
          <w:tab w:val="left" w:pos="5670"/>
          <w:tab w:val="left" w:pos="6237"/>
        </w:tabs>
        <w:overflowPunct/>
        <w:autoSpaceDE/>
        <w:autoSpaceDN/>
        <w:adjustRightInd/>
        <w:ind w:left="360"/>
        <w:textAlignment w:val="auto"/>
      </w:pPr>
      <w:r>
        <w:rPr>
          <w:color w:val="000000"/>
        </w:rPr>
        <w:t>An up-to-date status of work under this Question is contained in the SG13 Work Programme</w:t>
      </w:r>
      <w:r>
        <w:t xml:space="preserve"> </w:t>
      </w:r>
      <w:hyperlink r:id="rId18" w:history="1">
        <w:r>
          <w:rPr>
            <w:rStyle w:val="Hyperlink"/>
            <w:rFonts w:cs="Segoe UI"/>
            <w:sz w:val="20"/>
          </w:rPr>
          <w:t>http://www.itu.int/itu-t/workprog/wp_search.aspx?sg=13</w:t>
        </w:r>
      </w:hyperlink>
    </w:p>
    <w:p w14:paraId="4BDC0C7E" w14:textId="77777777" w:rsidR="001E5989" w:rsidRDefault="001E5989" w:rsidP="001E5989">
      <w:pPr>
        <w:rPr>
          <w:b/>
        </w:rPr>
      </w:pPr>
    </w:p>
    <w:p w14:paraId="53D82540" w14:textId="77777777" w:rsidR="001E5989" w:rsidRDefault="001E5989" w:rsidP="001E5989">
      <w:pPr>
        <w:rPr>
          <w:b/>
        </w:rPr>
      </w:pPr>
      <w:r>
        <w:rPr>
          <w:b/>
        </w:rPr>
        <w:t xml:space="preserve">4 </w:t>
      </w:r>
      <w:r>
        <w:rPr>
          <w:b/>
        </w:rPr>
        <w:tab/>
        <w:t>Relationships</w:t>
      </w:r>
    </w:p>
    <w:p w14:paraId="2619DC2C" w14:textId="77777777" w:rsidR="001E5989" w:rsidRDefault="001E5989" w:rsidP="001E5989">
      <w:pPr>
        <w:rPr>
          <w:b/>
        </w:rPr>
      </w:pPr>
      <w:r w:rsidRPr="00E63303">
        <w:rPr>
          <w:b/>
        </w:rPr>
        <w:t>WSIS Action Lines</w:t>
      </w:r>
    </w:p>
    <w:p w14:paraId="4920483E" w14:textId="77777777" w:rsidR="001E5989" w:rsidRPr="00C52BAC" w:rsidRDefault="001E5989" w:rsidP="001E5989">
      <w:pPr>
        <w:rPr>
          <w:color w:val="000000"/>
        </w:rPr>
      </w:pPr>
      <w:r w:rsidRPr="00C52BAC">
        <w:rPr>
          <w:color w:val="000000"/>
        </w:rPr>
        <w:t>C2</w:t>
      </w:r>
    </w:p>
    <w:p w14:paraId="76805E91" w14:textId="77777777" w:rsidR="001E5989" w:rsidRPr="00E63303" w:rsidRDefault="001E5989" w:rsidP="001E5989">
      <w:pPr>
        <w:rPr>
          <w:b/>
        </w:rPr>
      </w:pPr>
      <w:r w:rsidRPr="006B377F">
        <w:t>‒</w:t>
      </w:r>
      <w:r w:rsidRPr="006B377F">
        <w:tab/>
      </w:r>
      <w:r w:rsidRPr="00E63303">
        <w:rPr>
          <w:b/>
        </w:rPr>
        <w:t xml:space="preserve">Sustainable Development Goals </w:t>
      </w:r>
    </w:p>
    <w:p w14:paraId="35B8DE08" w14:textId="77777777" w:rsidR="001E5989" w:rsidRPr="00C52BAC" w:rsidRDefault="001E5989" w:rsidP="001E5989">
      <w:pPr>
        <w:rPr>
          <w:color w:val="000000"/>
        </w:rPr>
      </w:pPr>
      <w:r w:rsidRPr="00C52BAC">
        <w:rPr>
          <w:color w:val="000000"/>
        </w:rPr>
        <w:t>9</w:t>
      </w:r>
    </w:p>
    <w:p w14:paraId="102AAE67" w14:textId="77777777" w:rsidR="001E5989" w:rsidRDefault="001E5989" w:rsidP="001E5989">
      <w:r>
        <w:rPr>
          <w:b/>
        </w:rPr>
        <w:t xml:space="preserve">- </w:t>
      </w:r>
      <w:r>
        <w:rPr>
          <w:b/>
        </w:rPr>
        <w:tab/>
        <w:t xml:space="preserve">Recommendations </w:t>
      </w:r>
      <w:r>
        <w:rPr>
          <w:b/>
        </w:rPr>
        <w:br/>
      </w:r>
      <w:r>
        <w:rPr>
          <w:b/>
        </w:rPr>
        <w:br/>
      </w:r>
      <w:r w:rsidRPr="006B377F">
        <w:rPr>
          <w:rFonts w:eastAsia="Gulim"/>
        </w:rPr>
        <w:t xml:space="preserve">DAN/ICN and FPBN/PTDN related Recommendations: ITU-T </w:t>
      </w:r>
      <w:r w:rsidRPr="006B377F">
        <w:rPr>
          <w:rFonts w:eastAsia="Gulim"/>
          <w:lang w:eastAsia="ko-KR"/>
        </w:rPr>
        <w:t xml:space="preserve">Y.3031, Y.3032, Y.3034, Y.3071, Y.3072, Y.3073, Y.3074, </w:t>
      </w:r>
      <w:r>
        <w:rPr>
          <w:rFonts w:eastAsia="Gulim"/>
          <w:lang w:eastAsia="ko-KR"/>
        </w:rPr>
        <w:t xml:space="preserve">Y.3075, Y.3076, </w:t>
      </w:r>
      <w:r w:rsidRPr="006B377F">
        <w:rPr>
          <w:rFonts w:eastAsia="Gulim"/>
          <w:lang w:eastAsia="ko-KR"/>
        </w:rPr>
        <w:t>Y.2601, Y.2611, Y.2612, Y.2613, Y.2614, Y.2615, Y.2616, Y.2617, Y.2618, Y.2619, Y.2620</w:t>
      </w:r>
      <w:r>
        <w:t xml:space="preserve">, Y.2621,Y-series Supplements (Supp. 47 and 48) </w:t>
      </w:r>
    </w:p>
    <w:p w14:paraId="5071628F" w14:textId="77777777" w:rsidR="001E5989" w:rsidRDefault="001E5989" w:rsidP="001E5989">
      <w:r>
        <w:t xml:space="preserve"> IMT-2020 and Future Networks related Recommendations such as ITU-T Y.3001, Y.3101, Y.3102</w:t>
      </w:r>
    </w:p>
    <w:p w14:paraId="28DEEA2F" w14:textId="77777777" w:rsidR="001E5989" w:rsidRDefault="001E5989" w:rsidP="001E5989">
      <w:pPr>
        <w:rPr>
          <w:b/>
        </w:rPr>
      </w:pPr>
      <w:r>
        <w:rPr>
          <w:b/>
        </w:rPr>
        <w:t>-</w:t>
      </w:r>
      <w:r>
        <w:rPr>
          <w:b/>
        </w:rPr>
        <w:tab/>
        <w:t>Questions</w:t>
      </w:r>
    </w:p>
    <w:p w14:paraId="0ACAC593" w14:textId="77777777" w:rsidR="001E5989" w:rsidRDefault="001E5989" w:rsidP="001E5989">
      <w:r>
        <w:t xml:space="preserve">    Networks beyond IMT-2020 related Questions</w:t>
      </w:r>
    </w:p>
    <w:p w14:paraId="200A4A3B" w14:textId="77777777" w:rsidR="001E5989" w:rsidRDefault="001E5989" w:rsidP="001E5989">
      <w:pPr>
        <w:rPr>
          <w:b/>
        </w:rPr>
      </w:pPr>
      <w:r>
        <w:rPr>
          <w:b/>
        </w:rPr>
        <w:t>-</w:t>
      </w:r>
      <w:r>
        <w:rPr>
          <w:b/>
        </w:rPr>
        <w:tab/>
        <w:t>Study Groups</w:t>
      </w:r>
    </w:p>
    <w:p w14:paraId="45CE8B41" w14:textId="77777777" w:rsidR="001E5989" w:rsidRDefault="001E5989" w:rsidP="001E5989">
      <w:r>
        <w:t xml:space="preserve">    ITU-T Study Groups involved with Networks beyond IMT-2020 and Future Networks studies</w:t>
      </w:r>
    </w:p>
    <w:p w14:paraId="1FC123F1" w14:textId="77777777" w:rsidR="001E5989" w:rsidRPr="00AA2857" w:rsidRDefault="001E5989" w:rsidP="008B5C48">
      <w:pPr>
        <w:pStyle w:val="ListParagraph"/>
        <w:numPr>
          <w:ilvl w:val="0"/>
          <w:numId w:val="4"/>
        </w:numPr>
        <w:ind w:leftChars="0" w:hanging="720"/>
        <w:rPr>
          <w:b/>
        </w:rPr>
      </w:pPr>
      <w:proofErr w:type="gramStart"/>
      <w:r w:rsidRPr="00AA2857">
        <w:rPr>
          <w:b/>
        </w:rPr>
        <w:t>Other  bodies</w:t>
      </w:r>
      <w:proofErr w:type="gramEnd"/>
    </w:p>
    <w:p w14:paraId="4F8C9A88" w14:textId="77777777" w:rsidR="001E5989" w:rsidRDefault="001E5989" w:rsidP="001E5989">
      <w:r>
        <w:t xml:space="preserve">    ISO/IEC JTC1 SC 6</w:t>
      </w:r>
    </w:p>
    <w:p w14:paraId="60114645" w14:textId="77777777" w:rsidR="001E5989" w:rsidRDefault="001E5989" w:rsidP="001E5989">
      <w:r>
        <w:t xml:space="preserve">    IETF</w:t>
      </w:r>
    </w:p>
    <w:p w14:paraId="11C1B05E" w14:textId="77777777" w:rsidR="001E5989" w:rsidRDefault="001E5989" w:rsidP="001E5989">
      <w:r>
        <w:t xml:space="preserve">    ONF</w:t>
      </w:r>
    </w:p>
    <w:p w14:paraId="4E97BDD2" w14:textId="77777777" w:rsidR="001E5989" w:rsidRDefault="001E5989" w:rsidP="001E5989">
      <w:r>
        <w:t xml:space="preserve">    ETSI’s relevant ISGs</w:t>
      </w:r>
    </w:p>
    <w:p w14:paraId="2E59F98E" w14:textId="77777777" w:rsidR="001E5989" w:rsidRDefault="001E5989" w:rsidP="001E5989">
      <w:r>
        <w:t xml:space="preserve">    TM Forum</w:t>
      </w:r>
    </w:p>
    <w:p w14:paraId="4CC79560" w14:textId="77777777" w:rsidR="001E5989" w:rsidRDefault="001E5989" w:rsidP="001E5989">
      <w:r>
        <w:t xml:space="preserve">    Linux Foundation relevant open source projects </w:t>
      </w:r>
    </w:p>
    <w:p w14:paraId="1FBA6715" w14:textId="77777777" w:rsidR="001E5989" w:rsidRDefault="001E5989" w:rsidP="001E5989">
      <w:pPr>
        <w:spacing w:before="0" w:after="160" w:line="259" w:lineRule="auto"/>
        <w:rPr>
          <w:rFonts w:eastAsia="MS Mincho"/>
        </w:rPr>
      </w:pPr>
    </w:p>
    <w:p w14:paraId="4D1156FC" w14:textId="77777777" w:rsidR="001E5989" w:rsidRPr="00172525" w:rsidRDefault="001E5989" w:rsidP="001E5989">
      <w:pPr>
        <w:pStyle w:val="Questiontitle"/>
        <w:rPr>
          <w:rFonts w:eastAsia="MS Mincho"/>
          <w:sz w:val="24"/>
          <w:szCs w:val="24"/>
          <w:lang w:eastAsia="ja-JP"/>
        </w:rPr>
      </w:pPr>
      <w:r>
        <w:rPr>
          <w:rFonts w:eastAsia="MS Mincho" w:hint="eastAsia"/>
          <w:sz w:val="24"/>
          <w:szCs w:val="24"/>
          <w:lang w:eastAsia="ja-JP"/>
        </w:rPr>
        <w:lastRenderedPageBreak/>
        <w:t>Annex E</w:t>
      </w:r>
    </w:p>
    <w:p w14:paraId="2D42F0E4" w14:textId="77777777" w:rsidR="001E5989" w:rsidRPr="00172525" w:rsidRDefault="001E5989" w:rsidP="001E5989">
      <w:pPr>
        <w:pStyle w:val="Questiontitle"/>
        <w:rPr>
          <w:sz w:val="24"/>
          <w:szCs w:val="24"/>
        </w:rPr>
      </w:pPr>
      <w:r w:rsidRPr="00172525">
        <w:rPr>
          <w:sz w:val="24"/>
          <w:szCs w:val="24"/>
        </w:rPr>
        <w:t>Q.E, Networks beyond IMT2020:</w:t>
      </w:r>
      <w:r w:rsidRPr="00172525">
        <w:rPr>
          <w:rFonts w:hint="eastAsia"/>
          <w:sz w:val="24"/>
          <w:szCs w:val="24"/>
          <w:lang w:eastAsia="zh-CN"/>
        </w:rPr>
        <w:t xml:space="preserve"> </w:t>
      </w:r>
      <w:r w:rsidRPr="00172525">
        <w:rPr>
          <w:sz w:val="24"/>
          <w:szCs w:val="24"/>
        </w:rPr>
        <w:t>Fixed, mobile and satellite convergence</w:t>
      </w:r>
    </w:p>
    <w:p w14:paraId="7C203184" w14:textId="77777777" w:rsidR="001E5989" w:rsidRPr="006A3756" w:rsidRDefault="001E5989" w:rsidP="001E5989">
      <w:pPr>
        <w:pStyle w:val="Questionhistory"/>
      </w:pPr>
      <w:r w:rsidRPr="006A3756">
        <w:t xml:space="preserve">(Continuation of Question </w:t>
      </w:r>
      <w:r w:rsidRPr="006A3756">
        <w:rPr>
          <w:lang w:eastAsia="zh-CN"/>
        </w:rPr>
        <w:t>23</w:t>
      </w:r>
      <w:r w:rsidRPr="006A3756">
        <w:t>/13)</w:t>
      </w:r>
    </w:p>
    <w:p w14:paraId="7A189B39" w14:textId="77777777" w:rsidR="001E5989" w:rsidRPr="006A3756" w:rsidRDefault="001E5989" w:rsidP="001E5989">
      <w:pPr>
        <w:pStyle w:val="Heading3"/>
      </w:pPr>
      <w:r w:rsidRPr="006A3756">
        <w:t>1</w:t>
      </w:r>
      <w:r w:rsidRPr="006A3756">
        <w:tab/>
        <w:t>Motivation</w:t>
      </w:r>
    </w:p>
    <w:p w14:paraId="1D07C6BB" w14:textId="77777777" w:rsidR="001E5989" w:rsidRPr="006A3756" w:rsidRDefault="001E5989" w:rsidP="001E5989">
      <w:pPr>
        <w:rPr>
          <w:iCs/>
        </w:rPr>
      </w:pPr>
      <w:r w:rsidRPr="005E764F">
        <w:rPr>
          <w:iCs/>
        </w:rPr>
        <w:t>Current usages of different access technologies provide users with different user experiences, such as broad bandwidth, low time delay, massive connections</w:t>
      </w:r>
      <w:r>
        <w:rPr>
          <w:rFonts w:hint="eastAsia"/>
          <w:iCs/>
          <w:lang w:eastAsia="zh-CN"/>
        </w:rPr>
        <w:t>,</w:t>
      </w:r>
      <w:r w:rsidRPr="005E764F">
        <w:rPr>
          <w:iCs/>
        </w:rPr>
        <w:t xml:space="preserve"> and high security. The main purpose of fixed, mobile and satellite convergence for multi-access network is to federate all means of access technologies including fixed, mobile and satellite accesses, providing users with the capability to access the network ubiquitously and enjoy the best service experience under the circumstance. Users and operators benefit from network convergence of fixed, mobile and satellite, in the aspects of seamless service, connection reliability, service continuity, network efficiency, load balancing, disaster recovery, etc.</w:t>
      </w:r>
    </w:p>
    <w:p w14:paraId="4E5FB280" w14:textId="77777777" w:rsidR="001E5989" w:rsidRDefault="001E5989" w:rsidP="001E5989">
      <w:pPr>
        <w:rPr>
          <w:iCs/>
          <w:lang w:eastAsia="zh-CN"/>
        </w:rPr>
      </w:pPr>
      <w:r w:rsidRPr="005E764F">
        <w:rPr>
          <w:iCs/>
        </w:rPr>
        <w:t xml:space="preserve">In some use cases of </w:t>
      </w:r>
      <w:r w:rsidRPr="00952667">
        <w:rPr>
          <w:iCs/>
        </w:rPr>
        <w:t>networks beyond IMT2020</w:t>
      </w:r>
      <w:r w:rsidRPr="005E764F">
        <w:rPr>
          <w:iCs/>
        </w:rPr>
        <w:t>, fixed access network, mobile access network</w:t>
      </w:r>
      <w:r>
        <w:rPr>
          <w:rFonts w:hint="eastAsia"/>
          <w:iCs/>
          <w:lang w:eastAsia="zh-CN"/>
        </w:rPr>
        <w:t>,</w:t>
      </w:r>
      <w:r w:rsidRPr="005E764F">
        <w:rPr>
          <w:iCs/>
        </w:rPr>
        <w:t xml:space="preserve"> and satellite access network interwork to form a converged network. A converged access-agnostic core network, which integrates fixed, mobile and satellite core network, also assisted by AI/ML and other innovative technologies, is envisioned as a direction of evolution of </w:t>
      </w:r>
      <w:r w:rsidRPr="00952667">
        <w:rPr>
          <w:iCs/>
        </w:rPr>
        <w:t>networks beyond IMT2020</w:t>
      </w:r>
      <w:r w:rsidRPr="005E764F">
        <w:rPr>
          <w:iCs/>
        </w:rPr>
        <w:t>. Therefore, this Question focuses on the study of requirements, use cases, network capabilities, innovative technologies</w:t>
      </w:r>
      <w:r>
        <w:rPr>
          <w:rFonts w:hint="eastAsia"/>
          <w:iCs/>
          <w:lang w:eastAsia="zh-CN"/>
        </w:rPr>
        <w:t>,</w:t>
      </w:r>
      <w:r w:rsidRPr="005E764F">
        <w:rPr>
          <w:iCs/>
        </w:rPr>
        <w:t xml:space="preserve"> and service enhancements to support fixed, mobile and satellite convergence, ensuring a seamless user experience within the fixed, mobile and satellite domains for the target of full connectivity for various types of user equipment. Subjects on fixed mobile convergence in </w:t>
      </w:r>
      <w:r w:rsidRPr="00952667">
        <w:rPr>
          <w:iCs/>
        </w:rPr>
        <w:t>networks beyond IMT2020</w:t>
      </w:r>
      <w:r w:rsidRPr="005E764F">
        <w:rPr>
          <w:iCs/>
        </w:rPr>
        <w:t xml:space="preserve"> without satellite access are also in the scope of this Question.</w:t>
      </w:r>
      <w:r>
        <w:rPr>
          <w:rFonts w:hint="eastAsia"/>
          <w:iCs/>
          <w:lang w:eastAsia="zh-CN"/>
        </w:rPr>
        <w:t xml:space="preserve"> </w:t>
      </w:r>
      <w:r w:rsidRPr="00952667">
        <w:rPr>
          <w:iCs/>
          <w:lang w:eastAsia="zh-CN"/>
        </w:rPr>
        <w:t>The following major Recommendations, in force at the time of approval of this Question, fall under its responsibility:</w:t>
      </w:r>
    </w:p>
    <w:p w14:paraId="484FA5AD" w14:textId="77777777" w:rsidR="001E5989" w:rsidRPr="0086630D" w:rsidRDefault="001E5989" w:rsidP="001E5989">
      <w:pPr>
        <w:ind w:left="420" w:hanging="420"/>
        <w:rPr>
          <w:iCs/>
          <w:lang w:val="fr-FR" w:eastAsia="zh-CN"/>
        </w:rPr>
      </w:pPr>
      <w:r w:rsidRPr="0086630D">
        <w:rPr>
          <w:iCs/>
          <w:lang w:val="fr-FR"/>
        </w:rPr>
        <w:t>–</w:t>
      </w:r>
      <w:r w:rsidRPr="0086630D">
        <w:rPr>
          <w:iCs/>
          <w:lang w:val="fr-FR"/>
        </w:rPr>
        <w:tab/>
        <w:t>ITU-T Y.3130, Y.3131, Y.3132, Y.3133, Y.2029 Amd.1, Y.2041, Y.2255, Y.2814, Y.2815</w:t>
      </w:r>
    </w:p>
    <w:p w14:paraId="3293BB22" w14:textId="77777777" w:rsidR="001E5989" w:rsidRPr="006A3756" w:rsidRDefault="001E5989" w:rsidP="001E5989">
      <w:pPr>
        <w:pStyle w:val="Heading3"/>
      </w:pPr>
      <w:r w:rsidRPr="006A3756">
        <w:t>2</w:t>
      </w:r>
      <w:r w:rsidRPr="006A3756">
        <w:tab/>
        <w:t>Question</w:t>
      </w:r>
    </w:p>
    <w:p w14:paraId="687EE6A9" w14:textId="77777777" w:rsidR="001E5989" w:rsidRPr="006A3756" w:rsidRDefault="001E5989" w:rsidP="001E5989">
      <w:r w:rsidRPr="005E764F">
        <w:t>Study items to be considered include, but are not limited to:</w:t>
      </w:r>
    </w:p>
    <w:p w14:paraId="6763BD08" w14:textId="77777777" w:rsidR="001E5989" w:rsidRPr="00AA2857" w:rsidRDefault="001E5989" w:rsidP="008B5C48">
      <w:pPr>
        <w:pStyle w:val="ListParagraph"/>
        <w:numPr>
          <w:ilvl w:val="0"/>
          <w:numId w:val="38"/>
        </w:numPr>
        <w:ind w:leftChars="0"/>
        <w:rPr>
          <w:iCs/>
        </w:rPr>
      </w:pPr>
      <w:r w:rsidRPr="00AA2857">
        <w:rPr>
          <w:iCs/>
        </w:rPr>
        <w:t>What requirements and network capabilities are needed to support fixed, mobile and satellite convergence in networks beyond IMT2020?</w:t>
      </w:r>
    </w:p>
    <w:p w14:paraId="7857BB5D" w14:textId="77777777" w:rsidR="001E5989" w:rsidRPr="00AA2857" w:rsidRDefault="001E5989" w:rsidP="008B5C48">
      <w:pPr>
        <w:pStyle w:val="ListParagraph"/>
        <w:numPr>
          <w:ilvl w:val="0"/>
          <w:numId w:val="38"/>
        </w:numPr>
        <w:ind w:leftChars="0"/>
        <w:rPr>
          <w:iCs/>
        </w:rPr>
      </w:pPr>
      <w:r w:rsidRPr="00AA2857">
        <w:rPr>
          <w:iCs/>
        </w:rPr>
        <w:t>How to achieve seamless service, connection reliability, service continuity, load balancing</w:t>
      </w:r>
      <w:r w:rsidRPr="00AA2857">
        <w:rPr>
          <w:rFonts w:hint="eastAsia"/>
          <w:iCs/>
          <w:lang w:eastAsia="zh-CN"/>
        </w:rPr>
        <w:t>,</w:t>
      </w:r>
      <w:r w:rsidRPr="00AA2857">
        <w:rPr>
          <w:iCs/>
        </w:rPr>
        <w:t xml:space="preserve"> and disaster recovery in networks beyond IMT2020 with the introduction of fixed, mobile and satellite convergence?</w:t>
      </w:r>
    </w:p>
    <w:p w14:paraId="58BBC85C" w14:textId="77777777" w:rsidR="001E5989" w:rsidRPr="00AA2857" w:rsidRDefault="001E5989" w:rsidP="008B5C48">
      <w:pPr>
        <w:pStyle w:val="ListParagraph"/>
        <w:numPr>
          <w:ilvl w:val="0"/>
          <w:numId w:val="38"/>
        </w:numPr>
        <w:ind w:leftChars="0"/>
        <w:rPr>
          <w:iCs/>
        </w:rPr>
      </w:pPr>
      <w:r w:rsidRPr="00AA2857">
        <w:rPr>
          <w:iCs/>
        </w:rPr>
        <w:t>What are the impacts and effects of fixed, mobile and satellite convergence for networks beyond IMT2020?</w:t>
      </w:r>
    </w:p>
    <w:p w14:paraId="370248B7" w14:textId="77777777" w:rsidR="001E5989" w:rsidRPr="00AA2857" w:rsidRDefault="001E5989" w:rsidP="008B5C48">
      <w:pPr>
        <w:pStyle w:val="ListParagraph"/>
        <w:numPr>
          <w:ilvl w:val="0"/>
          <w:numId w:val="38"/>
        </w:numPr>
        <w:ind w:leftChars="0"/>
        <w:rPr>
          <w:iCs/>
        </w:rPr>
      </w:pPr>
      <w:r w:rsidRPr="00AA2857">
        <w:rPr>
          <w:iCs/>
        </w:rPr>
        <w:t>What innovative network and IT technologies are required for fixed, mobile and satellite convergence in networks beyond IMT2020? How to apply innovative technologies to enhance fixed, mobile and satellite convergence?</w:t>
      </w:r>
    </w:p>
    <w:p w14:paraId="6DAC5F68" w14:textId="77777777" w:rsidR="001E5989" w:rsidRPr="00AA2857" w:rsidRDefault="001E5989" w:rsidP="008B5C48">
      <w:pPr>
        <w:pStyle w:val="ListParagraph"/>
        <w:numPr>
          <w:ilvl w:val="0"/>
          <w:numId w:val="38"/>
        </w:numPr>
        <w:ind w:leftChars="0"/>
        <w:rPr>
          <w:iCs/>
        </w:rPr>
      </w:pPr>
      <w:r w:rsidRPr="00AA2857">
        <w:rPr>
          <w:iCs/>
        </w:rPr>
        <w:t xml:space="preserve">What are needed to enhance fixed, mobile and satellite convergence from the perspective of network efficiency (network management, resource orchestration, energy savings, etc.) in telecommunications, </w:t>
      </w:r>
      <w:proofErr w:type="gramStart"/>
      <w:r w:rsidRPr="00AA2857">
        <w:rPr>
          <w:iCs/>
        </w:rPr>
        <w:t>information</w:t>
      </w:r>
      <w:proofErr w:type="gramEnd"/>
      <w:r w:rsidRPr="00AA2857">
        <w:rPr>
          <w:iCs/>
        </w:rPr>
        <w:t xml:space="preserve"> and other industries?</w:t>
      </w:r>
    </w:p>
    <w:p w14:paraId="08D50B33" w14:textId="77777777" w:rsidR="001E5989" w:rsidRPr="00AA2857" w:rsidRDefault="001E5989" w:rsidP="008B5C48">
      <w:pPr>
        <w:pStyle w:val="ListParagraph"/>
        <w:numPr>
          <w:ilvl w:val="0"/>
          <w:numId w:val="38"/>
        </w:numPr>
        <w:ind w:leftChars="0"/>
        <w:rPr>
          <w:iCs/>
        </w:rPr>
      </w:pPr>
      <w:r w:rsidRPr="00AA2857">
        <w:rPr>
          <w:iCs/>
        </w:rPr>
        <w:t>What new use cases and services would be available with the advent and development of fixed, mobile and satellite convergence? What new capabilities can be exposed with fixed, mobile and satellite convergence?</w:t>
      </w:r>
    </w:p>
    <w:p w14:paraId="701B6516" w14:textId="77777777" w:rsidR="001E5989" w:rsidRPr="006A3756" w:rsidRDefault="001E5989" w:rsidP="008B5C48">
      <w:pPr>
        <w:pStyle w:val="ListParagraph"/>
        <w:numPr>
          <w:ilvl w:val="0"/>
          <w:numId w:val="38"/>
        </w:numPr>
        <w:ind w:leftChars="0"/>
      </w:pPr>
      <w:r w:rsidRPr="00AA2857">
        <w:rPr>
          <w:iCs/>
        </w:rPr>
        <w:lastRenderedPageBreak/>
        <w:t>What are needed to achieve full connectivity for various types of user equipment?</w:t>
      </w:r>
    </w:p>
    <w:p w14:paraId="6601FAB8" w14:textId="77777777" w:rsidR="001E5989" w:rsidRPr="006A3756" w:rsidRDefault="001E5989" w:rsidP="001E5989">
      <w:pPr>
        <w:pStyle w:val="Heading3"/>
        <w:rPr>
          <w:lang w:eastAsia="zh-CN"/>
        </w:rPr>
      </w:pPr>
      <w:r w:rsidRPr="006A3756">
        <w:t>3</w:t>
      </w:r>
      <w:r w:rsidRPr="006A3756">
        <w:tab/>
        <w:t>Tasks</w:t>
      </w:r>
    </w:p>
    <w:p w14:paraId="74FC5D40" w14:textId="77777777" w:rsidR="001E5989" w:rsidRPr="006A3756" w:rsidRDefault="001E5989" w:rsidP="001E5989">
      <w:r w:rsidRPr="005E764F">
        <w:t>Tasks include, but are not limited to:</w:t>
      </w:r>
    </w:p>
    <w:p w14:paraId="10925C7C" w14:textId="77777777" w:rsidR="001E5989" w:rsidRPr="00AA2857" w:rsidRDefault="001E5989" w:rsidP="008B5C48">
      <w:pPr>
        <w:pStyle w:val="ListParagraph"/>
        <w:numPr>
          <w:ilvl w:val="1"/>
          <w:numId w:val="39"/>
        </w:numPr>
        <w:ind w:leftChars="0"/>
        <w:rPr>
          <w:iCs/>
          <w:lang w:val="en-US" w:eastAsia="zh-CN"/>
        </w:rPr>
      </w:pPr>
      <w:r w:rsidRPr="00AA2857">
        <w:rPr>
          <w:iCs/>
          <w:lang w:val="en-US" w:eastAsia="zh-CN"/>
        </w:rPr>
        <w:t>Develop Recommendations based on the study of fixed, mobile and satellite convergence in networks beyond IMT2020, using fixed, mobile and satellite accesses and their network capabilities in the context of the questions above.</w:t>
      </w:r>
    </w:p>
    <w:p w14:paraId="59F2BAD1" w14:textId="77777777" w:rsidR="001E5989" w:rsidRPr="00AA2857" w:rsidRDefault="001E5989" w:rsidP="008B5C48">
      <w:pPr>
        <w:pStyle w:val="ListParagraph"/>
        <w:numPr>
          <w:ilvl w:val="1"/>
          <w:numId w:val="39"/>
        </w:numPr>
        <w:ind w:leftChars="0"/>
        <w:rPr>
          <w:iCs/>
          <w:lang w:val="en-US" w:eastAsia="zh-CN"/>
        </w:rPr>
      </w:pPr>
      <w:r w:rsidRPr="00AA2857">
        <w:rPr>
          <w:iCs/>
          <w:lang w:val="en-US" w:eastAsia="zh-CN"/>
        </w:rPr>
        <w:t>Determine requirements and use cases for fixed, mobile and satellite convergence to support multimedia and data services.</w:t>
      </w:r>
    </w:p>
    <w:p w14:paraId="4FF5BF7D" w14:textId="77777777" w:rsidR="001E5989" w:rsidRPr="00AA2857" w:rsidRDefault="001E5989" w:rsidP="008B5C48">
      <w:pPr>
        <w:pStyle w:val="ListParagraph"/>
        <w:numPr>
          <w:ilvl w:val="1"/>
          <w:numId w:val="39"/>
        </w:numPr>
        <w:ind w:leftChars="0"/>
        <w:rPr>
          <w:iCs/>
          <w:lang w:val="en-US" w:eastAsia="zh-CN"/>
        </w:rPr>
      </w:pPr>
      <w:r w:rsidRPr="00AA2857">
        <w:rPr>
          <w:iCs/>
          <w:lang w:val="en-US" w:eastAsia="zh-CN"/>
        </w:rPr>
        <w:t>Develop network capabilities to support fixed, mobile and satellite convergence in networks beyond IMT2020, focusing on user experience, service support</w:t>
      </w:r>
      <w:r w:rsidRPr="00AA2857">
        <w:rPr>
          <w:rFonts w:hint="eastAsia"/>
          <w:iCs/>
          <w:lang w:val="en-US" w:eastAsia="zh-CN"/>
        </w:rPr>
        <w:t>,</w:t>
      </w:r>
      <w:r w:rsidRPr="00AA2857">
        <w:rPr>
          <w:iCs/>
          <w:lang w:val="en-US" w:eastAsia="zh-CN"/>
        </w:rPr>
        <w:t xml:space="preserve"> and network efficiency.</w:t>
      </w:r>
    </w:p>
    <w:p w14:paraId="21BFF6E7" w14:textId="77777777" w:rsidR="001E5989" w:rsidRPr="00AA2857" w:rsidRDefault="001E5989" w:rsidP="008B5C48">
      <w:pPr>
        <w:pStyle w:val="ListParagraph"/>
        <w:numPr>
          <w:ilvl w:val="1"/>
          <w:numId w:val="39"/>
        </w:numPr>
        <w:ind w:leftChars="0"/>
        <w:rPr>
          <w:iCs/>
          <w:lang w:val="en-US" w:eastAsia="zh-CN"/>
        </w:rPr>
      </w:pPr>
      <w:r w:rsidRPr="00AA2857">
        <w:rPr>
          <w:iCs/>
          <w:lang w:val="en-US" w:eastAsia="zh-CN"/>
        </w:rPr>
        <w:t xml:space="preserve">Study the application of innovative network and IT technologies in fixed, mobile and satellite convergence in networks beyond IMT2020, such as land and satellite convergence, AI/ML, </w:t>
      </w:r>
      <w:r w:rsidRPr="00AA2857">
        <w:rPr>
          <w:rFonts w:hint="eastAsia"/>
          <w:iCs/>
          <w:lang w:val="en-US" w:eastAsia="zh-CN"/>
        </w:rPr>
        <w:t>DLT</w:t>
      </w:r>
      <w:r w:rsidRPr="00AA2857">
        <w:rPr>
          <w:iCs/>
          <w:lang w:val="en-US" w:eastAsia="zh-CN"/>
        </w:rPr>
        <w:t xml:space="preserve">, quantum </w:t>
      </w:r>
      <w:r w:rsidRPr="00AA2857">
        <w:rPr>
          <w:rFonts w:hint="eastAsia"/>
          <w:iCs/>
          <w:lang w:val="en-US" w:eastAsia="zh-CN"/>
        </w:rPr>
        <w:t>information technologies</w:t>
      </w:r>
      <w:r w:rsidRPr="00AA2857">
        <w:rPr>
          <w:iCs/>
          <w:lang w:val="en-US" w:eastAsia="zh-CN"/>
        </w:rPr>
        <w:t>, etc.</w:t>
      </w:r>
    </w:p>
    <w:p w14:paraId="5C6FC340" w14:textId="77777777" w:rsidR="001E5989" w:rsidRPr="00AA2857" w:rsidRDefault="001E5989" w:rsidP="008B5C48">
      <w:pPr>
        <w:pStyle w:val="ListParagraph"/>
        <w:numPr>
          <w:ilvl w:val="1"/>
          <w:numId w:val="39"/>
        </w:numPr>
        <w:ind w:leftChars="0"/>
        <w:rPr>
          <w:iCs/>
          <w:lang w:val="en-US" w:eastAsia="zh-CN"/>
        </w:rPr>
      </w:pPr>
      <w:r w:rsidRPr="00AA2857">
        <w:rPr>
          <w:iCs/>
          <w:lang w:val="en-US" w:eastAsia="zh-CN"/>
        </w:rPr>
        <w:t>Study the enhanced interfaces and procedures in support of fixed, mobile and satellite convergence, focusing on the reference points between UE and converged network, and between application and converged network.</w:t>
      </w:r>
    </w:p>
    <w:p w14:paraId="46A24518" w14:textId="77777777" w:rsidR="001E5989" w:rsidRPr="00AA2857" w:rsidRDefault="001E5989" w:rsidP="008B5C48">
      <w:pPr>
        <w:pStyle w:val="ListParagraph"/>
        <w:numPr>
          <w:ilvl w:val="1"/>
          <w:numId w:val="39"/>
        </w:numPr>
        <w:ind w:leftChars="0"/>
        <w:rPr>
          <w:iCs/>
          <w:lang w:val="en-US" w:eastAsia="zh-CN"/>
        </w:rPr>
      </w:pPr>
      <w:r w:rsidRPr="00AA2857">
        <w:rPr>
          <w:iCs/>
          <w:lang w:val="en-US" w:eastAsia="zh-CN"/>
        </w:rPr>
        <w:t>Study the new services and exposed capabilities with the advent and development of fixed, mobile and satellite convergence.</w:t>
      </w:r>
    </w:p>
    <w:p w14:paraId="5A417133" w14:textId="77777777" w:rsidR="001E5989" w:rsidRPr="00AA2857" w:rsidRDefault="001E5989" w:rsidP="008B5C48">
      <w:pPr>
        <w:pStyle w:val="ListParagraph"/>
        <w:numPr>
          <w:ilvl w:val="1"/>
          <w:numId w:val="39"/>
        </w:numPr>
        <w:ind w:leftChars="0"/>
        <w:rPr>
          <w:iCs/>
          <w:lang w:val="en-US" w:eastAsia="zh-CN"/>
        </w:rPr>
      </w:pPr>
      <w:r w:rsidRPr="00AA2857">
        <w:rPr>
          <w:iCs/>
          <w:lang w:val="en-US" w:eastAsia="zh-CN"/>
        </w:rPr>
        <w:t>Develop Recommendations on full connectivity for various types of user equipment.</w:t>
      </w:r>
    </w:p>
    <w:p w14:paraId="1BA0964F" w14:textId="77777777" w:rsidR="001E5989" w:rsidRPr="006A3756" w:rsidRDefault="001E5989" w:rsidP="001E5989">
      <w:pPr>
        <w:rPr>
          <w:iCs/>
          <w:lang w:val="en-US" w:eastAsia="zh-CN"/>
        </w:rPr>
      </w:pPr>
      <w:r w:rsidRPr="005E764F">
        <w:rPr>
          <w:iCs/>
          <w:lang w:val="en-US" w:eastAsia="zh-CN"/>
        </w:rPr>
        <w:t xml:space="preserve">An up-to-date status of work under this Question is contained in the SG13 work programme </w:t>
      </w:r>
      <w:hyperlink r:id="rId19" w:history="1">
        <w:r w:rsidRPr="00004F83">
          <w:rPr>
            <w:rStyle w:val="Hyperlink"/>
            <w:iCs/>
            <w:lang w:val="en-US" w:eastAsia="zh-CN"/>
          </w:rPr>
          <w:t>http://itu.int/ITU-T/workprog/wp_search.aspx?sg=13</w:t>
        </w:r>
      </w:hyperlink>
    </w:p>
    <w:p w14:paraId="7AB313EF" w14:textId="77777777" w:rsidR="001E5989" w:rsidRPr="006A3756" w:rsidRDefault="001E5989" w:rsidP="001E5989">
      <w:pPr>
        <w:pStyle w:val="Heading3"/>
      </w:pPr>
      <w:r w:rsidRPr="006A3756">
        <w:t>4</w:t>
      </w:r>
      <w:r w:rsidRPr="006A3756">
        <w:tab/>
        <w:t>Relationships</w:t>
      </w:r>
    </w:p>
    <w:p w14:paraId="4310C3B7" w14:textId="77777777" w:rsidR="001E5989" w:rsidRPr="006A3756" w:rsidRDefault="001E5989" w:rsidP="001E5989">
      <w:pPr>
        <w:pStyle w:val="Headingb"/>
        <w:rPr>
          <w:lang w:eastAsia="zh-CN"/>
        </w:rPr>
      </w:pPr>
      <w:r w:rsidRPr="006A3756">
        <w:t>WSIS Action Lines</w:t>
      </w:r>
    </w:p>
    <w:p w14:paraId="7531221D" w14:textId="77777777" w:rsidR="001E5989" w:rsidRPr="006A3756" w:rsidRDefault="001E5989" w:rsidP="001E5989">
      <w:pPr>
        <w:pStyle w:val="enumlev1"/>
        <w:ind w:left="420" w:hanging="420"/>
        <w:rPr>
          <w:lang w:eastAsia="zh-CN"/>
        </w:rPr>
      </w:pPr>
      <w:r w:rsidRPr="006A3756">
        <w:t>–</w:t>
      </w:r>
      <w:r w:rsidRPr="006A3756">
        <w:tab/>
      </w:r>
      <w:r w:rsidRPr="006A3756">
        <w:rPr>
          <w:szCs w:val="24"/>
        </w:rPr>
        <w:t>C2</w:t>
      </w:r>
    </w:p>
    <w:p w14:paraId="78F69C2E" w14:textId="77777777" w:rsidR="001E5989" w:rsidRPr="006A3756" w:rsidRDefault="001E5989" w:rsidP="001E5989">
      <w:pPr>
        <w:pStyle w:val="Headingb"/>
        <w:rPr>
          <w:lang w:eastAsia="zh-CN"/>
        </w:rPr>
      </w:pPr>
      <w:r w:rsidRPr="006A3756">
        <w:t>Sustainable Development Goals</w:t>
      </w:r>
    </w:p>
    <w:p w14:paraId="27D29569" w14:textId="77777777" w:rsidR="001E5989" w:rsidRPr="006A3756" w:rsidRDefault="001E5989" w:rsidP="001E5989">
      <w:pPr>
        <w:pStyle w:val="enumlev1"/>
        <w:ind w:left="420" w:hanging="420"/>
        <w:rPr>
          <w:lang w:eastAsia="zh-CN"/>
        </w:rPr>
      </w:pPr>
      <w:r w:rsidRPr="006A3756">
        <w:t>–</w:t>
      </w:r>
      <w:r w:rsidRPr="006A3756">
        <w:tab/>
      </w:r>
      <w:r w:rsidRPr="006A3756">
        <w:rPr>
          <w:szCs w:val="24"/>
        </w:rPr>
        <w:t>9</w:t>
      </w:r>
    </w:p>
    <w:p w14:paraId="54BAAAFE" w14:textId="77777777" w:rsidR="001E5989" w:rsidRPr="006A3756" w:rsidRDefault="001E5989" w:rsidP="001E5989">
      <w:pPr>
        <w:pStyle w:val="Headingb"/>
      </w:pPr>
      <w:r w:rsidRPr="006A3756">
        <w:t>Recommendations</w:t>
      </w:r>
    </w:p>
    <w:p w14:paraId="183EC7EA" w14:textId="77777777" w:rsidR="001E5989" w:rsidRPr="006A3756" w:rsidRDefault="001E5989" w:rsidP="001E5989">
      <w:pPr>
        <w:pStyle w:val="enumlev1"/>
        <w:ind w:left="420" w:hanging="420"/>
        <w:rPr>
          <w:lang w:eastAsia="zh-CN"/>
        </w:rPr>
      </w:pPr>
      <w:r w:rsidRPr="006A3756">
        <w:t>–</w:t>
      </w:r>
      <w:r w:rsidRPr="006A3756">
        <w:tab/>
        <w:t>Y-series in SG13</w:t>
      </w:r>
    </w:p>
    <w:p w14:paraId="3B88163A" w14:textId="77777777" w:rsidR="001E5989" w:rsidRPr="006A3756" w:rsidRDefault="001E5989" w:rsidP="001E5989">
      <w:pPr>
        <w:pStyle w:val="enumlev1"/>
        <w:ind w:left="420" w:hanging="420"/>
        <w:rPr>
          <w:lang w:eastAsia="zh-CN"/>
        </w:rPr>
      </w:pPr>
      <w:r w:rsidRPr="006A3756">
        <w:t>–</w:t>
      </w:r>
      <w:r w:rsidRPr="006A3756">
        <w:tab/>
        <w:t>Q-series in SG11</w:t>
      </w:r>
    </w:p>
    <w:p w14:paraId="6EC98E14" w14:textId="77777777" w:rsidR="001E5989" w:rsidRPr="006A3756" w:rsidRDefault="001E5989" w:rsidP="001E5989">
      <w:pPr>
        <w:pStyle w:val="Headingb"/>
      </w:pPr>
      <w:r w:rsidRPr="006A3756">
        <w:t>Questions</w:t>
      </w:r>
    </w:p>
    <w:p w14:paraId="455C7B65" w14:textId="77777777" w:rsidR="001E5989" w:rsidRPr="006A3756" w:rsidRDefault="001E5989" w:rsidP="001E5989">
      <w:pPr>
        <w:pStyle w:val="enumlev1"/>
        <w:ind w:left="420" w:hanging="420"/>
      </w:pPr>
      <w:r w:rsidRPr="006A3756">
        <w:t>–</w:t>
      </w:r>
      <w:r w:rsidRPr="006A3756">
        <w:tab/>
        <w:t xml:space="preserve">All Questions related to </w:t>
      </w:r>
      <w:r w:rsidRPr="00835582">
        <w:t>networks beyond IMT2020</w:t>
      </w:r>
    </w:p>
    <w:p w14:paraId="07F69B5A" w14:textId="77777777" w:rsidR="001E5989" w:rsidRPr="006A3756" w:rsidRDefault="001E5989" w:rsidP="001E5989">
      <w:pPr>
        <w:pStyle w:val="Headingb"/>
      </w:pPr>
      <w:r w:rsidRPr="006A3756">
        <w:t>Study Groups</w:t>
      </w:r>
    </w:p>
    <w:p w14:paraId="1AB26E04" w14:textId="77777777" w:rsidR="001E5989" w:rsidRPr="006A3756" w:rsidRDefault="001E5989" w:rsidP="001E5989">
      <w:pPr>
        <w:pStyle w:val="enumlev1"/>
        <w:ind w:left="420" w:hanging="420"/>
      </w:pPr>
      <w:r w:rsidRPr="006A3756">
        <w:t>–</w:t>
      </w:r>
      <w:r w:rsidRPr="006A3756">
        <w:tab/>
        <w:t xml:space="preserve">ITU Study Groups involved with </w:t>
      </w:r>
      <w:r w:rsidRPr="00835582">
        <w:t>networks beyond IMT2020</w:t>
      </w:r>
      <w:r w:rsidRPr="006A3756">
        <w:t xml:space="preserve"> studies</w:t>
      </w:r>
    </w:p>
    <w:p w14:paraId="4A334A46" w14:textId="77777777" w:rsidR="001E5989" w:rsidRPr="006A3756" w:rsidRDefault="001E5989" w:rsidP="001E5989">
      <w:pPr>
        <w:pStyle w:val="Headingb"/>
      </w:pPr>
      <w:r w:rsidRPr="006A3756">
        <w:t>Standardization bodies</w:t>
      </w:r>
    </w:p>
    <w:p w14:paraId="2CB52976" w14:textId="77777777" w:rsidR="001E5989" w:rsidRPr="006A3756" w:rsidRDefault="001E5989" w:rsidP="001E5989">
      <w:pPr>
        <w:pStyle w:val="enumlev1"/>
        <w:ind w:left="420" w:hanging="420"/>
      </w:pPr>
      <w:r w:rsidRPr="006A3756">
        <w:t>–</w:t>
      </w:r>
      <w:r w:rsidRPr="006A3756">
        <w:tab/>
        <w:t>ITU-R</w:t>
      </w:r>
    </w:p>
    <w:p w14:paraId="3D045907" w14:textId="77777777" w:rsidR="001E5989" w:rsidRDefault="001E5989" w:rsidP="001E5989">
      <w:pPr>
        <w:pStyle w:val="enumlev1"/>
        <w:ind w:left="420" w:hanging="420"/>
        <w:rPr>
          <w:lang w:eastAsia="zh-CN"/>
        </w:rPr>
      </w:pPr>
      <w:r w:rsidRPr="006A3756">
        <w:t>–</w:t>
      </w:r>
      <w:r w:rsidRPr="006A3756">
        <w:tab/>
        <w:t>3GPP</w:t>
      </w:r>
    </w:p>
    <w:p w14:paraId="6AD82E1E" w14:textId="77777777" w:rsidR="001E5989" w:rsidRDefault="001E5989" w:rsidP="001E5989">
      <w:pPr>
        <w:pStyle w:val="enumlev1"/>
        <w:ind w:left="420" w:hanging="420"/>
        <w:rPr>
          <w:lang w:eastAsia="zh-CN"/>
        </w:rPr>
      </w:pPr>
      <w:r>
        <w:t>–</w:t>
      </w:r>
      <w:r>
        <w:tab/>
      </w:r>
      <w:r>
        <w:rPr>
          <w:rFonts w:hint="eastAsia"/>
          <w:lang w:eastAsia="zh-CN"/>
        </w:rPr>
        <w:t>ETSI</w:t>
      </w:r>
    </w:p>
    <w:p w14:paraId="026E272B" w14:textId="77777777" w:rsidR="001E5989" w:rsidRPr="006A3756" w:rsidRDefault="001E5989" w:rsidP="001E5989">
      <w:pPr>
        <w:pStyle w:val="enumlev1"/>
        <w:ind w:left="420" w:hanging="420"/>
      </w:pPr>
      <w:r w:rsidRPr="006A3756">
        <w:lastRenderedPageBreak/>
        <w:t>–</w:t>
      </w:r>
      <w:r w:rsidRPr="006A3756">
        <w:tab/>
        <w:t>BBF</w:t>
      </w:r>
    </w:p>
    <w:p w14:paraId="56E1503F" w14:textId="77777777" w:rsidR="001E5989" w:rsidRPr="006A3756" w:rsidRDefault="001E5989" w:rsidP="001E5989">
      <w:pPr>
        <w:pStyle w:val="enumlev1"/>
        <w:ind w:left="420" w:hanging="420"/>
      </w:pPr>
      <w:r w:rsidRPr="006A3756">
        <w:t>–</w:t>
      </w:r>
      <w:r w:rsidRPr="006A3756">
        <w:tab/>
        <w:t>IEEE</w:t>
      </w:r>
    </w:p>
    <w:p w14:paraId="1CD06080" w14:textId="77777777" w:rsidR="001E5989" w:rsidRPr="006A3756" w:rsidRDefault="001E5989" w:rsidP="001E5989">
      <w:pPr>
        <w:pStyle w:val="enumlev1"/>
        <w:ind w:left="420" w:hanging="420"/>
      </w:pPr>
      <w:r w:rsidRPr="006A3756">
        <w:t>–</w:t>
      </w:r>
      <w:r w:rsidRPr="006A3756">
        <w:tab/>
        <w:t>IETF</w:t>
      </w:r>
    </w:p>
    <w:p w14:paraId="0112D04B" w14:textId="77777777" w:rsidR="001E5989" w:rsidRDefault="001E5989" w:rsidP="001E5989">
      <w:pPr>
        <w:spacing w:before="0" w:after="160" w:line="259" w:lineRule="auto"/>
        <w:rPr>
          <w:lang w:eastAsia="zh-CN"/>
        </w:rPr>
      </w:pPr>
    </w:p>
    <w:p w14:paraId="49CD6CCA" w14:textId="77777777" w:rsidR="001E5989" w:rsidRDefault="001E5989" w:rsidP="001E5989">
      <w:pPr>
        <w:jc w:val="center"/>
        <w:rPr>
          <w:rFonts w:eastAsia="MS Mincho"/>
          <w:b/>
        </w:rPr>
      </w:pPr>
      <w:r>
        <w:rPr>
          <w:rFonts w:eastAsia="MS Mincho" w:hint="eastAsia"/>
          <w:b/>
        </w:rPr>
        <w:t>Annex F</w:t>
      </w:r>
    </w:p>
    <w:p w14:paraId="68D36D47" w14:textId="77777777" w:rsidR="001E5989" w:rsidRDefault="001E5989" w:rsidP="001E5989">
      <w:pPr>
        <w:jc w:val="center"/>
        <w:rPr>
          <w:rFonts w:eastAsia="MS Mincho"/>
          <w:b/>
        </w:rPr>
      </w:pPr>
      <w:r>
        <w:rPr>
          <w:rFonts w:eastAsia="MS Mincho" w:hint="eastAsia"/>
          <w:b/>
        </w:rPr>
        <w:t>Q.H,</w:t>
      </w:r>
      <w:r>
        <w:t xml:space="preserve"> </w:t>
      </w:r>
      <w:r w:rsidRPr="006E0660">
        <w:rPr>
          <w:b/>
        </w:rPr>
        <w:t>Future Networks:</w:t>
      </w:r>
      <w:r>
        <w:t xml:space="preserve"> </w:t>
      </w:r>
      <w:r>
        <w:rPr>
          <w:rFonts w:eastAsia="MS Mincho"/>
          <w:b/>
        </w:rPr>
        <w:t>Deep packet inspection and network intelligen</w:t>
      </w:r>
      <w:r>
        <w:rPr>
          <w:rFonts w:hint="eastAsia"/>
          <w:b/>
          <w:lang w:eastAsia="zh-CN"/>
        </w:rPr>
        <w:t>ce</w:t>
      </w:r>
    </w:p>
    <w:p w14:paraId="121437AE" w14:textId="77777777" w:rsidR="001E5989" w:rsidRDefault="001E5989" w:rsidP="001E5989">
      <w:pPr>
        <w:rPr>
          <w:rFonts w:eastAsia="MS Mincho"/>
        </w:rPr>
      </w:pPr>
      <w:r>
        <w:rPr>
          <w:rFonts w:eastAsia="MS Mincho"/>
        </w:rPr>
        <w:t>(Continuation of Q7/13)</w:t>
      </w:r>
    </w:p>
    <w:p w14:paraId="2CA8BD7E" w14:textId="77777777" w:rsidR="001E5989" w:rsidRDefault="001E5989" w:rsidP="001E5989">
      <w:pPr>
        <w:jc w:val="center"/>
        <w:rPr>
          <w:rFonts w:eastAsia="MS Mincho"/>
        </w:rPr>
      </w:pPr>
    </w:p>
    <w:p w14:paraId="607A55DA" w14:textId="77777777" w:rsidR="001E5989" w:rsidRDefault="001E5989" w:rsidP="001E5989">
      <w:pPr>
        <w:rPr>
          <w:rFonts w:eastAsia="MS Mincho"/>
          <w:b/>
        </w:rPr>
      </w:pPr>
      <w:r>
        <w:rPr>
          <w:rFonts w:eastAsia="MS Mincho"/>
          <w:b/>
        </w:rPr>
        <w:t>Motivation</w:t>
      </w:r>
    </w:p>
    <w:p w14:paraId="503C662F" w14:textId="77777777" w:rsidR="001E5989" w:rsidRDefault="001E5989" w:rsidP="001E5989">
      <w:pPr>
        <w:rPr>
          <w:rFonts w:eastAsia="SimSun"/>
          <w:lang w:eastAsia="zh-CN"/>
        </w:rPr>
      </w:pPr>
      <w:r>
        <w:rPr>
          <w:rFonts w:eastAsia="SimSun"/>
        </w:rPr>
        <w:t>Deep packet inspection</w:t>
      </w:r>
      <w:r>
        <w:rPr>
          <w:rFonts w:eastAsia="SimSun"/>
          <w:lang w:eastAsia="zh-CN"/>
        </w:rPr>
        <w:t xml:space="preserve"> (DPI) </w:t>
      </w:r>
      <w:r>
        <w:rPr>
          <w:rFonts w:eastAsia="SimSun"/>
        </w:rPr>
        <w:t xml:space="preserve">is </w:t>
      </w:r>
      <w:r>
        <w:rPr>
          <w:rFonts w:eastAsia="SimSun" w:hint="eastAsia"/>
          <w:lang w:eastAsia="zh-CN"/>
        </w:rPr>
        <w:t>beneficial</w:t>
      </w:r>
      <w:r>
        <w:rPr>
          <w:rFonts w:eastAsia="SimSun"/>
        </w:rPr>
        <w:t xml:space="preserve"> </w:t>
      </w:r>
      <w:r>
        <w:rPr>
          <w:rFonts w:eastAsia="SimSun" w:hint="eastAsia"/>
          <w:lang w:eastAsia="zh-CN"/>
        </w:rPr>
        <w:t>to</w:t>
      </w:r>
      <w:r>
        <w:rPr>
          <w:rFonts w:eastAsia="SimSun"/>
        </w:rPr>
        <w:t xml:space="preserve"> network operators</w:t>
      </w:r>
      <w:r>
        <w:rPr>
          <w:rFonts w:eastAsia="SimSun" w:hint="eastAsia"/>
          <w:lang w:eastAsia="zh-CN"/>
        </w:rPr>
        <w:t xml:space="preserve"> in many areas such as service/application awareness, </w:t>
      </w:r>
      <w:r>
        <w:rPr>
          <w:rFonts w:eastAsia="SimSun"/>
        </w:rPr>
        <w:t>quality of service (QoS)</w:t>
      </w:r>
      <w:r>
        <w:rPr>
          <w:rFonts w:eastAsia="SimSun" w:hint="eastAsia"/>
          <w:lang w:eastAsia="zh-CN"/>
        </w:rPr>
        <w:t xml:space="preserve"> assurance, network management and so on.</w:t>
      </w:r>
      <w:r>
        <w:rPr>
          <w:rFonts w:eastAsia="SimSun"/>
        </w:rPr>
        <w:t xml:space="preserve"> </w:t>
      </w:r>
    </w:p>
    <w:p w14:paraId="3828F8AF" w14:textId="77777777" w:rsidR="001E5989" w:rsidRDefault="001E5989" w:rsidP="001E5989">
      <w:pPr>
        <w:jc w:val="both"/>
        <w:rPr>
          <w:rFonts w:eastAsia="SimSun"/>
        </w:rPr>
      </w:pPr>
      <w:r>
        <w:rPr>
          <w:rFonts w:eastAsia="SimSun"/>
        </w:rPr>
        <w:t xml:space="preserve"> In order to provide better service and make full use of the network resources, network operators and service providers need to sense the network timely and accurately. </w:t>
      </w:r>
      <w:r>
        <w:rPr>
          <w:rFonts w:eastAsia="SimSun"/>
          <w:lang w:eastAsia="zh-CN"/>
        </w:rPr>
        <w:t xml:space="preserve">By </w:t>
      </w:r>
      <w:proofErr w:type="gramStart"/>
      <w:r>
        <w:rPr>
          <w:rFonts w:eastAsia="SimSun"/>
          <w:lang w:eastAsia="zh-CN"/>
        </w:rPr>
        <w:t xml:space="preserve">combination </w:t>
      </w:r>
      <w:r>
        <w:rPr>
          <w:rFonts w:eastAsia="SimSun"/>
        </w:rPr>
        <w:t xml:space="preserve"> with</w:t>
      </w:r>
      <w:proofErr w:type="gramEnd"/>
      <w:r>
        <w:rPr>
          <w:rFonts w:eastAsia="SimSun"/>
        </w:rPr>
        <w:t xml:space="preserve"> big </w:t>
      </w:r>
      <w:r w:rsidRPr="006E0660">
        <w:rPr>
          <w:rFonts w:eastAsia="SimSun"/>
        </w:rPr>
        <w:t xml:space="preserve">data, artificial intelligence and </w:t>
      </w:r>
      <w:r>
        <w:rPr>
          <w:rFonts w:eastAsia="SimSun" w:hint="eastAsia"/>
          <w:lang w:eastAsia="zh-CN"/>
        </w:rPr>
        <w:t>machine learning</w:t>
      </w:r>
      <w:r w:rsidRPr="006E0660">
        <w:rPr>
          <w:rFonts w:eastAsia="SimSun"/>
        </w:rPr>
        <w:t xml:space="preserve"> related technologies, network awareness can be further </w:t>
      </w:r>
      <w:r>
        <w:rPr>
          <w:rFonts w:eastAsia="SimSun" w:hint="eastAsia"/>
          <w:lang w:eastAsia="zh-CN"/>
        </w:rPr>
        <w:t>enhanced.</w:t>
      </w:r>
      <w:r>
        <w:rPr>
          <w:rFonts w:eastAsia="SimSun"/>
        </w:rPr>
        <w:t xml:space="preserve"> </w:t>
      </w:r>
    </w:p>
    <w:p w14:paraId="16D922B9" w14:textId="77777777" w:rsidR="001E5989" w:rsidRDefault="001E5989" w:rsidP="001E5989">
      <w:pPr>
        <w:rPr>
          <w:rFonts w:eastAsia="SimSun"/>
        </w:rPr>
      </w:pPr>
      <w:r>
        <w:rPr>
          <w:rFonts w:eastAsia="SimSun"/>
        </w:rPr>
        <w:t>Based on deep packet inspection and intelligent network-awareness, operators can improve QoS and quality of experience (</w:t>
      </w:r>
      <w:proofErr w:type="spellStart"/>
      <w:r>
        <w:rPr>
          <w:rFonts w:eastAsia="SimSun"/>
        </w:rPr>
        <w:t>QoE</w:t>
      </w:r>
      <w:proofErr w:type="spellEnd"/>
      <w:r>
        <w:rPr>
          <w:rFonts w:eastAsia="SimSun"/>
        </w:rPr>
        <w:t>) of the network, they can also make efficient use of network resource, reduce costs and capital investment.</w:t>
      </w:r>
    </w:p>
    <w:p w14:paraId="2315E22F" w14:textId="77777777" w:rsidR="001E5989" w:rsidRDefault="001E5989" w:rsidP="001E5989">
      <w:pPr>
        <w:rPr>
          <w:rFonts w:eastAsia="SimSun"/>
          <w:lang w:eastAsia="zh-CN"/>
        </w:rPr>
      </w:pPr>
      <w:r>
        <w:rPr>
          <w:rFonts w:eastAsia="SimSun"/>
        </w:rPr>
        <w:t xml:space="preserve">Deep packet inspection and intelligent network-awareness can also </w:t>
      </w:r>
      <w:r>
        <w:rPr>
          <w:rFonts w:eastAsia="SimSun"/>
          <w:lang w:eastAsia="zh-CN"/>
        </w:rPr>
        <w:t xml:space="preserve">be the </w:t>
      </w:r>
      <w:r>
        <w:rPr>
          <w:rFonts w:eastAsia="SimSun"/>
        </w:rPr>
        <w:t>generic core technolog</w:t>
      </w:r>
      <w:r>
        <w:rPr>
          <w:rFonts w:eastAsia="SimSun"/>
          <w:lang w:eastAsia="zh-CN"/>
        </w:rPr>
        <w:t>ies</w:t>
      </w:r>
      <w:r>
        <w:rPr>
          <w:rFonts w:eastAsia="SimSun"/>
        </w:rPr>
        <w:t xml:space="preserve"> and common building block</w:t>
      </w:r>
      <w:r>
        <w:rPr>
          <w:rFonts w:eastAsia="SimSun"/>
          <w:lang w:eastAsia="zh-CN"/>
        </w:rPr>
        <w:t>s for some application technologies which depend on deep packet inspection and intelligent network awareness tightly such as big data driven networking (</w:t>
      </w:r>
      <w:proofErr w:type="spellStart"/>
      <w:r>
        <w:rPr>
          <w:rFonts w:eastAsia="SimSun"/>
          <w:lang w:eastAsia="zh-CN"/>
        </w:rPr>
        <w:t>bDDN</w:t>
      </w:r>
      <w:proofErr w:type="spellEnd"/>
      <w:r>
        <w:rPr>
          <w:rFonts w:eastAsia="SimSun"/>
          <w:lang w:eastAsia="zh-CN"/>
        </w:rPr>
        <w:t>).</w:t>
      </w:r>
    </w:p>
    <w:p w14:paraId="1992E9C9" w14:textId="77777777" w:rsidR="001E5989" w:rsidRDefault="001E5989" w:rsidP="001E5989">
      <w:pPr>
        <w:jc w:val="both"/>
        <w:rPr>
          <w:rFonts w:eastAsia="SimSun"/>
        </w:rPr>
      </w:pPr>
      <w:r>
        <w:rPr>
          <w:rFonts w:eastAsia="SimSun"/>
        </w:rPr>
        <w:t xml:space="preserve">It should be emphasized that studies on </w:t>
      </w:r>
      <w:r>
        <w:rPr>
          <w:rFonts w:eastAsia="SimSun"/>
          <w:lang w:eastAsia="zh-CN"/>
        </w:rPr>
        <w:t xml:space="preserve">big data and machine learning related technologies are out of </w:t>
      </w:r>
      <w:r>
        <w:rPr>
          <w:rFonts w:eastAsia="SimSun"/>
        </w:rPr>
        <w:t>scope for this Question</w:t>
      </w:r>
      <w:r w:rsidRPr="009F094A">
        <w:rPr>
          <w:rFonts w:eastAsia="SimSun"/>
        </w:rPr>
        <w:t>.</w:t>
      </w:r>
    </w:p>
    <w:p w14:paraId="341F8D27" w14:textId="77777777" w:rsidR="001E5989" w:rsidRPr="000703F4" w:rsidRDefault="001E5989" w:rsidP="001E5989">
      <w:pPr>
        <w:rPr>
          <w:rFonts w:eastAsia="MS Mincho"/>
        </w:rPr>
      </w:pPr>
      <w:r w:rsidRPr="000703F4">
        <w:rPr>
          <w:rFonts w:eastAsia="MS Mincho"/>
        </w:rPr>
        <w:t xml:space="preserve">The following major Recommendations, in force at the time of approval of this Question, fall under its responsibility: </w:t>
      </w:r>
    </w:p>
    <w:p w14:paraId="3976CF6F" w14:textId="77777777" w:rsidR="001E5989" w:rsidRPr="000B3EDE" w:rsidRDefault="001E5989" w:rsidP="008B5C48">
      <w:pPr>
        <w:numPr>
          <w:ilvl w:val="0"/>
          <w:numId w:val="7"/>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eastAsia="Gulim"/>
          <w:lang w:val="fr-FR"/>
        </w:rPr>
      </w:pPr>
      <w:r w:rsidRPr="000B3EDE">
        <w:rPr>
          <w:rFonts w:eastAsia="Gulim"/>
          <w:lang w:val="fr-FR"/>
        </w:rPr>
        <w:t xml:space="preserve">ITU-T </w:t>
      </w:r>
      <w:r w:rsidRPr="000B3EDE">
        <w:rPr>
          <w:rFonts w:eastAsia="Gulim" w:hint="eastAsia"/>
          <w:lang w:val="fr-FR" w:eastAsia="ko-KR"/>
        </w:rPr>
        <w:t>Y.</w:t>
      </w:r>
      <w:r>
        <w:rPr>
          <w:rFonts w:hint="eastAsia"/>
          <w:lang w:val="fr-FR" w:eastAsia="zh-CN"/>
        </w:rPr>
        <w:t>2770</w:t>
      </w:r>
      <w:r w:rsidRPr="000B3EDE">
        <w:rPr>
          <w:rFonts w:eastAsia="Gulim" w:hint="eastAsia"/>
          <w:lang w:val="fr-FR" w:eastAsia="ko-KR"/>
        </w:rPr>
        <w:t>,</w:t>
      </w:r>
      <w:r w:rsidRPr="000B3EDE">
        <w:rPr>
          <w:rFonts w:eastAsia="Gulim"/>
          <w:lang w:val="fr-FR"/>
        </w:rPr>
        <w:t xml:space="preserve"> </w:t>
      </w:r>
      <w:r w:rsidRPr="000B3EDE">
        <w:rPr>
          <w:rFonts w:eastAsia="Gulim" w:hint="eastAsia"/>
          <w:lang w:val="fr-FR" w:eastAsia="ko-KR"/>
        </w:rPr>
        <w:t>Y.</w:t>
      </w:r>
      <w:r>
        <w:rPr>
          <w:rFonts w:hint="eastAsia"/>
          <w:lang w:val="fr-FR" w:eastAsia="zh-CN"/>
        </w:rPr>
        <w:t>2771</w:t>
      </w:r>
      <w:r w:rsidRPr="000B3EDE">
        <w:rPr>
          <w:rFonts w:eastAsia="Gulim" w:hint="eastAsia"/>
          <w:lang w:val="fr-FR" w:eastAsia="ko-KR"/>
        </w:rPr>
        <w:t>,</w:t>
      </w:r>
      <w:r w:rsidRPr="000B3EDE">
        <w:rPr>
          <w:rFonts w:eastAsia="Gulim"/>
          <w:lang w:val="fr-FR"/>
        </w:rPr>
        <w:t xml:space="preserve"> </w:t>
      </w:r>
      <w:r w:rsidRPr="000B3EDE">
        <w:rPr>
          <w:rFonts w:eastAsia="Gulim" w:hint="eastAsia"/>
          <w:lang w:val="fr-FR" w:eastAsia="ko-KR"/>
        </w:rPr>
        <w:t>Y.</w:t>
      </w:r>
      <w:r>
        <w:rPr>
          <w:rFonts w:hint="eastAsia"/>
          <w:lang w:val="fr-FR" w:eastAsia="zh-CN"/>
        </w:rPr>
        <w:t>2772</w:t>
      </w:r>
      <w:r w:rsidRPr="000B3EDE">
        <w:rPr>
          <w:rFonts w:eastAsia="Gulim" w:hint="eastAsia"/>
          <w:lang w:val="fr-FR" w:eastAsia="ko-KR"/>
        </w:rPr>
        <w:t>,</w:t>
      </w:r>
      <w:r w:rsidRPr="000B3EDE">
        <w:rPr>
          <w:rFonts w:eastAsia="Gulim"/>
          <w:lang w:val="fr-FR"/>
        </w:rPr>
        <w:t xml:space="preserve"> </w:t>
      </w:r>
      <w:r w:rsidRPr="000B3EDE">
        <w:rPr>
          <w:rFonts w:eastAsia="Gulim" w:hint="eastAsia"/>
          <w:lang w:val="fr-FR" w:eastAsia="ko-KR"/>
        </w:rPr>
        <w:t>Y.</w:t>
      </w:r>
      <w:r>
        <w:rPr>
          <w:rFonts w:hint="eastAsia"/>
          <w:lang w:val="fr-FR" w:eastAsia="zh-CN"/>
        </w:rPr>
        <w:t>2773</w:t>
      </w:r>
      <w:r w:rsidRPr="000B3EDE">
        <w:rPr>
          <w:rFonts w:eastAsia="Gulim" w:hint="eastAsia"/>
          <w:lang w:val="fr-FR" w:eastAsia="ko-KR"/>
        </w:rPr>
        <w:t>,</w:t>
      </w:r>
      <w:r w:rsidRPr="000B3EDE">
        <w:rPr>
          <w:rFonts w:eastAsia="Gulim"/>
          <w:lang w:val="fr-FR"/>
        </w:rPr>
        <w:t xml:space="preserve"> </w:t>
      </w:r>
      <w:r w:rsidRPr="000B3EDE">
        <w:rPr>
          <w:rFonts w:eastAsia="Gulim" w:hint="eastAsia"/>
          <w:lang w:val="fr-FR" w:eastAsia="ko-KR"/>
        </w:rPr>
        <w:t>Y.</w:t>
      </w:r>
      <w:r>
        <w:rPr>
          <w:rFonts w:hint="eastAsia"/>
          <w:lang w:val="fr-FR" w:eastAsia="zh-CN"/>
        </w:rPr>
        <w:t>2774</w:t>
      </w:r>
      <w:r w:rsidRPr="000B3EDE">
        <w:rPr>
          <w:rFonts w:eastAsia="Gulim" w:hint="eastAsia"/>
          <w:lang w:val="fr-FR" w:eastAsia="ko-KR"/>
        </w:rPr>
        <w:t>,</w:t>
      </w:r>
      <w:r w:rsidRPr="000B3EDE">
        <w:rPr>
          <w:rFonts w:eastAsia="Gulim"/>
          <w:lang w:val="fr-FR"/>
        </w:rPr>
        <w:t xml:space="preserve"> </w:t>
      </w:r>
      <w:r w:rsidRPr="000B3EDE">
        <w:rPr>
          <w:rFonts w:eastAsia="Gulim" w:hint="eastAsia"/>
          <w:lang w:val="fr-FR" w:eastAsia="ko-KR"/>
        </w:rPr>
        <w:t>Y.</w:t>
      </w:r>
      <w:r>
        <w:rPr>
          <w:rFonts w:hint="eastAsia"/>
          <w:lang w:val="fr-FR" w:eastAsia="zh-CN"/>
        </w:rPr>
        <w:t>2775</w:t>
      </w:r>
      <w:r w:rsidRPr="000B3EDE">
        <w:rPr>
          <w:rFonts w:eastAsia="Gulim"/>
          <w:lang w:val="fr-FR" w:eastAsia="ko-KR"/>
        </w:rPr>
        <w:t>;</w:t>
      </w:r>
    </w:p>
    <w:p w14:paraId="1E00ACFE" w14:textId="77777777" w:rsidR="001E5989" w:rsidRPr="00AA2857" w:rsidRDefault="001E5989" w:rsidP="008B5C48">
      <w:pPr>
        <w:numPr>
          <w:ilvl w:val="0"/>
          <w:numId w:val="7"/>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eastAsia="Gulim"/>
        </w:rPr>
      </w:pPr>
      <w:r>
        <w:rPr>
          <w:rFonts w:eastAsia="Gulim"/>
          <w:lang w:eastAsia="ko-KR"/>
        </w:rPr>
        <w:t xml:space="preserve">ITU-T </w:t>
      </w:r>
      <w:r>
        <w:rPr>
          <w:rFonts w:eastAsia="Gulim" w:hint="eastAsia"/>
          <w:lang w:eastAsia="ko-KR"/>
        </w:rPr>
        <w:t>Y.36</w:t>
      </w:r>
      <w:r>
        <w:rPr>
          <w:rFonts w:hint="eastAsia"/>
          <w:lang w:eastAsia="zh-CN"/>
        </w:rPr>
        <w:t>5</w:t>
      </w:r>
      <w:r>
        <w:rPr>
          <w:rFonts w:eastAsia="Gulim" w:hint="eastAsia"/>
          <w:lang w:eastAsia="ko-KR"/>
        </w:rPr>
        <w:t>0,</w:t>
      </w:r>
      <w:r>
        <w:rPr>
          <w:rFonts w:eastAsia="Gulim"/>
        </w:rPr>
        <w:t xml:space="preserve"> </w:t>
      </w:r>
      <w:r>
        <w:rPr>
          <w:rFonts w:eastAsia="Gulim" w:hint="eastAsia"/>
          <w:lang w:eastAsia="ko-KR"/>
        </w:rPr>
        <w:t>Y.36</w:t>
      </w:r>
      <w:r>
        <w:rPr>
          <w:rFonts w:hint="eastAsia"/>
          <w:lang w:eastAsia="zh-CN"/>
        </w:rPr>
        <w:t>5</w:t>
      </w:r>
      <w:r>
        <w:rPr>
          <w:rFonts w:eastAsia="Gulim" w:hint="eastAsia"/>
          <w:lang w:eastAsia="ko-KR"/>
        </w:rPr>
        <w:t>1</w:t>
      </w:r>
      <w:r>
        <w:rPr>
          <w:rFonts w:hint="eastAsia"/>
          <w:lang w:eastAsia="zh-CN"/>
        </w:rPr>
        <w:t>,</w:t>
      </w:r>
      <w:r w:rsidRPr="00890678">
        <w:rPr>
          <w:rFonts w:eastAsia="Gulim" w:hint="eastAsia"/>
          <w:lang w:eastAsia="ko-KR"/>
        </w:rPr>
        <w:t xml:space="preserve"> </w:t>
      </w:r>
      <w:r>
        <w:rPr>
          <w:rFonts w:eastAsia="Gulim" w:hint="eastAsia"/>
          <w:lang w:eastAsia="ko-KR"/>
        </w:rPr>
        <w:t>Y.36</w:t>
      </w:r>
      <w:r>
        <w:rPr>
          <w:rFonts w:hint="eastAsia"/>
          <w:lang w:eastAsia="zh-CN"/>
        </w:rPr>
        <w:t>52</w:t>
      </w:r>
      <w:r>
        <w:rPr>
          <w:rFonts w:eastAsia="Gulim" w:hint="eastAsia"/>
          <w:lang w:eastAsia="ko-KR"/>
        </w:rPr>
        <w:t>.</w:t>
      </w:r>
    </w:p>
    <w:p w14:paraId="1AF953AF" w14:textId="77777777" w:rsidR="001E5989" w:rsidRDefault="001E5989" w:rsidP="001E5989">
      <w:pPr>
        <w:rPr>
          <w:rFonts w:eastAsia="MS Mincho"/>
          <w:b/>
        </w:rPr>
      </w:pPr>
      <w:r>
        <w:rPr>
          <w:rFonts w:eastAsia="MS Mincho"/>
          <w:b/>
        </w:rPr>
        <w:t>Question</w:t>
      </w:r>
    </w:p>
    <w:p w14:paraId="6A0C1805" w14:textId="77777777" w:rsidR="001E5989" w:rsidRDefault="001E5989" w:rsidP="001E5989">
      <w:pPr>
        <w:spacing w:before="100" w:beforeAutospacing="1" w:after="100" w:afterAutospacing="1"/>
        <w:rPr>
          <w:rFonts w:eastAsia="SimSun"/>
          <w:szCs w:val="21"/>
        </w:rPr>
      </w:pPr>
      <w:r>
        <w:rPr>
          <w:rFonts w:eastAsia="SimSun"/>
          <w:szCs w:val="21"/>
        </w:rPr>
        <w:t>Study items to be considered including, but are not limited to:</w:t>
      </w:r>
    </w:p>
    <w:p w14:paraId="6D02618A" w14:textId="77777777" w:rsidR="001E5989" w:rsidRDefault="001E5989" w:rsidP="008B5C48">
      <w:pPr>
        <w:numPr>
          <w:ilvl w:val="0"/>
          <w:numId w:val="2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SimSun"/>
          <w:szCs w:val="21"/>
        </w:rPr>
      </w:pPr>
      <w:r>
        <w:rPr>
          <w:rFonts w:eastAsia="SimSun"/>
          <w:szCs w:val="21"/>
        </w:rPr>
        <w:t>What enhancements to existing Recommendations are needed to enable services/applications identification/awareness/visibility, to enable traffic and resource optimization based on deep packet inspection in future networks?</w:t>
      </w:r>
    </w:p>
    <w:p w14:paraId="0F64D04A" w14:textId="77777777" w:rsidR="001E5989" w:rsidRDefault="001E5989" w:rsidP="008B5C48">
      <w:pPr>
        <w:numPr>
          <w:ilvl w:val="0"/>
          <w:numId w:val="2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SimSun"/>
          <w:szCs w:val="21"/>
        </w:rPr>
      </w:pPr>
      <w:r>
        <w:rPr>
          <w:rFonts w:eastAsia="SimSun"/>
          <w:szCs w:val="21"/>
        </w:rPr>
        <w:t xml:space="preserve">What new Recommendations are needed to provide </w:t>
      </w:r>
      <w:r>
        <w:rPr>
          <w:rFonts w:eastAsia="SimSun"/>
          <w:szCs w:val="21"/>
          <w:lang w:eastAsia="zh-CN"/>
        </w:rPr>
        <w:t xml:space="preserve">new </w:t>
      </w:r>
      <w:r>
        <w:rPr>
          <w:rFonts w:eastAsia="SimSun"/>
          <w:szCs w:val="21"/>
        </w:rPr>
        <w:t>mechanism</w:t>
      </w:r>
      <w:r>
        <w:rPr>
          <w:rFonts w:eastAsia="SimSun"/>
          <w:szCs w:val="21"/>
          <w:lang w:eastAsia="zh-CN"/>
        </w:rPr>
        <w:t>, architecture</w:t>
      </w:r>
      <w:r>
        <w:rPr>
          <w:rFonts w:eastAsia="SimSun"/>
          <w:szCs w:val="21"/>
        </w:rPr>
        <w:t xml:space="preserve"> for deep packet inspection in future networks from the perspective of emerging application context?</w:t>
      </w:r>
    </w:p>
    <w:p w14:paraId="299762C1" w14:textId="77777777" w:rsidR="001E5989" w:rsidRDefault="001E5989" w:rsidP="008B5C48">
      <w:pPr>
        <w:numPr>
          <w:ilvl w:val="0"/>
          <w:numId w:val="2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SimSun"/>
          <w:szCs w:val="21"/>
        </w:rPr>
      </w:pPr>
      <w:r>
        <w:rPr>
          <w:rFonts w:eastAsia="SimSun"/>
          <w:szCs w:val="21"/>
        </w:rPr>
        <w:t>What new Recommendations are needed to support functional requirements</w:t>
      </w:r>
      <w:r>
        <w:rPr>
          <w:rFonts w:eastAsia="SimSun"/>
          <w:szCs w:val="21"/>
          <w:lang w:eastAsia="zh-CN"/>
        </w:rPr>
        <w:t xml:space="preserve">, functional architecture, </w:t>
      </w:r>
      <w:proofErr w:type="gramStart"/>
      <w:r>
        <w:rPr>
          <w:rFonts w:eastAsia="SimSun"/>
          <w:szCs w:val="21"/>
          <w:lang w:eastAsia="zh-CN"/>
        </w:rPr>
        <w:t>mechanism</w:t>
      </w:r>
      <w:proofErr w:type="gramEnd"/>
      <w:r>
        <w:rPr>
          <w:rFonts w:eastAsia="SimSun"/>
          <w:szCs w:val="21"/>
          <w:lang w:eastAsia="zh-CN"/>
        </w:rPr>
        <w:t xml:space="preserve"> and application scenarios</w:t>
      </w:r>
      <w:r>
        <w:rPr>
          <w:rFonts w:eastAsia="SimSun"/>
          <w:szCs w:val="21"/>
        </w:rPr>
        <w:t xml:space="preserve"> </w:t>
      </w:r>
      <w:r>
        <w:rPr>
          <w:rFonts w:eastAsia="SimSun"/>
          <w:szCs w:val="21"/>
          <w:lang w:eastAsia="zh-CN"/>
        </w:rPr>
        <w:t xml:space="preserve">of intelligent network-awareness </w:t>
      </w:r>
      <w:r>
        <w:rPr>
          <w:rFonts w:eastAsia="SimSun"/>
          <w:szCs w:val="21"/>
        </w:rPr>
        <w:t>in future networks from the perspective of emerging application context?</w:t>
      </w:r>
    </w:p>
    <w:p w14:paraId="2FB43E9C" w14:textId="77777777" w:rsidR="001E5989" w:rsidRDefault="001E5989" w:rsidP="008B5C48">
      <w:pPr>
        <w:numPr>
          <w:ilvl w:val="0"/>
          <w:numId w:val="2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SimSun"/>
          <w:szCs w:val="21"/>
        </w:rPr>
      </w:pPr>
      <w:r>
        <w:rPr>
          <w:rFonts w:eastAsia="SimSun"/>
          <w:szCs w:val="21"/>
        </w:rPr>
        <w:t xml:space="preserve">What new Recommendations are needed to provide </w:t>
      </w:r>
      <w:r>
        <w:rPr>
          <w:rFonts w:eastAsia="SimSun"/>
          <w:szCs w:val="21"/>
          <w:lang w:eastAsia="zh-CN"/>
        </w:rPr>
        <w:t xml:space="preserve">functional architecture, </w:t>
      </w:r>
      <w:proofErr w:type="gramStart"/>
      <w:r>
        <w:rPr>
          <w:rFonts w:eastAsia="SimSun"/>
          <w:szCs w:val="21"/>
          <w:lang w:eastAsia="zh-CN"/>
        </w:rPr>
        <w:t>requirements</w:t>
      </w:r>
      <w:proofErr w:type="gramEnd"/>
      <w:r>
        <w:rPr>
          <w:rFonts w:eastAsia="SimSun"/>
          <w:szCs w:val="21"/>
          <w:lang w:eastAsia="zh-CN"/>
        </w:rPr>
        <w:t xml:space="preserve"> and mechanism</w:t>
      </w:r>
      <w:r>
        <w:rPr>
          <w:rFonts w:eastAsia="SimSun"/>
          <w:szCs w:val="21"/>
        </w:rPr>
        <w:t xml:space="preserve"> for </w:t>
      </w:r>
      <w:r>
        <w:rPr>
          <w:rFonts w:eastAsia="SimSun" w:hint="eastAsia"/>
          <w:szCs w:val="21"/>
          <w:lang w:eastAsia="zh-CN"/>
        </w:rPr>
        <w:t xml:space="preserve">big </w:t>
      </w:r>
      <w:r>
        <w:rPr>
          <w:rFonts w:eastAsia="SimSun"/>
          <w:szCs w:val="21"/>
        </w:rPr>
        <w:t>data driven networking?</w:t>
      </w:r>
    </w:p>
    <w:p w14:paraId="30D2BEDD" w14:textId="77777777" w:rsidR="001E5989" w:rsidRDefault="001E5989" w:rsidP="008B5C48">
      <w:pPr>
        <w:numPr>
          <w:ilvl w:val="0"/>
          <w:numId w:val="2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SimSun"/>
          <w:szCs w:val="21"/>
        </w:rPr>
      </w:pPr>
      <w:r>
        <w:rPr>
          <w:rFonts w:eastAsia="SimSun"/>
          <w:szCs w:val="21"/>
        </w:rPr>
        <w:lastRenderedPageBreak/>
        <w:t>What new Recommendations are needed to provide framework</w:t>
      </w:r>
      <w:r>
        <w:rPr>
          <w:rFonts w:eastAsia="SimSun"/>
          <w:szCs w:val="21"/>
          <w:lang w:eastAsia="zh-CN"/>
        </w:rPr>
        <w:t>, requirements and</w:t>
      </w:r>
      <w:r>
        <w:rPr>
          <w:rFonts w:eastAsia="SimSun"/>
          <w:szCs w:val="21"/>
        </w:rPr>
        <w:t xml:space="preserve"> </w:t>
      </w:r>
      <w:r>
        <w:rPr>
          <w:rFonts w:eastAsia="SimSun"/>
          <w:szCs w:val="21"/>
          <w:lang w:eastAsia="zh-CN"/>
        </w:rPr>
        <w:t xml:space="preserve">architecture </w:t>
      </w:r>
      <w:r>
        <w:rPr>
          <w:rFonts w:eastAsia="SimSun"/>
          <w:szCs w:val="21"/>
        </w:rPr>
        <w:t xml:space="preserve">for networking scenarios which use </w:t>
      </w:r>
      <w:r>
        <w:rPr>
          <w:rFonts w:eastAsia="SimSun"/>
          <w:szCs w:val="21"/>
          <w:lang w:eastAsia="zh-CN"/>
        </w:rPr>
        <w:t>deep packet inspection and i</w:t>
      </w:r>
      <w:r>
        <w:rPr>
          <w:rFonts w:eastAsia="SimSun"/>
          <w:szCs w:val="21"/>
        </w:rPr>
        <w:t>ntelligent network</w:t>
      </w:r>
      <w:r>
        <w:rPr>
          <w:rFonts w:eastAsia="SimSun"/>
          <w:szCs w:val="21"/>
          <w:lang w:eastAsia="zh-CN"/>
        </w:rPr>
        <w:t>-</w:t>
      </w:r>
      <w:r>
        <w:rPr>
          <w:rFonts w:eastAsia="SimSun"/>
          <w:szCs w:val="21"/>
        </w:rPr>
        <w:t>awareness in order to support capabilities like environment awareness,</w:t>
      </w:r>
      <w:r w:rsidRPr="00A331C0">
        <w:rPr>
          <w:rFonts w:eastAsia="SimSun"/>
          <w:szCs w:val="21"/>
        </w:rPr>
        <w:t xml:space="preserve"> self-awareness, self-learning and thinking, self-decision, self-operation, self-restructuring, self-op</w:t>
      </w:r>
      <w:r>
        <w:rPr>
          <w:rFonts w:eastAsia="SimSun"/>
          <w:szCs w:val="21"/>
        </w:rPr>
        <w:t>timization and self-protection</w:t>
      </w:r>
      <w:r>
        <w:rPr>
          <w:rFonts w:eastAsia="SimSun" w:hint="eastAsia"/>
          <w:szCs w:val="21"/>
          <w:lang w:eastAsia="zh-CN"/>
        </w:rPr>
        <w:t>?</w:t>
      </w:r>
    </w:p>
    <w:p w14:paraId="1FF0F61C" w14:textId="77777777" w:rsidR="001E5989" w:rsidRPr="00AA2857" w:rsidRDefault="001E5989" w:rsidP="008B5C48">
      <w:pPr>
        <w:numPr>
          <w:ilvl w:val="0"/>
          <w:numId w:val="2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SimSun"/>
          <w:szCs w:val="21"/>
        </w:rPr>
      </w:pPr>
      <w:r>
        <w:rPr>
          <w:rFonts w:eastAsia="SimSun"/>
          <w:szCs w:val="21"/>
        </w:rPr>
        <w:t xml:space="preserve">What new Recommendations are needed for other application based on </w:t>
      </w:r>
      <w:r>
        <w:rPr>
          <w:rFonts w:eastAsia="SimSun"/>
          <w:szCs w:val="21"/>
          <w:lang w:eastAsia="zh-CN"/>
        </w:rPr>
        <w:t>deep packet inspection and i</w:t>
      </w:r>
      <w:r>
        <w:rPr>
          <w:rFonts w:eastAsia="SimSun"/>
          <w:szCs w:val="21"/>
        </w:rPr>
        <w:t>ntelligent network</w:t>
      </w:r>
      <w:r>
        <w:rPr>
          <w:rFonts w:eastAsia="SimSun"/>
          <w:szCs w:val="21"/>
          <w:lang w:eastAsia="zh-CN"/>
        </w:rPr>
        <w:t>-</w:t>
      </w:r>
      <w:r>
        <w:rPr>
          <w:rFonts w:eastAsia="SimSun"/>
          <w:szCs w:val="21"/>
        </w:rPr>
        <w:t>awareness?</w:t>
      </w:r>
    </w:p>
    <w:p w14:paraId="7A1E5122" w14:textId="77777777" w:rsidR="001E5989" w:rsidRDefault="001E5989" w:rsidP="001E5989">
      <w:pPr>
        <w:rPr>
          <w:rFonts w:eastAsia="MS Mincho"/>
          <w:b/>
        </w:rPr>
      </w:pPr>
      <w:r>
        <w:rPr>
          <w:rFonts w:eastAsia="MS Mincho"/>
          <w:b/>
        </w:rPr>
        <w:t>Tasks</w:t>
      </w:r>
    </w:p>
    <w:p w14:paraId="781B71B2" w14:textId="77777777" w:rsidR="001E5989" w:rsidRDefault="001E5989" w:rsidP="001E5989">
      <w:pPr>
        <w:rPr>
          <w:rFonts w:eastAsia="SimSun"/>
        </w:rPr>
      </w:pPr>
      <w:r>
        <w:rPr>
          <w:rFonts w:eastAsia="SimSun"/>
        </w:rPr>
        <w:t xml:space="preserve">Tasks include, but are not limited to: </w:t>
      </w:r>
    </w:p>
    <w:p w14:paraId="4FE5ACAE" w14:textId="77777777" w:rsidR="001E5989" w:rsidRDefault="001E5989" w:rsidP="008B5C48">
      <w:pPr>
        <w:numPr>
          <w:ilvl w:val="0"/>
          <w:numId w:val="25"/>
        </w:numPr>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SimSun"/>
        </w:rPr>
      </w:pPr>
      <w:r>
        <w:rPr>
          <w:rFonts w:eastAsia="SimSun"/>
        </w:rPr>
        <w:t xml:space="preserve">Enhancements of </w:t>
      </w:r>
      <w:r>
        <w:rPr>
          <w:rFonts w:eastAsia="SimSun"/>
          <w:lang w:eastAsia="zh-CN"/>
        </w:rPr>
        <w:t xml:space="preserve">ITU-T </w:t>
      </w:r>
      <w:proofErr w:type="gramStart"/>
      <w:r>
        <w:rPr>
          <w:rFonts w:eastAsia="SimSun"/>
        </w:rPr>
        <w:t xml:space="preserve">Y.2770 </w:t>
      </w:r>
      <w:r>
        <w:rPr>
          <w:rFonts w:eastAsia="SimSun"/>
          <w:lang w:eastAsia="zh-CN"/>
        </w:rPr>
        <w:t>,</w:t>
      </w:r>
      <w:proofErr w:type="gramEnd"/>
      <w:r>
        <w:rPr>
          <w:rFonts w:eastAsia="SimSun"/>
          <w:lang w:eastAsia="zh-CN"/>
        </w:rPr>
        <w:t xml:space="preserve"> </w:t>
      </w:r>
      <w:r>
        <w:rPr>
          <w:rFonts w:eastAsia="SimSun"/>
        </w:rPr>
        <w:t>Y.2771</w:t>
      </w:r>
      <w:r>
        <w:rPr>
          <w:rFonts w:eastAsia="SimSun"/>
          <w:lang w:eastAsia="zh-CN"/>
        </w:rPr>
        <w:t>,</w:t>
      </w:r>
      <w:r>
        <w:rPr>
          <w:rFonts w:eastAsia="SimSun"/>
        </w:rPr>
        <w:t xml:space="preserve"> Y.277</w:t>
      </w:r>
      <w:r>
        <w:rPr>
          <w:rFonts w:eastAsia="SimSun"/>
          <w:lang w:eastAsia="zh-CN"/>
        </w:rPr>
        <w:t xml:space="preserve">2, </w:t>
      </w:r>
      <w:r>
        <w:rPr>
          <w:rFonts w:eastAsia="SimSun"/>
        </w:rPr>
        <w:t>Y.277</w:t>
      </w:r>
      <w:r>
        <w:rPr>
          <w:rFonts w:eastAsia="SimSun"/>
          <w:lang w:eastAsia="zh-CN"/>
        </w:rPr>
        <w:t>3,</w:t>
      </w:r>
      <w:r>
        <w:rPr>
          <w:rFonts w:eastAsia="SimSun"/>
        </w:rPr>
        <w:t xml:space="preserve"> Y.277</w:t>
      </w:r>
      <w:r>
        <w:rPr>
          <w:rFonts w:eastAsia="SimSun"/>
          <w:lang w:eastAsia="zh-CN"/>
        </w:rPr>
        <w:t>4,</w:t>
      </w:r>
      <w:r>
        <w:rPr>
          <w:rFonts w:eastAsia="SimSun"/>
        </w:rPr>
        <w:t xml:space="preserve"> Y.277</w:t>
      </w:r>
      <w:r>
        <w:rPr>
          <w:rFonts w:eastAsia="SimSun"/>
          <w:lang w:eastAsia="zh-CN"/>
        </w:rPr>
        <w:t xml:space="preserve">5 </w:t>
      </w:r>
      <w:r>
        <w:rPr>
          <w:rFonts w:eastAsia="SimSun"/>
        </w:rPr>
        <w:t>in future networks.</w:t>
      </w:r>
    </w:p>
    <w:p w14:paraId="391E6228" w14:textId="77777777" w:rsidR="001E5989" w:rsidRDefault="001E5989" w:rsidP="008B5C48">
      <w:pPr>
        <w:numPr>
          <w:ilvl w:val="0"/>
          <w:numId w:val="25"/>
        </w:numPr>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SimSun"/>
        </w:rPr>
      </w:pPr>
      <w:r>
        <w:rPr>
          <w:rFonts w:eastAsia="SimSun"/>
        </w:rPr>
        <w:t xml:space="preserve">Development of new Recommendations on </w:t>
      </w:r>
      <w:r>
        <w:rPr>
          <w:rFonts w:eastAsia="SimSun"/>
          <w:lang w:eastAsia="zh-CN"/>
        </w:rPr>
        <w:t xml:space="preserve">new </w:t>
      </w:r>
      <w:r>
        <w:rPr>
          <w:rFonts w:eastAsia="SimSun"/>
        </w:rPr>
        <w:t xml:space="preserve">DPI </w:t>
      </w:r>
      <w:r>
        <w:rPr>
          <w:rFonts w:eastAsia="SimSun"/>
          <w:lang w:eastAsia="zh-CN"/>
        </w:rPr>
        <w:t xml:space="preserve">requirements, architecture, </w:t>
      </w:r>
      <w:proofErr w:type="gramStart"/>
      <w:r>
        <w:rPr>
          <w:rFonts w:eastAsia="SimSun"/>
        </w:rPr>
        <w:t>mechanism</w:t>
      </w:r>
      <w:proofErr w:type="gramEnd"/>
      <w:r>
        <w:rPr>
          <w:rFonts w:eastAsia="SimSun"/>
          <w:lang w:eastAsia="zh-CN"/>
        </w:rPr>
        <w:t xml:space="preserve"> and methods</w:t>
      </w:r>
      <w:r>
        <w:rPr>
          <w:rFonts w:eastAsia="SimSun"/>
        </w:rPr>
        <w:t xml:space="preserve"> for future networks in the emerging application context.</w:t>
      </w:r>
    </w:p>
    <w:p w14:paraId="5DA8754A" w14:textId="77777777" w:rsidR="001E5989" w:rsidRDefault="001E5989" w:rsidP="008B5C48">
      <w:pPr>
        <w:numPr>
          <w:ilvl w:val="0"/>
          <w:numId w:val="25"/>
        </w:numPr>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SimSun"/>
        </w:rPr>
      </w:pPr>
      <w:r>
        <w:rPr>
          <w:rFonts w:eastAsia="SimSun"/>
        </w:rPr>
        <w:t xml:space="preserve">Development of new Recommendations on </w:t>
      </w:r>
      <w:r>
        <w:rPr>
          <w:rFonts w:eastAsia="SimSun"/>
          <w:lang w:eastAsia="zh-CN"/>
        </w:rPr>
        <w:t xml:space="preserve">requirements, architecture, </w:t>
      </w:r>
      <w:proofErr w:type="gramStart"/>
      <w:r>
        <w:rPr>
          <w:rFonts w:eastAsia="SimSun"/>
        </w:rPr>
        <w:t>mechanism</w:t>
      </w:r>
      <w:proofErr w:type="gramEnd"/>
      <w:r>
        <w:rPr>
          <w:rFonts w:eastAsia="SimSun"/>
          <w:lang w:eastAsia="zh-CN"/>
        </w:rPr>
        <w:t xml:space="preserve"> and method related to intelligent network-awareness </w:t>
      </w:r>
      <w:r>
        <w:rPr>
          <w:rFonts w:eastAsia="SimSun"/>
        </w:rPr>
        <w:t>for future networks in the emerging application context.</w:t>
      </w:r>
    </w:p>
    <w:p w14:paraId="22A89324" w14:textId="77777777" w:rsidR="001E5989" w:rsidRDefault="001E5989" w:rsidP="008B5C48">
      <w:pPr>
        <w:numPr>
          <w:ilvl w:val="0"/>
          <w:numId w:val="25"/>
        </w:numPr>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SimSun"/>
        </w:rPr>
      </w:pPr>
      <w:r>
        <w:rPr>
          <w:rFonts w:eastAsia="SimSun"/>
        </w:rPr>
        <w:t xml:space="preserve">Development of new Recommendations on </w:t>
      </w:r>
      <w:r>
        <w:rPr>
          <w:rFonts w:eastAsia="SimSun"/>
          <w:lang w:eastAsia="zh-CN"/>
        </w:rPr>
        <w:t xml:space="preserve">functional architecture, </w:t>
      </w:r>
      <w:proofErr w:type="gramStart"/>
      <w:r>
        <w:rPr>
          <w:rFonts w:eastAsia="SimSun"/>
          <w:lang w:eastAsia="zh-CN"/>
        </w:rPr>
        <w:t>requirements</w:t>
      </w:r>
      <w:proofErr w:type="gramEnd"/>
      <w:r>
        <w:rPr>
          <w:rFonts w:eastAsia="SimSun"/>
        </w:rPr>
        <w:t xml:space="preserve"> </w:t>
      </w:r>
      <w:r>
        <w:rPr>
          <w:rFonts w:eastAsia="SimSun"/>
          <w:lang w:eastAsia="zh-CN"/>
        </w:rPr>
        <w:t xml:space="preserve">and new mechanism </w:t>
      </w:r>
      <w:r>
        <w:rPr>
          <w:rFonts w:eastAsia="SimSun"/>
        </w:rPr>
        <w:t xml:space="preserve">of </w:t>
      </w:r>
      <w:r>
        <w:rPr>
          <w:rFonts w:eastAsia="SimSun" w:hint="eastAsia"/>
          <w:lang w:eastAsia="zh-CN"/>
        </w:rPr>
        <w:t xml:space="preserve">big </w:t>
      </w:r>
      <w:r>
        <w:rPr>
          <w:rFonts w:eastAsia="SimSun"/>
        </w:rPr>
        <w:t xml:space="preserve">data driven networking. </w:t>
      </w:r>
    </w:p>
    <w:p w14:paraId="38219E33" w14:textId="77777777" w:rsidR="001E5989" w:rsidRPr="006B1A5E" w:rsidRDefault="001E5989" w:rsidP="008B5C48">
      <w:pPr>
        <w:numPr>
          <w:ilvl w:val="0"/>
          <w:numId w:val="25"/>
        </w:numPr>
        <w:tabs>
          <w:tab w:val="clear" w:pos="794"/>
          <w:tab w:val="clear" w:pos="1191"/>
          <w:tab w:val="clear" w:pos="1588"/>
          <w:tab w:val="clear" w:pos="1985"/>
        </w:tabs>
        <w:overflowPunct/>
        <w:autoSpaceDE/>
        <w:autoSpaceDN/>
        <w:adjustRightInd/>
        <w:spacing w:before="100" w:beforeAutospacing="1" w:after="100" w:afterAutospacing="1" w:line="256" w:lineRule="auto"/>
        <w:jc w:val="both"/>
        <w:textAlignment w:val="auto"/>
        <w:rPr>
          <w:rFonts w:eastAsia="SimSun"/>
        </w:rPr>
      </w:pPr>
      <w:r w:rsidRPr="006B1A5E">
        <w:rPr>
          <w:rFonts w:eastAsia="SimSun"/>
        </w:rPr>
        <w:t>Development of new Recommendations on framework</w:t>
      </w:r>
      <w:r w:rsidRPr="006B1A5E">
        <w:rPr>
          <w:rFonts w:eastAsia="SimSun"/>
          <w:lang w:eastAsia="zh-CN"/>
        </w:rPr>
        <w:t>, architecture and requirements</w:t>
      </w:r>
      <w:r w:rsidRPr="006B1A5E">
        <w:rPr>
          <w:rFonts w:eastAsia="SimSun"/>
        </w:rPr>
        <w:t xml:space="preserve"> for</w:t>
      </w:r>
      <w:r w:rsidRPr="006B1A5E">
        <w:rPr>
          <w:rFonts w:eastAsia="SimSun"/>
          <w:szCs w:val="21"/>
        </w:rPr>
        <w:t xml:space="preserve"> networking scenarios which use </w:t>
      </w:r>
      <w:r w:rsidRPr="006B1A5E">
        <w:rPr>
          <w:rFonts w:eastAsia="SimSun"/>
          <w:szCs w:val="21"/>
          <w:lang w:eastAsia="zh-CN"/>
        </w:rPr>
        <w:t>deep packet inspection and i</w:t>
      </w:r>
      <w:r w:rsidRPr="006B1A5E">
        <w:rPr>
          <w:rFonts w:eastAsia="SimSun"/>
          <w:szCs w:val="21"/>
        </w:rPr>
        <w:t>ntelligent network</w:t>
      </w:r>
      <w:r w:rsidRPr="006B1A5E">
        <w:rPr>
          <w:rFonts w:eastAsia="SimSun"/>
          <w:szCs w:val="21"/>
          <w:lang w:eastAsia="zh-CN"/>
        </w:rPr>
        <w:t>-</w:t>
      </w:r>
      <w:r w:rsidRPr="006B1A5E">
        <w:rPr>
          <w:rFonts w:eastAsia="SimSun"/>
          <w:szCs w:val="21"/>
        </w:rPr>
        <w:t>awareness in order to support capabilities like environment awareness, self-awareness, self-learning and thinking, self-decision, self-operation, self-restructuring, self-optimization and self-protection</w:t>
      </w:r>
    </w:p>
    <w:p w14:paraId="7CBEE75C" w14:textId="77777777" w:rsidR="001E5989" w:rsidRDefault="001E5989" w:rsidP="008B5C48">
      <w:pPr>
        <w:numPr>
          <w:ilvl w:val="0"/>
          <w:numId w:val="25"/>
        </w:numPr>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SimSun"/>
        </w:rPr>
      </w:pPr>
      <w:r>
        <w:rPr>
          <w:rFonts w:eastAsia="SimSun"/>
        </w:rPr>
        <w:t>Development of new Recommendations on other application based on</w:t>
      </w:r>
      <w:r>
        <w:rPr>
          <w:rFonts w:eastAsia="SimSun"/>
          <w:lang w:eastAsia="zh-CN"/>
        </w:rPr>
        <w:t xml:space="preserve"> deep packet inspection and i</w:t>
      </w:r>
      <w:r>
        <w:rPr>
          <w:rFonts w:eastAsia="SimSun"/>
        </w:rPr>
        <w:t>ntelligent network awareness.</w:t>
      </w:r>
    </w:p>
    <w:p w14:paraId="42BEB6A6" w14:textId="77777777" w:rsidR="001E5989" w:rsidRDefault="001E5989" w:rsidP="001E5989">
      <w:pPr>
        <w:rPr>
          <w:rFonts w:eastAsia="SimSun"/>
        </w:rPr>
      </w:pPr>
      <w:r>
        <w:rPr>
          <w:rFonts w:eastAsia="SimSun"/>
        </w:rPr>
        <w:t>An up-to-date status of work under this Question is contained in the SG13 Work Programme:</w:t>
      </w:r>
      <w:r>
        <w:rPr>
          <w:rFonts w:eastAsia="SimSun"/>
        </w:rPr>
        <w:br/>
      </w:r>
      <w:hyperlink r:id="rId20" w:history="1">
        <w:r>
          <w:rPr>
            <w:rFonts w:eastAsia="SimSun"/>
            <w:color w:val="0000FF"/>
            <w:u w:val="single"/>
          </w:rPr>
          <w:t>http://www.itu.int/itu-t/workprog/wp_search.aspx?sg=13</w:t>
        </w:r>
      </w:hyperlink>
    </w:p>
    <w:p w14:paraId="2971CC75" w14:textId="77777777" w:rsidR="001E5989" w:rsidRDefault="001E5989" w:rsidP="001E5989">
      <w:pPr>
        <w:rPr>
          <w:rFonts w:eastAsia="MS Mincho"/>
          <w:b/>
        </w:rPr>
      </w:pPr>
      <w:r>
        <w:rPr>
          <w:rFonts w:eastAsia="MS Mincho"/>
          <w:b/>
        </w:rPr>
        <w:t xml:space="preserve">4 </w:t>
      </w:r>
      <w:r>
        <w:rPr>
          <w:rFonts w:eastAsia="MS Mincho"/>
          <w:b/>
        </w:rPr>
        <w:tab/>
        <w:t>Relationships</w:t>
      </w:r>
    </w:p>
    <w:p w14:paraId="0DBD694B" w14:textId="77777777" w:rsidR="001E5989" w:rsidRPr="006958FD" w:rsidRDefault="001E5989" w:rsidP="001E5989">
      <w:pPr>
        <w:rPr>
          <w:rFonts w:eastAsia="MS Mincho"/>
          <w:b/>
        </w:rPr>
      </w:pPr>
      <w:r w:rsidRPr="006958FD">
        <w:rPr>
          <w:rFonts w:eastAsia="MS Mincho"/>
          <w:b/>
        </w:rPr>
        <w:t>WSIS Action Lines</w:t>
      </w:r>
    </w:p>
    <w:p w14:paraId="367D0BFB" w14:textId="77777777" w:rsidR="001E5989" w:rsidRPr="00C8450E" w:rsidRDefault="001E5989" w:rsidP="001E5989">
      <w:pPr>
        <w:ind w:firstLine="720"/>
        <w:rPr>
          <w:rFonts w:eastAsia="SimSun"/>
        </w:rPr>
      </w:pPr>
      <w:r w:rsidRPr="00C8450E">
        <w:rPr>
          <w:rFonts w:eastAsia="SimSun"/>
        </w:rPr>
        <w:t>C2, C3</w:t>
      </w:r>
    </w:p>
    <w:p w14:paraId="76417CB0" w14:textId="77777777" w:rsidR="001E5989" w:rsidRPr="006958FD" w:rsidRDefault="001E5989" w:rsidP="001E5989">
      <w:pPr>
        <w:rPr>
          <w:rFonts w:eastAsia="MS Mincho"/>
          <w:b/>
        </w:rPr>
      </w:pPr>
      <w:r w:rsidRPr="006958FD">
        <w:rPr>
          <w:rFonts w:eastAsia="MS Mincho"/>
          <w:b/>
        </w:rPr>
        <w:t>Sustainable Development Goals</w:t>
      </w:r>
    </w:p>
    <w:p w14:paraId="49596A57" w14:textId="77777777" w:rsidR="001E5989" w:rsidRPr="00C8450E" w:rsidRDefault="001E5989" w:rsidP="001E5989">
      <w:pPr>
        <w:ind w:firstLine="720"/>
        <w:rPr>
          <w:rFonts w:eastAsia="SimSun"/>
          <w:lang w:eastAsia="zh-CN"/>
        </w:rPr>
      </w:pPr>
      <w:r>
        <w:rPr>
          <w:rFonts w:eastAsia="SimSun" w:hint="eastAsia"/>
          <w:lang w:eastAsia="zh-CN"/>
        </w:rPr>
        <w:t>9</w:t>
      </w:r>
    </w:p>
    <w:p w14:paraId="065175EF" w14:textId="77777777" w:rsidR="001E5989" w:rsidRDefault="001E5989" w:rsidP="001E5989">
      <w:pPr>
        <w:rPr>
          <w:rFonts w:eastAsia="MS Mincho"/>
          <w:b/>
        </w:rPr>
      </w:pPr>
      <w:r>
        <w:rPr>
          <w:rFonts w:eastAsia="MS Mincho"/>
          <w:b/>
        </w:rPr>
        <w:t xml:space="preserve">Questions: </w:t>
      </w:r>
    </w:p>
    <w:p w14:paraId="7E25FBA1" w14:textId="77777777" w:rsidR="001E5989" w:rsidRDefault="001E5989" w:rsidP="008B5C48">
      <w:pPr>
        <w:pStyle w:val="ListParagraph"/>
        <w:numPr>
          <w:ilvl w:val="0"/>
          <w:numId w:val="26"/>
        </w:numPr>
        <w:ind w:leftChars="0" w:firstLine="480"/>
        <w:rPr>
          <w:rFonts w:eastAsia="MS Mincho"/>
        </w:rPr>
      </w:pPr>
      <w:r>
        <w:rPr>
          <w:rFonts w:eastAsia="MS Mincho"/>
        </w:rPr>
        <w:t>All big data related Questions.</w:t>
      </w:r>
    </w:p>
    <w:p w14:paraId="12335D55" w14:textId="77777777" w:rsidR="001E5989" w:rsidRDefault="001E5989" w:rsidP="008B5C48">
      <w:pPr>
        <w:pStyle w:val="ListParagraph"/>
        <w:numPr>
          <w:ilvl w:val="0"/>
          <w:numId w:val="26"/>
        </w:numPr>
        <w:ind w:leftChars="0" w:firstLine="480"/>
        <w:rPr>
          <w:rFonts w:eastAsia="MS Mincho"/>
        </w:rPr>
      </w:pPr>
      <w:r>
        <w:rPr>
          <w:rFonts w:eastAsia="MS Mincho"/>
        </w:rPr>
        <w:t xml:space="preserve">All artificial intelligent and machine learning related </w:t>
      </w:r>
      <w:r>
        <w:rPr>
          <w:rFonts w:hint="eastAsia"/>
        </w:rPr>
        <w:t>Q</w:t>
      </w:r>
      <w:r>
        <w:rPr>
          <w:rFonts w:eastAsia="MS Mincho"/>
        </w:rPr>
        <w:t>uestions.</w:t>
      </w:r>
    </w:p>
    <w:p w14:paraId="57903382" w14:textId="77777777" w:rsidR="001E5989" w:rsidRDefault="001E5989" w:rsidP="008B5C48">
      <w:pPr>
        <w:pStyle w:val="ListParagraph"/>
        <w:numPr>
          <w:ilvl w:val="0"/>
          <w:numId w:val="26"/>
        </w:numPr>
        <w:ind w:leftChars="0" w:firstLine="480"/>
        <w:rPr>
          <w:rFonts w:eastAsia="MS Mincho"/>
        </w:rPr>
      </w:pPr>
      <w:r>
        <w:rPr>
          <w:rFonts w:eastAsia="MS Mincho"/>
        </w:rPr>
        <w:t xml:space="preserve">All future networks related </w:t>
      </w:r>
      <w:r>
        <w:rPr>
          <w:rFonts w:hint="eastAsia"/>
        </w:rPr>
        <w:t>Q</w:t>
      </w:r>
      <w:r>
        <w:rPr>
          <w:rFonts w:eastAsia="MS Mincho"/>
        </w:rPr>
        <w:t>uestions.</w:t>
      </w:r>
    </w:p>
    <w:p w14:paraId="5214F3D1" w14:textId="77777777" w:rsidR="001E5989" w:rsidRDefault="001E5989" w:rsidP="008B5C48">
      <w:pPr>
        <w:pStyle w:val="ListParagraph"/>
        <w:numPr>
          <w:ilvl w:val="0"/>
          <w:numId w:val="26"/>
        </w:numPr>
        <w:ind w:leftChars="0" w:firstLine="480"/>
        <w:rPr>
          <w:rFonts w:eastAsia="MS Mincho"/>
        </w:rPr>
      </w:pPr>
      <w:r>
        <w:rPr>
          <w:rFonts w:eastAsia="MS Mincho"/>
        </w:rPr>
        <w:t xml:space="preserve">All OAM related </w:t>
      </w:r>
      <w:r>
        <w:rPr>
          <w:rFonts w:hint="eastAsia"/>
        </w:rPr>
        <w:t>Q</w:t>
      </w:r>
      <w:r>
        <w:rPr>
          <w:rFonts w:eastAsia="MS Mincho"/>
        </w:rPr>
        <w:t xml:space="preserve">uestions  </w:t>
      </w:r>
    </w:p>
    <w:p w14:paraId="08DA80DB" w14:textId="77777777" w:rsidR="001E5989" w:rsidRDefault="001E5989" w:rsidP="001E5989">
      <w:pPr>
        <w:rPr>
          <w:rFonts w:eastAsia="MS Mincho"/>
          <w:b/>
        </w:rPr>
      </w:pPr>
      <w:r>
        <w:rPr>
          <w:rFonts w:eastAsia="MS Mincho"/>
          <w:b/>
        </w:rPr>
        <w:t xml:space="preserve">Study groups: </w:t>
      </w:r>
    </w:p>
    <w:p w14:paraId="418E0290" w14:textId="77777777" w:rsidR="001E5989" w:rsidRDefault="001E5989" w:rsidP="008B5C48">
      <w:pPr>
        <w:pStyle w:val="ListParagraph"/>
        <w:numPr>
          <w:ilvl w:val="0"/>
          <w:numId w:val="27"/>
        </w:numPr>
        <w:ind w:leftChars="0" w:firstLine="480"/>
        <w:rPr>
          <w:rFonts w:eastAsia="MS Mincho"/>
        </w:rPr>
      </w:pPr>
      <w:r>
        <w:rPr>
          <w:rFonts w:eastAsia="MS Mincho"/>
        </w:rPr>
        <w:t>All big data related study groups.</w:t>
      </w:r>
    </w:p>
    <w:p w14:paraId="00052037" w14:textId="77777777" w:rsidR="001E5989" w:rsidRDefault="001E5989" w:rsidP="008B5C48">
      <w:pPr>
        <w:pStyle w:val="ListParagraph"/>
        <w:numPr>
          <w:ilvl w:val="0"/>
          <w:numId w:val="27"/>
        </w:numPr>
        <w:ind w:leftChars="0" w:firstLine="480"/>
        <w:rPr>
          <w:rFonts w:eastAsia="MS Mincho"/>
        </w:rPr>
      </w:pPr>
      <w:r>
        <w:rPr>
          <w:rFonts w:eastAsia="MS Mincho"/>
        </w:rPr>
        <w:lastRenderedPageBreak/>
        <w:t>All artificial intelligence and machine learning related study groups</w:t>
      </w:r>
    </w:p>
    <w:p w14:paraId="5FB17F8C" w14:textId="77777777" w:rsidR="001E5989" w:rsidRDefault="001E5989" w:rsidP="008B5C48">
      <w:pPr>
        <w:pStyle w:val="ListParagraph"/>
        <w:numPr>
          <w:ilvl w:val="0"/>
          <w:numId w:val="27"/>
        </w:numPr>
        <w:ind w:leftChars="0" w:firstLine="480"/>
        <w:rPr>
          <w:rFonts w:eastAsia="MS Mincho"/>
        </w:rPr>
      </w:pPr>
      <w:r>
        <w:rPr>
          <w:rFonts w:eastAsia="MS Mincho"/>
        </w:rPr>
        <w:t>All future networks related study groups.</w:t>
      </w:r>
    </w:p>
    <w:p w14:paraId="37770616" w14:textId="77777777" w:rsidR="001E5989" w:rsidRDefault="001E5989" w:rsidP="008B5C48">
      <w:pPr>
        <w:pStyle w:val="ListParagraph"/>
        <w:numPr>
          <w:ilvl w:val="0"/>
          <w:numId w:val="27"/>
        </w:numPr>
        <w:ind w:leftChars="0" w:firstLine="480"/>
        <w:rPr>
          <w:rFonts w:eastAsia="MS Mincho"/>
        </w:rPr>
      </w:pPr>
      <w:r>
        <w:rPr>
          <w:rFonts w:eastAsia="MS Mincho"/>
        </w:rPr>
        <w:t>All OAM related study groups</w:t>
      </w:r>
    </w:p>
    <w:p w14:paraId="6C3154BA" w14:textId="77777777" w:rsidR="001E5989" w:rsidRDefault="001E5989" w:rsidP="001E5989">
      <w:pPr>
        <w:rPr>
          <w:rFonts w:eastAsia="MS Mincho"/>
          <w:b/>
        </w:rPr>
      </w:pPr>
      <w:r>
        <w:rPr>
          <w:rFonts w:eastAsia="MS Mincho"/>
          <w:b/>
        </w:rPr>
        <w:t xml:space="preserve">Other bodies: </w:t>
      </w:r>
    </w:p>
    <w:p w14:paraId="3B8C6280" w14:textId="77777777" w:rsidR="001E5989" w:rsidRDefault="001E5989" w:rsidP="008B5C48">
      <w:pPr>
        <w:pStyle w:val="ListParagraph"/>
        <w:numPr>
          <w:ilvl w:val="0"/>
          <w:numId w:val="28"/>
        </w:numPr>
        <w:ind w:leftChars="0" w:firstLine="480"/>
        <w:rPr>
          <w:rFonts w:eastAsia="MS Mincho"/>
        </w:rPr>
      </w:pPr>
      <w:r>
        <w:rPr>
          <w:rFonts w:eastAsia="MS Mincho"/>
        </w:rPr>
        <w:t>IETF</w:t>
      </w:r>
    </w:p>
    <w:p w14:paraId="13AB96F4" w14:textId="77777777" w:rsidR="001E5989" w:rsidRDefault="001E5989" w:rsidP="008B5C48">
      <w:pPr>
        <w:pStyle w:val="ListParagraph"/>
        <w:numPr>
          <w:ilvl w:val="0"/>
          <w:numId w:val="28"/>
        </w:numPr>
        <w:ind w:leftChars="0" w:firstLine="480"/>
        <w:rPr>
          <w:rFonts w:eastAsia="MS Mincho"/>
        </w:rPr>
      </w:pPr>
      <w:r>
        <w:rPr>
          <w:rFonts w:eastAsia="MS Mincho" w:hint="eastAsia"/>
        </w:rPr>
        <w:t>ISO</w:t>
      </w:r>
    </w:p>
    <w:p w14:paraId="38CAC8F0" w14:textId="77777777" w:rsidR="001E5989" w:rsidRDefault="001E5989" w:rsidP="008B5C48">
      <w:pPr>
        <w:pStyle w:val="ListParagraph"/>
        <w:numPr>
          <w:ilvl w:val="0"/>
          <w:numId w:val="28"/>
        </w:numPr>
        <w:ind w:leftChars="0" w:firstLine="480"/>
        <w:rPr>
          <w:rFonts w:eastAsia="MS Mincho"/>
        </w:rPr>
      </w:pPr>
      <w:r>
        <w:rPr>
          <w:rFonts w:eastAsia="MS Mincho" w:hint="eastAsia"/>
        </w:rPr>
        <w:t>3GPP</w:t>
      </w:r>
    </w:p>
    <w:p w14:paraId="568B5ECD" w14:textId="77777777" w:rsidR="001E5989" w:rsidRDefault="001E5989" w:rsidP="008B5C48">
      <w:pPr>
        <w:pStyle w:val="ListParagraph"/>
        <w:numPr>
          <w:ilvl w:val="0"/>
          <w:numId w:val="28"/>
        </w:numPr>
        <w:ind w:leftChars="0" w:firstLine="480"/>
        <w:rPr>
          <w:rFonts w:eastAsia="MS Mincho"/>
        </w:rPr>
      </w:pPr>
      <w:r>
        <w:rPr>
          <w:rFonts w:eastAsia="MS Mincho" w:hint="eastAsia"/>
        </w:rPr>
        <w:t>ETSI NFV</w:t>
      </w:r>
    </w:p>
    <w:p w14:paraId="3BC0C07B" w14:textId="77777777" w:rsidR="001E5989" w:rsidRDefault="001E5989" w:rsidP="008B5C48">
      <w:pPr>
        <w:pStyle w:val="ListParagraph"/>
        <w:numPr>
          <w:ilvl w:val="0"/>
          <w:numId w:val="28"/>
        </w:numPr>
        <w:ind w:leftChars="0" w:firstLine="480"/>
        <w:rPr>
          <w:rFonts w:eastAsia="MS Mincho"/>
        </w:rPr>
      </w:pPr>
      <w:r>
        <w:rPr>
          <w:rFonts w:eastAsia="MS Mincho" w:hint="eastAsia"/>
        </w:rPr>
        <w:t>IEC</w:t>
      </w:r>
    </w:p>
    <w:p w14:paraId="6CA4F8A3" w14:textId="77777777" w:rsidR="001E5989" w:rsidRDefault="001E5989" w:rsidP="008B5C48">
      <w:pPr>
        <w:pStyle w:val="ListParagraph"/>
        <w:numPr>
          <w:ilvl w:val="0"/>
          <w:numId w:val="28"/>
        </w:numPr>
        <w:ind w:leftChars="0" w:firstLine="480"/>
        <w:rPr>
          <w:rFonts w:eastAsia="MS Mincho"/>
        </w:rPr>
      </w:pPr>
      <w:r>
        <w:rPr>
          <w:rFonts w:eastAsia="MS Mincho" w:hint="eastAsia"/>
        </w:rPr>
        <w:t>IEEE</w:t>
      </w:r>
    </w:p>
    <w:p w14:paraId="0FE369C6" w14:textId="77777777" w:rsidR="001E5989" w:rsidRPr="00BF2C68" w:rsidRDefault="001E5989" w:rsidP="008B5C48">
      <w:pPr>
        <w:pStyle w:val="ListParagraph"/>
        <w:numPr>
          <w:ilvl w:val="0"/>
          <w:numId w:val="28"/>
        </w:numPr>
        <w:ind w:leftChars="0" w:firstLine="480"/>
        <w:rPr>
          <w:rFonts w:eastAsia="MS Mincho"/>
        </w:rPr>
      </w:pPr>
      <w:r>
        <w:rPr>
          <w:rFonts w:hint="eastAsia"/>
        </w:rPr>
        <w:t>ONF</w:t>
      </w:r>
    </w:p>
    <w:p w14:paraId="225D7B6B" w14:textId="77777777" w:rsidR="001E5989" w:rsidRPr="00F451C2" w:rsidRDefault="001E5989" w:rsidP="001E5989">
      <w:pPr>
        <w:spacing w:before="0" w:after="160" w:line="259" w:lineRule="auto"/>
        <w:rPr>
          <w:lang w:eastAsia="zh-CN"/>
        </w:rPr>
      </w:pPr>
    </w:p>
    <w:p w14:paraId="77546AF8" w14:textId="77777777" w:rsidR="001E5989" w:rsidRPr="001E5989" w:rsidRDefault="001E5989" w:rsidP="001E5989">
      <w:pPr>
        <w:pStyle w:val="enumlev1"/>
        <w:ind w:left="0" w:firstLine="0"/>
        <w:rPr>
          <w:lang w:eastAsia="zh-CN"/>
        </w:rPr>
      </w:pPr>
    </w:p>
    <w:p w14:paraId="7C98A7A6" w14:textId="77777777" w:rsidR="001E5989" w:rsidRDefault="001E5989" w:rsidP="001E5989">
      <w:pPr>
        <w:spacing w:before="0" w:after="160" w:line="259" w:lineRule="auto"/>
        <w:rPr>
          <w:rFonts w:eastAsia="MS Mincho"/>
        </w:rPr>
      </w:pPr>
      <w:r>
        <w:rPr>
          <w:rFonts w:eastAsia="MS Mincho"/>
        </w:rPr>
        <w:br w:type="page"/>
      </w:r>
    </w:p>
    <w:p w14:paraId="07647961" w14:textId="77777777" w:rsidR="001E5989" w:rsidRPr="00C67C50" w:rsidRDefault="001E5989" w:rsidP="001E5989">
      <w:pPr>
        <w:jc w:val="center"/>
        <w:rPr>
          <w:rFonts w:eastAsia="MS Mincho"/>
          <w:b/>
        </w:rPr>
      </w:pPr>
      <w:r w:rsidRPr="00C67C50">
        <w:rPr>
          <w:rFonts w:eastAsia="MS Mincho"/>
          <w:b/>
        </w:rPr>
        <w:lastRenderedPageBreak/>
        <w:t xml:space="preserve">Annex </w:t>
      </w:r>
      <w:r>
        <w:rPr>
          <w:rFonts w:eastAsia="MS Mincho"/>
          <w:b/>
        </w:rPr>
        <w:t>G</w:t>
      </w:r>
    </w:p>
    <w:p w14:paraId="34912B45" w14:textId="77777777" w:rsidR="001E5989" w:rsidRPr="00C67C50" w:rsidRDefault="001E5989" w:rsidP="001E5989">
      <w:pPr>
        <w:pStyle w:val="Heading1"/>
        <w:jc w:val="center"/>
        <w:rPr>
          <w:szCs w:val="24"/>
        </w:rPr>
      </w:pPr>
      <w:r w:rsidRPr="00C67C50">
        <w:rPr>
          <w:szCs w:val="24"/>
        </w:rPr>
        <w:t xml:space="preserve">Q.I, Future Networks: Requirements and capabilities for computing including cloud computing and data </w:t>
      </w:r>
      <w:r w:rsidRPr="00C67C50">
        <w:rPr>
          <w:szCs w:val="24"/>
          <w:lang w:eastAsia="ko-KR"/>
        </w:rPr>
        <w:t>handling</w:t>
      </w:r>
    </w:p>
    <w:p w14:paraId="4035D646" w14:textId="77777777" w:rsidR="001E5989" w:rsidRPr="00C67C50" w:rsidRDefault="001E5989" w:rsidP="001E5989">
      <w:pPr>
        <w:pStyle w:val="Questionhistory"/>
      </w:pPr>
      <w:r w:rsidRPr="00C67C50">
        <w:t>(Continuation of Question 17/13)</w:t>
      </w:r>
    </w:p>
    <w:p w14:paraId="6C6A1DF5" w14:textId="77777777" w:rsidR="001E5989" w:rsidRPr="00C67C50" w:rsidRDefault="001E5989" w:rsidP="001E5989">
      <w:pPr>
        <w:pStyle w:val="Questionhistory"/>
      </w:pPr>
    </w:p>
    <w:p w14:paraId="3E0C3ABD" w14:textId="77777777" w:rsidR="001E5989" w:rsidRPr="00C67C50" w:rsidRDefault="001E5989" w:rsidP="001E5989">
      <w:pPr>
        <w:pStyle w:val="Heading3"/>
      </w:pPr>
      <w:r w:rsidRPr="00C67C50">
        <w:t>1</w:t>
      </w:r>
      <w:r w:rsidRPr="00C67C50">
        <w:tab/>
        <w:t>Motivation</w:t>
      </w:r>
    </w:p>
    <w:p w14:paraId="76362C83" w14:textId="77777777" w:rsidR="001E5989" w:rsidRPr="00C67C50" w:rsidRDefault="001E5989" w:rsidP="001E5989">
      <w:pPr>
        <w:spacing w:before="100" w:beforeAutospacing="1" w:after="100" w:afterAutospacing="1"/>
        <w:jc w:val="both"/>
        <w:rPr>
          <w:rFonts w:eastAsia="Gulim"/>
          <w:lang w:eastAsia="ko-KR"/>
        </w:rPr>
      </w:pPr>
      <w:r w:rsidRPr="00C67C50">
        <w:rPr>
          <w:rFonts w:eastAsia="Gulim"/>
          <w:lang w:eastAsia="ko-KR"/>
        </w:rPr>
        <w:t xml:space="preserve">Digital transformation is the strategic adoption of new, </w:t>
      </w:r>
      <w:proofErr w:type="gramStart"/>
      <w:r w:rsidRPr="00C67C50">
        <w:rPr>
          <w:rFonts w:eastAsia="Gulim"/>
          <w:lang w:eastAsia="ko-KR"/>
        </w:rPr>
        <w:t>fast</w:t>
      </w:r>
      <w:proofErr w:type="gramEnd"/>
      <w:r w:rsidRPr="00C67C50">
        <w:rPr>
          <w:rFonts w:eastAsia="Gulim"/>
          <w:lang w:eastAsia="ko-KR"/>
        </w:rPr>
        <w:t xml:space="preserve"> and frequently changing technology to improve process and productivity, manage risk, reduce cost, etc. Competitiveness of digital transformation depends on evolving technology, that is, its ability to quickly adapt to future computing technologies. In particular, cloud computing and big data are driving digital transformation. In addition, future computing technologies </w:t>
      </w:r>
      <w:proofErr w:type="gramStart"/>
      <w:r w:rsidRPr="00C67C50">
        <w:rPr>
          <w:rFonts w:eastAsia="Gulim"/>
          <w:lang w:eastAsia="ko-KR"/>
        </w:rPr>
        <w:t>take into account</w:t>
      </w:r>
      <w:proofErr w:type="gramEnd"/>
      <w:r w:rsidRPr="00C67C50">
        <w:rPr>
          <w:rFonts w:eastAsia="Gulim"/>
          <w:lang w:eastAsia="ko-KR"/>
        </w:rPr>
        <w:t xml:space="preserve"> artificial intelligence including machine learning, distributed computing, edge computing, data-centric computing, memory-centric computing, quantum cloud computing and computing aware networking. Therefore, the telecommunication industry has an important role to play in </w:t>
      </w:r>
      <w:r>
        <w:rPr>
          <w:rFonts w:eastAsia="Gulim"/>
          <w:lang w:eastAsia="ko-KR"/>
        </w:rPr>
        <w:t xml:space="preserve">the </w:t>
      </w:r>
      <w:r w:rsidRPr="00C67C50">
        <w:rPr>
          <w:rFonts w:eastAsia="Gulim"/>
          <w:lang w:eastAsia="ko-KR"/>
        </w:rPr>
        <w:t>fields of future computing</w:t>
      </w:r>
      <w:r w:rsidRPr="00C67C50">
        <w:t xml:space="preserve"> </w:t>
      </w:r>
      <w:r w:rsidRPr="00C67C50">
        <w:rPr>
          <w:rFonts w:eastAsia="Gulim"/>
          <w:lang w:eastAsia="ko-KR"/>
        </w:rPr>
        <w:t>and furthermore, the integration and development of future computing technologies in Future Networks will drive a rapid move towards a digital transformation.</w:t>
      </w:r>
    </w:p>
    <w:p w14:paraId="1756A536" w14:textId="77777777" w:rsidR="001E5989" w:rsidRPr="00C67C50" w:rsidRDefault="001E5989" w:rsidP="001E5989">
      <w:pPr>
        <w:spacing w:before="100" w:beforeAutospacing="1" w:after="100" w:afterAutospacing="1"/>
        <w:jc w:val="both"/>
        <w:rPr>
          <w:rFonts w:eastAsia="Gulim"/>
        </w:rPr>
      </w:pPr>
      <w:r w:rsidRPr="00C67C50">
        <w:rPr>
          <w:rFonts w:eastAsia="Gulim"/>
        </w:rPr>
        <w:t>Cloud computing is a model for enabling service user's ubiquitous, convenient, on-demand network access to a shared pool of configurable computing resources (e.g., networks, servers, storage, applications, and services), that can be rapidly provisioned and released with minimal management effort or service provider interaction.</w:t>
      </w:r>
    </w:p>
    <w:p w14:paraId="720CD9C3" w14:textId="77777777" w:rsidR="001E5989" w:rsidRPr="00C67C50" w:rsidRDefault="001E5989" w:rsidP="001E5989">
      <w:pPr>
        <w:spacing w:before="100" w:beforeAutospacing="1" w:after="100" w:afterAutospacing="1"/>
        <w:jc w:val="both"/>
        <w:rPr>
          <w:rFonts w:eastAsia="Gulim"/>
          <w:lang w:eastAsia="ko-KR"/>
        </w:rPr>
      </w:pPr>
      <w:r w:rsidRPr="00C67C50">
        <w:rPr>
          <w:rFonts w:eastAsia="Gulim"/>
          <w:lang w:eastAsia="ko-KR"/>
        </w:rPr>
        <w:t>Data is of high value to build applications and services based on future computing.</w:t>
      </w:r>
      <w:r w:rsidRPr="00C67C50">
        <w:t xml:space="preserve"> </w:t>
      </w:r>
      <w:r w:rsidRPr="00C67C50">
        <w:rPr>
          <w:rFonts w:eastAsia="Gulim"/>
          <w:lang w:eastAsia="ko-KR"/>
        </w:rPr>
        <w:t>For this reason, not only the big data capabilities, but also technologies and standards to support data usage, processing, analysing, exchanging, sharing, and data quality assessment are essential in terms of data handling.</w:t>
      </w:r>
      <w:r w:rsidRPr="00C67C50">
        <w:t xml:space="preserve"> </w:t>
      </w:r>
    </w:p>
    <w:p w14:paraId="720B032D" w14:textId="77777777" w:rsidR="001E5989" w:rsidRPr="00C67C50" w:rsidRDefault="001E5989" w:rsidP="001E5989">
      <w:pPr>
        <w:spacing w:before="100" w:beforeAutospacing="1" w:after="100" w:afterAutospacing="1"/>
        <w:rPr>
          <w:rFonts w:eastAsia="Gulim"/>
        </w:rPr>
      </w:pPr>
      <w:r w:rsidRPr="00C67C50">
        <w:rPr>
          <w:rFonts w:eastAsia="Gulim"/>
        </w:rPr>
        <w:t xml:space="preserve">The primary focus of this Question is to provide the necessary overall frameworks, definitions, and ecosystems including requirements, capabilities related to the integration or support of future computing including cloud computing </w:t>
      </w:r>
      <w:r w:rsidRPr="00C67C50">
        <w:rPr>
          <w:rFonts w:eastAsia="Gulim"/>
          <w:lang w:eastAsia="ko-KR"/>
        </w:rPr>
        <w:t>and</w:t>
      </w:r>
      <w:r w:rsidRPr="00C67C50">
        <w:rPr>
          <w:rFonts w:eastAsia="Gulim"/>
        </w:rPr>
        <w:t xml:space="preserve"> data </w:t>
      </w:r>
      <w:r w:rsidRPr="00C67C50">
        <w:rPr>
          <w:rFonts w:eastAsia="Gulim"/>
          <w:lang w:eastAsia="ko-KR"/>
        </w:rPr>
        <w:t>handling</w:t>
      </w:r>
      <w:r w:rsidRPr="00C67C50">
        <w:rPr>
          <w:rFonts w:eastAsia="Gulim"/>
        </w:rPr>
        <w:t xml:space="preserve"> in telecommunication ecosystem.</w:t>
      </w:r>
    </w:p>
    <w:p w14:paraId="2B85C092" w14:textId="77777777" w:rsidR="001E5989" w:rsidRPr="00C67C50" w:rsidRDefault="001E5989" w:rsidP="001E5989">
      <w:pPr>
        <w:spacing w:before="100" w:beforeAutospacing="1" w:after="100" w:afterAutospacing="1"/>
        <w:rPr>
          <w:rFonts w:eastAsia="Gulim"/>
        </w:rPr>
      </w:pPr>
      <w:r w:rsidRPr="00C67C50">
        <w:rPr>
          <w:rFonts w:eastAsia="Gulim"/>
        </w:rPr>
        <w:t>This Question is intended to develop new Recommendations for:</w:t>
      </w:r>
    </w:p>
    <w:p w14:paraId="4539782E" w14:textId="77777777" w:rsidR="001E5989" w:rsidRPr="00AA2857" w:rsidRDefault="001E5989" w:rsidP="008B5C48">
      <w:pPr>
        <w:pStyle w:val="ListParagraph"/>
        <w:numPr>
          <w:ilvl w:val="0"/>
          <w:numId w:val="40"/>
        </w:numPr>
        <w:spacing w:before="100" w:beforeAutospacing="1" w:after="100" w:afterAutospacing="1"/>
        <w:ind w:leftChars="0"/>
        <w:jc w:val="both"/>
        <w:rPr>
          <w:rFonts w:eastAsia="Gulim"/>
        </w:rPr>
      </w:pPr>
      <w:r w:rsidRPr="00AA2857">
        <w:rPr>
          <w:rFonts w:eastAsia="Gulim"/>
        </w:rPr>
        <w:t xml:space="preserve">definitions, overview, ecosystem, and use cases for future computing (including cloud computing and data </w:t>
      </w:r>
      <w:r w:rsidRPr="00AA2857">
        <w:rPr>
          <w:rFonts w:eastAsia="Gulim"/>
          <w:lang w:eastAsia="ko-KR"/>
        </w:rPr>
        <w:t>handling</w:t>
      </w:r>
      <w:proofErr w:type="gramStart"/>
      <w:r w:rsidRPr="00AA2857">
        <w:rPr>
          <w:rFonts w:eastAsia="Gulim"/>
        </w:rPr>
        <w:t>);</w:t>
      </w:r>
      <w:proofErr w:type="gramEnd"/>
    </w:p>
    <w:p w14:paraId="48C46011" w14:textId="77777777" w:rsidR="001E5989" w:rsidRPr="00AA2857" w:rsidRDefault="001E5989" w:rsidP="008B5C48">
      <w:pPr>
        <w:pStyle w:val="ListParagraph"/>
        <w:numPr>
          <w:ilvl w:val="0"/>
          <w:numId w:val="40"/>
        </w:numPr>
        <w:spacing w:before="100" w:beforeAutospacing="1" w:after="100" w:afterAutospacing="1"/>
        <w:ind w:leftChars="0"/>
        <w:jc w:val="both"/>
        <w:rPr>
          <w:rFonts w:eastAsia="Gulim"/>
        </w:rPr>
      </w:pPr>
      <w:r w:rsidRPr="00AA2857">
        <w:rPr>
          <w:rFonts w:eastAsia="Gulim"/>
        </w:rPr>
        <w:t xml:space="preserve">requirements, and capabilities for future </w:t>
      </w:r>
      <w:proofErr w:type="gramStart"/>
      <w:r w:rsidRPr="00AA2857">
        <w:rPr>
          <w:rFonts w:eastAsia="Gulim"/>
        </w:rPr>
        <w:t>computing;</w:t>
      </w:r>
      <w:proofErr w:type="gramEnd"/>
    </w:p>
    <w:p w14:paraId="30A64079" w14:textId="77777777" w:rsidR="001E5989" w:rsidRPr="00AA2857" w:rsidRDefault="001E5989" w:rsidP="008B5C48">
      <w:pPr>
        <w:pStyle w:val="ListParagraph"/>
        <w:numPr>
          <w:ilvl w:val="0"/>
          <w:numId w:val="40"/>
        </w:numPr>
        <w:spacing w:before="100" w:beforeAutospacing="1" w:after="100" w:afterAutospacing="1"/>
        <w:ind w:leftChars="0"/>
        <w:jc w:val="both"/>
        <w:rPr>
          <w:rFonts w:eastAsia="Gulim"/>
        </w:rPr>
      </w:pPr>
      <w:r w:rsidRPr="00AA2857">
        <w:rPr>
          <w:rFonts w:eastAsia="Gulim"/>
        </w:rPr>
        <w:t xml:space="preserve">interoperability, data portability, and exchange information in future </w:t>
      </w:r>
      <w:proofErr w:type="gramStart"/>
      <w:r w:rsidRPr="00AA2857">
        <w:rPr>
          <w:rFonts w:eastAsia="Gulim"/>
        </w:rPr>
        <w:t>computing;</w:t>
      </w:r>
      <w:proofErr w:type="gramEnd"/>
    </w:p>
    <w:p w14:paraId="750422B1" w14:textId="77777777" w:rsidR="001E5989" w:rsidRPr="00AA2857" w:rsidRDefault="001E5989" w:rsidP="008B5C48">
      <w:pPr>
        <w:pStyle w:val="ListParagraph"/>
        <w:numPr>
          <w:ilvl w:val="0"/>
          <w:numId w:val="40"/>
        </w:numPr>
        <w:spacing w:before="100" w:beforeAutospacing="1" w:after="100" w:afterAutospacing="1"/>
        <w:ind w:leftChars="0"/>
        <w:jc w:val="both"/>
        <w:rPr>
          <w:rFonts w:eastAsia="Gulim"/>
        </w:rPr>
      </w:pPr>
      <w:r w:rsidRPr="00AA2857">
        <w:rPr>
          <w:rFonts w:eastAsia="Gulim"/>
        </w:rPr>
        <w:t xml:space="preserve">application of future computing in vertical </w:t>
      </w:r>
      <w:proofErr w:type="gramStart"/>
      <w:r w:rsidRPr="00AA2857">
        <w:rPr>
          <w:rFonts w:eastAsia="Gulim"/>
        </w:rPr>
        <w:t>domains;</w:t>
      </w:r>
      <w:proofErr w:type="gramEnd"/>
    </w:p>
    <w:p w14:paraId="3AB3DE1B" w14:textId="77777777" w:rsidR="001E5989" w:rsidRPr="00AA2857" w:rsidRDefault="001E5989" w:rsidP="008B5C48">
      <w:pPr>
        <w:pStyle w:val="ListParagraph"/>
        <w:numPr>
          <w:ilvl w:val="0"/>
          <w:numId w:val="40"/>
        </w:numPr>
        <w:spacing w:before="100" w:beforeAutospacing="1" w:after="100" w:afterAutospacing="1"/>
        <w:ind w:leftChars="0"/>
        <w:jc w:val="both"/>
        <w:rPr>
          <w:rFonts w:eastAsia="Gulim"/>
        </w:rPr>
      </w:pPr>
      <w:r w:rsidRPr="00AA2857">
        <w:rPr>
          <w:rFonts w:eastAsia="Gulim"/>
        </w:rPr>
        <w:t>relationship among future computing technologies.</w:t>
      </w:r>
    </w:p>
    <w:p w14:paraId="215C8AC0" w14:textId="77777777" w:rsidR="001E5989" w:rsidRPr="00C67C50" w:rsidRDefault="001E5989" w:rsidP="001E5989">
      <w:pPr>
        <w:rPr>
          <w:rFonts w:eastAsia="Gulim"/>
        </w:rPr>
      </w:pPr>
      <w:r w:rsidRPr="00C67C50">
        <w:rPr>
          <w:rFonts w:eastAsia="Gulim"/>
        </w:rPr>
        <w:t xml:space="preserve">The following major Recommendations, in force at the time of approval of this Question, fall under its responsibility: </w:t>
      </w:r>
    </w:p>
    <w:p w14:paraId="7643B287" w14:textId="77777777" w:rsidR="001E5989" w:rsidRPr="00C67C50" w:rsidRDefault="001E5989" w:rsidP="008B5C48">
      <w:pPr>
        <w:numPr>
          <w:ilvl w:val="0"/>
          <w:numId w:val="7"/>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eastAsia="Gulim"/>
          <w:lang w:val="fr-FR"/>
        </w:rPr>
      </w:pPr>
      <w:r w:rsidRPr="00C67C50">
        <w:rPr>
          <w:rFonts w:eastAsia="Gulim"/>
          <w:lang w:val="fr-FR"/>
        </w:rPr>
        <w:t xml:space="preserve">ITU-T </w:t>
      </w:r>
      <w:r w:rsidRPr="00C67C50">
        <w:rPr>
          <w:rFonts w:eastAsia="Gulim"/>
          <w:lang w:val="fr-FR" w:eastAsia="ko-KR"/>
        </w:rPr>
        <w:t>Y.3500,</w:t>
      </w:r>
      <w:r w:rsidRPr="00C67C50">
        <w:rPr>
          <w:rFonts w:eastAsia="Gulim"/>
          <w:lang w:val="fr-FR"/>
        </w:rPr>
        <w:t xml:space="preserve"> </w:t>
      </w:r>
      <w:r w:rsidRPr="00C67C50">
        <w:rPr>
          <w:rFonts w:eastAsia="Gulim"/>
          <w:lang w:val="fr-FR" w:eastAsia="ko-KR"/>
        </w:rPr>
        <w:t>Y.3501,</w:t>
      </w:r>
      <w:r w:rsidRPr="00C67C50">
        <w:rPr>
          <w:rFonts w:eastAsia="Gulim"/>
          <w:lang w:val="fr-FR"/>
        </w:rPr>
        <w:t xml:space="preserve"> </w:t>
      </w:r>
      <w:r w:rsidRPr="00C67C50">
        <w:rPr>
          <w:rFonts w:eastAsia="Gulim"/>
          <w:lang w:val="fr-FR" w:eastAsia="ko-KR"/>
        </w:rPr>
        <w:t>Y.3503,</w:t>
      </w:r>
      <w:r w:rsidRPr="00C67C50">
        <w:rPr>
          <w:rFonts w:eastAsia="Gulim"/>
          <w:lang w:val="fr-FR"/>
        </w:rPr>
        <w:t xml:space="preserve"> </w:t>
      </w:r>
      <w:r w:rsidRPr="00C67C50">
        <w:rPr>
          <w:rFonts w:eastAsia="Gulim"/>
          <w:lang w:val="fr-FR" w:eastAsia="ko-KR"/>
        </w:rPr>
        <w:t>Y.3504,</w:t>
      </w:r>
      <w:r w:rsidRPr="00C67C50">
        <w:rPr>
          <w:rFonts w:eastAsia="Gulim"/>
          <w:lang w:val="fr-FR"/>
        </w:rPr>
        <w:t xml:space="preserve"> </w:t>
      </w:r>
      <w:r w:rsidRPr="00C67C50">
        <w:rPr>
          <w:rFonts w:eastAsia="Gulim"/>
          <w:lang w:val="fr-FR" w:eastAsia="ko-KR"/>
        </w:rPr>
        <w:t>Y.3505,</w:t>
      </w:r>
      <w:r w:rsidRPr="00C67C50">
        <w:rPr>
          <w:rFonts w:eastAsia="Gulim"/>
          <w:lang w:val="fr-FR"/>
        </w:rPr>
        <w:t xml:space="preserve"> </w:t>
      </w:r>
      <w:r w:rsidRPr="00C67C50">
        <w:rPr>
          <w:rFonts w:eastAsia="Gulim"/>
          <w:lang w:val="fr-FR" w:eastAsia="ko-KR"/>
        </w:rPr>
        <w:t>Y.3506, Y.3507, Y.3508;</w:t>
      </w:r>
    </w:p>
    <w:p w14:paraId="1E24C986" w14:textId="77777777" w:rsidR="001E5989" w:rsidRPr="00C67C50" w:rsidRDefault="001E5989" w:rsidP="008B5C48">
      <w:pPr>
        <w:numPr>
          <w:ilvl w:val="0"/>
          <w:numId w:val="7"/>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eastAsia="Gulim"/>
        </w:rPr>
      </w:pPr>
      <w:r w:rsidRPr="00C67C50">
        <w:rPr>
          <w:rFonts w:eastAsia="Gulim"/>
          <w:lang w:eastAsia="ko-KR"/>
        </w:rPr>
        <w:t>ITU-T Y.3600,</w:t>
      </w:r>
      <w:r w:rsidRPr="00C67C50">
        <w:rPr>
          <w:rFonts w:eastAsia="Gulim"/>
        </w:rPr>
        <w:t xml:space="preserve"> </w:t>
      </w:r>
      <w:r w:rsidRPr="00C67C50">
        <w:rPr>
          <w:rFonts w:eastAsia="Gulim"/>
          <w:lang w:eastAsia="ko-KR"/>
        </w:rPr>
        <w:t>Y.3601.</w:t>
      </w:r>
    </w:p>
    <w:p w14:paraId="0453E37D" w14:textId="77777777" w:rsidR="001E5989" w:rsidRPr="00C67C50" w:rsidRDefault="001E5989" w:rsidP="001E5989">
      <w:pPr>
        <w:pStyle w:val="Heading3"/>
      </w:pPr>
      <w:r w:rsidRPr="00C67C50">
        <w:lastRenderedPageBreak/>
        <w:t>2</w:t>
      </w:r>
      <w:r w:rsidRPr="00C67C50">
        <w:tab/>
        <w:t>Question</w:t>
      </w:r>
    </w:p>
    <w:p w14:paraId="214AE2AB" w14:textId="77777777" w:rsidR="001E5989" w:rsidRPr="00C67C50" w:rsidRDefault="001E5989" w:rsidP="001E5989">
      <w:r w:rsidRPr="00C67C50">
        <w:t>Study items to be considered include, but are not limited to:</w:t>
      </w:r>
    </w:p>
    <w:p w14:paraId="50E66CB2" w14:textId="77777777" w:rsidR="001E5989" w:rsidRPr="00AA2857" w:rsidRDefault="001E5989" w:rsidP="008B5C48">
      <w:pPr>
        <w:pStyle w:val="ListParagraph"/>
        <w:numPr>
          <w:ilvl w:val="0"/>
          <w:numId w:val="41"/>
        </w:numPr>
        <w:spacing w:before="100" w:beforeAutospacing="1" w:after="100" w:afterAutospacing="1"/>
        <w:ind w:leftChars="0"/>
        <w:jc w:val="both"/>
        <w:rPr>
          <w:rFonts w:eastAsia="Gulim"/>
        </w:rPr>
      </w:pPr>
      <w:r w:rsidRPr="00AA2857">
        <w:rPr>
          <w:rFonts w:eastAsia="Gulim"/>
        </w:rPr>
        <w:t xml:space="preserve">What new Recommendations should be developed for future computing (including cloud computing and data </w:t>
      </w:r>
      <w:r w:rsidRPr="00AA2857">
        <w:rPr>
          <w:rFonts w:eastAsia="Gulim"/>
          <w:lang w:eastAsia="ko-KR"/>
        </w:rPr>
        <w:t>handling</w:t>
      </w:r>
      <w:r w:rsidRPr="00AA2857">
        <w:rPr>
          <w:rFonts w:eastAsia="Gulim"/>
        </w:rPr>
        <w:t>) definitions, ecosystem, use cases, and capabilities from telecommunication perspectives?</w:t>
      </w:r>
    </w:p>
    <w:p w14:paraId="32E4D9CF" w14:textId="77777777" w:rsidR="001E5989" w:rsidRPr="00AA2857" w:rsidRDefault="001E5989" w:rsidP="008B5C48">
      <w:pPr>
        <w:pStyle w:val="ListParagraph"/>
        <w:numPr>
          <w:ilvl w:val="0"/>
          <w:numId w:val="41"/>
        </w:numPr>
        <w:spacing w:before="100" w:beforeAutospacing="1" w:after="100" w:afterAutospacing="1"/>
        <w:ind w:leftChars="0"/>
        <w:jc w:val="both"/>
        <w:rPr>
          <w:rFonts w:eastAsia="Gulim"/>
        </w:rPr>
      </w:pPr>
      <w:r w:rsidRPr="00AA2857">
        <w:rPr>
          <w:rFonts w:eastAsia="Gulim"/>
        </w:rPr>
        <w:t>What new Recommendations should be developed for requirements and capabilities?</w:t>
      </w:r>
    </w:p>
    <w:p w14:paraId="10849851" w14:textId="77777777" w:rsidR="001E5989" w:rsidRPr="00AA2857" w:rsidRDefault="001E5989" w:rsidP="008B5C48">
      <w:pPr>
        <w:pStyle w:val="ListParagraph"/>
        <w:numPr>
          <w:ilvl w:val="0"/>
          <w:numId w:val="41"/>
        </w:numPr>
        <w:spacing w:before="100" w:beforeAutospacing="1" w:after="100" w:afterAutospacing="1"/>
        <w:ind w:leftChars="0"/>
        <w:jc w:val="both"/>
        <w:rPr>
          <w:rFonts w:eastAsia="Gulim"/>
        </w:rPr>
      </w:pPr>
      <w:r w:rsidRPr="00AA2857">
        <w:rPr>
          <w:rFonts w:eastAsia="Gulim"/>
        </w:rPr>
        <w:t xml:space="preserve">What new Recommendations should be developed for requirements for future computing interoperability and data portability between service providers that are appropriate and achievable for use cases? </w:t>
      </w:r>
    </w:p>
    <w:p w14:paraId="49D42528" w14:textId="77777777" w:rsidR="001E5989" w:rsidRPr="00AA2857" w:rsidRDefault="001E5989" w:rsidP="008B5C48">
      <w:pPr>
        <w:pStyle w:val="ListParagraph"/>
        <w:numPr>
          <w:ilvl w:val="0"/>
          <w:numId w:val="41"/>
        </w:numPr>
        <w:spacing w:before="100" w:beforeAutospacing="1" w:after="100" w:afterAutospacing="1"/>
        <w:ind w:leftChars="0"/>
        <w:jc w:val="both"/>
        <w:rPr>
          <w:rFonts w:eastAsia="Gulim"/>
        </w:rPr>
      </w:pPr>
      <w:r w:rsidRPr="00AA2857">
        <w:rPr>
          <w:rFonts w:eastAsia="Gulim"/>
        </w:rPr>
        <w:t>What new Recommendations should be developed for future computing ‘as a Service’?</w:t>
      </w:r>
    </w:p>
    <w:p w14:paraId="6AA23F2E" w14:textId="77777777" w:rsidR="001E5989" w:rsidRPr="00AA2857" w:rsidRDefault="001E5989" w:rsidP="008B5C48">
      <w:pPr>
        <w:pStyle w:val="ListParagraph"/>
        <w:numPr>
          <w:ilvl w:val="0"/>
          <w:numId w:val="41"/>
        </w:numPr>
        <w:spacing w:before="100" w:beforeAutospacing="1" w:after="100" w:afterAutospacing="1"/>
        <w:ind w:leftChars="0"/>
        <w:jc w:val="both"/>
        <w:rPr>
          <w:rFonts w:eastAsia="Gulim"/>
        </w:rPr>
      </w:pPr>
      <w:r w:rsidRPr="00AA2857">
        <w:rPr>
          <w:rFonts w:eastAsia="Gulim"/>
        </w:rPr>
        <w:t>What new Recommendations should be developed for the application of future computing in vertical domains?</w:t>
      </w:r>
    </w:p>
    <w:p w14:paraId="6D5EA4C5" w14:textId="77777777" w:rsidR="001E5989" w:rsidRPr="00AA2857" w:rsidRDefault="001E5989" w:rsidP="008B5C48">
      <w:pPr>
        <w:pStyle w:val="ListParagraph"/>
        <w:numPr>
          <w:ilvl w:val="0"/>
          <w:numId w:val="41"/>
        </w:numPr>
        <w:spacing w:before="100" w:beforeAutospacing="1" w:after="100" w:afterAutospacing="1"/>
        <w:ind w:leftChars="0"/>
        <w:jc w:val="both"/>
        <w:rPr>
          <w:rFonts w:eastAsia="Gulim"/>
        </w:rPr>
      </w:pPr>
      <w:r w:rsidRPr="00AA2857">
        <w:rPr>
          <w:rFonts w:eastAsia="Gulim"/>
        </w:rPr>
        <w:t>What collaboration is necessary to minimize duplication of efforts with other SDOs?</w:t>
      </w:r>
    </w:p>
    <w:p w14:paraId="62E40A55" w14:textId="77777777" w:rsidR="001E5989" w:rsidRPr="00C67C50" w:rsidRDefault="001E5989" w:rsidP="001E5989">
      <w:pPr>
        <w:pStyle w:val="Heading3"/>
      </w:pPr>
      <w:r w:rsidRPr="00C67C50">
        <w:t>3</w:t>
      </w:r>
      <w:r w:rsidRPr="00C67C50">
        <w:tab/>
        <w:t>Tasks</w:t>
      </w:r>
    </w:p>
    <w:p w14:paraId="616D46F4" w14:textId="77777777" w:rsidR="001E5989" w:rsidRPr="00C67C50" w:rsidRDefault="001E5989" w:rsidP="001E5989">
      <w:r w:rsidRPr="00C67C50">
        <w:t>Tasks include, but are not limited to:</w:t>
      </w:r>
    </w:p>
    <w:p w14:paraId="3847E3F2" w14:textId="77777777" w:rsidR="001E5989" w:rsidRPr="00AA2857" w:rsidRDefault="001E5989" w:rsidP="008B5C48">
      <w:pPr>
        <w:pStyle w:val="ListParagraph"/>
        <w:numPr>
          <w:ilvl w:val="0"/>
          <w:numId w:val="42"/>
        </w:numPr>
        <w:spacing w:before="100" w:beforeAutospacing="1" w:after="100" w:afterAutospacing="1"/>
        <w:ind w:leftChars="0"/>
        <w:jc w:val="both"/>
        <w:rPr>
          <w:rFonts w:eastAsia="Gulim"/>
        </w:rPr>
      </w:pPr>
      <w:r w:rsidRPr="00AA2857">
        <w:rPr>
          <w:rFonts w:eastAsia="Gulim"/>
        </w:rPr>
        <w:t xml:space="preserve">Developing Recommendations for future computing (including cloud computing and data </w:t>
      </w:r>
      <w:r w:rsidRPr="00AA2857">
        <w:rPr>
          <w:rFonts w:eastAsia="Gulim"/>
          <w:lang w:eastAsia="ko-KR"/>
        </w:rPr>
        <w:t>handling</w:t>
      </w:r>
      <w:r w:rsidRPr="00AA2857">
        <w:rPr>
          <w:rFonts w:eastAsia="Gulim"/>
        </w:rPr>
        <w:t xml:space="preserve">) definitions, overview, ecosystem, use cases, business roles and benefits from telecommunication </w:t>
      </w:r>
      <w:proofErr w:type="gramStart"/>
      <w:r w:rsidRPr="00AA2857">
        <w:rPr>
          <w:rFonts w:eastAsia="Gulim"/>
        </w:rPr>
        <w:t>perspectives;</w:t>
      </w:r>
      <w:proofErr w:type="gramEnd"/>
    </w:p>
    <w:p w14:paraId="39008492" w14:textId="77777777" w:rsidR="001E5989" w:rsidRPr="00AA2857" w:rsidRDefault="001E5989" w:rsidP="008B5C48">
      <w:pPr>
        <w:pStyle w:val="ListParagraph"/>
        <w:numPr>
          <w:ilvl w:val="0"/>
          <w:numId w:val="42"/>
        </w:numPr>
        <w:spacing w:before="100" w:beforeAutospacing="1" w:after="100" w:afterAutospacing="1"/>
        <w:ind w:leftChars="0"/>
        <w:jc w:val="both"/>
        <w:rPr>
          <w:rFonts w:eastAsia="Gulim"/>
        </w:rPr>
      </w:pPr>
      <w:r w:rsidRPr="00AA2857">
        <w:rPr>
          <w:rFonts w:eastAsia="Gulim"/>
        </w:rPr>
        <w:t xml:space="preserve">Developing Recommendations for future computing requirements and </w:t>
      </w:r>
      <w:proofErr w:type="gramStart"/>
      <w:r w:rsidRPr="00AA2857">
        <w:rPr>
          <w:rFonts w:eastAsia="Gulim"/>
        </w:rPr>
        <w:t>capabilities;</w:t>
      </w:r>
      <w:proofErr w:type="gramEnd"/>
    </w:p>
    <w:p w14:paraId="63EA9DB8" w14:textId="77777777" w:rsidR="001E5989" w:rsidRPr="00AA2857" w:rsidRDefault="001E5989" w:rsidP="008B5C48">
      <w:pPr>
        <w:pStyle w:val="ListParagraph"/>
        <w:numPr>
          <w:ilvl w:val="0"/>
          <w:numId w:val="42"/>
        </w:numPr>
        <w:spacing w:before="100" w:beforeAutospacing="1" w:after="100" w:afterAutospacing="1"/>
        <w:ind w:leftChars="0"/>
        <w:jc w:val="both"/>
        <w:rPr>
          <w:rFonts w:eastAsia="Gulim"/>
        </w:rPr>
      </w:pPr>
      <w:r w:rsidRPr="00AA2857">
        <w:rPr>
          <w:rFonts w:eastAsia="Gulim"/>
        </w:rPr>
        <w:t xml:space="preserve">Developing Recommendations for future computing interoperability and data portability as well as the applications of future computing in vertical </w:t>
      </w:r>
      <w:proofErr w:type="gramStart"/>
      <w:r w:rsidRPr="00AA2857">
        <w:rPr>
          <w:rFonts w:eastAsia="Gulim"/>
        </w:rPr>
        <w:t>domains;</w:t>
      </w:r>
      <w:proofErr w:type="gramEnd"/>
    </w:p>
    <w:p w14:paraId="3AB17D07" w14:textId="77777777" w:rsidR="001E5989" w:rsidRPr="00AA2857" w:rsidRDefault="001E5989" w:rsidP="008B5C48">
      <w:pPr>
        <w:pStyle w:val="ListParagraph"/>
        <w:numPr>
          <w:ilvl w:val="0"/>
          <w:numId w:val="42"/>
        </w:numPr>
        <w:spacing w:before="100" w:beforeAutospacing="1" w:after="100" w:afterAutospacing="1"/>
        <w:ind w:leftChars="0"/>
        <w:jc w:val="both"/>
        <w:rPr>
          <w:rFonts w:eastAsia="Gulim"/>
        </w:rPr>
      </w:pPr>
      <w:r w:rsidRPr="00AA2857">
        <w:rPr>
          <w:rFonts w:eastAsia="Gulim"/>
        </w:rPr>
        <w:t xml:space="preserve">Providing the necessary collaboration for the work in the Question with relevant SDOs, consortia and </w:t>
      </w:r>
      <w:proofErr w:type="gramStart"/>
      <w:r w:rsidRPr="00AA2857">
        <w:rPr>
          <w:rFonts w:eastAsia="Gulim"/>
        </w:rPr>
        <w:t>fora;</w:t>
      </w:r>
      <w:proofErr w:type="gramEnd"/>
    </w:p>
    <w:p w14:paraId="46163F92" w14:textId="77777777" w:rsidR="001E5989" w:rsidRPr="00AA2857" w:rsidRDefault="001E5989" w:rsidP="008B5C48">
      <w:pPr>
        <w:pStyle w:val="ListParagraph"/>
        <w:numPr>
          <w:ilvl w:val="0"/>
          <w:numId w:val="42"/>
        </w:numPr>
        <w:spacing w:before="100" w:beforeAutospacing="1" w:after="100" w:afterAutospacing="1"/>
        <w:ind w:leftChars="0"/>
        <w:jc w:val="both"/>
        <w:rPr>
          <w:rFonts w:eastAsia="Gulim"/>
        </w:rPr>
      </w:pPr>
      <w:r w:rsidRPr="00AA2857">
        <w:rPr>
          <w:rFonts w:eastAsia="Gulim"/>
        </w:rPr>
        <w:t>Maintenance and enhancement of the Recommendations for which the Question is responsible.</w:t>
      </w:r>
    </w:p>
    <w:p w14:paraId="5E91AF8F" w14:textId="77777777" w:rsidR="001E5989" w:rsidRPr="00C52BAC" w:rsidRDefault="001E5989" w:rsidP="001E5989">
      <w:r w:rsidRPr="00C67C50">
        <w:rPr>
          <w:iCs/>
        </w:rPr>
        <w:t>An up-to-date status of work under this Question is contained in the SG13 Work Programme:</w:t>
      </w:r>
      <w:r w:rsidRPr="00C67C50">
        <w:rPr>
          <w:iCs/>
        </w:rPr>
        <w:br/>
      </w:r>
      <w:hyperlink r:id="rId21" w:history="1">
        <w:r w:rsidRPr="00C52BAC">
          <w:rPr>
            <w:rStyle w:val="Hyperlink"/>
          </w:rPr>
          <w:t>http://www.itu.int/ITU-T/workprog/wp_search.aspx?Q=1</w:t>
        </w:r>
        <w:r w:rsidRPr="00C52BAC">
          <w:rPr>
            <w:rStyle w:val="Hyperlink"/>
            <w:lang w:eastAsia="ko-KR"/>
          </w:rPr>
          <w:t>7</w:t>
        </w:r>
        <w:r w:rsidRPr="00C52BAC">
          <w:rPr>
            <w:rStyle w:val="Hyperlink"/>
          </w:rPr>
          <w:t>/13</w:t>
        </w:r>
      </w:hyperlink>
      <w:r w:rsidRPr="00C52BAC">
        <w:t xml:space="preserve"> </w:t>
      </w:r>
    </w:p>
    <w:p w14:paraId="1608F3E4" w14:textId="77777777" w:rsidR="001E5989" w:rsidRPr="00C67C50" w:rsidRDefault="001E5989" w:rsidP="001E5989">
      <w:pPr>
        <w:pStyle w:val="Heading3"/>
      </w:pPr>
      <w:r w:rsidRPr="00C67C50">
        <w:t>4</w:t>
      </w:r>
      <w:r w:rsidRPr="00C67C50">
        <w:tab/>
        <w:t>Relationships</w:t>
      </w:r>
    </w:p>
    <w:p w14:paraId="70813DBA" w14:textId="77777777" w:rsidR="001E5989" w:rsidRPr="00C67C50" w:rsidRDefault="001E5989" w:rsidP="001E5989">
      <w:pPr>
        <w:pStyle w:val="Headingb"/>
      </w:pPr>
      <w:r w:rsidRPr="00C67C50">
        <w:t>WSIS Action Lines:</w:t>
      </w:r>
    </w:p>
    <w:p w14:paraId="292A08D9" w14:textId="77777777" w:rsidR="001E5989" w:rsidRPr="00C67C50" w:rsidRDefault="001E5989" w:rsidP="008B5C48">
      <w:pPr>
        <w:numPr>
          <w:ilvl w:val="0"/>
          <w:numId w:val="7"/>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eastAsia="Gulim"/>
        </w:rPr>
      </w:pPr>
      <w:r w:rsidRPr="00C67C50">
        <w:rPr>
          <w:rFonts w:eastAsia="Gulim"/>
        </w:rPr>
        <w:t>C2, C3, C10</w:t>
      </w:r>
    </w:p>
    <w:p w14:paraId="4CA24579" w14:textId="77777777" w:rsidR="001E5989" w:rsidRPr="00C67C50" w:rsidRDefault="001E5989" w:rsidP="001E5989">
      <w:pPr>
        <w:pStyle w:val="Headingb"/>
      </w:pPr>
      <w:r w:rsidRPr="00C67C50">
        <w:t xml:space="preserve">Sustainable Development Goals: </w:t>
      </w:r>
    </w:p>
    <w:p w14:paraId="0850083B" w14:textId="77777777" w:rsidR="001E5989" w:rsidRPr="00C67C50" w:rsidRDefault="001E5989" w:rsidP="008B5C48">
      <w:pPr>
        <w:numPr>
          <w:ilvl w:val="0"/>
          <w:numId w:val="7"/>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eastAsia="Gulim"/>
        </w:rPr>
      </w:pPr>
      <w:r w:rsidRPr="00C67C50">
        <w:rPr>
          <w:rFonts w:eastAsia="Gulim"/>
        </w:rPr>
        <w:t>9</w:t>
      </w:r>
    </w:p>
    <w:p w14:paraId="015867AD" w14:textId="77777777" w:rsidR="001E5989" w:rsidRPr="00C67C50" w:rsidRDefault="001E5989" w:rsidP="001E5989">
      <w:pPr>
        <w:pStyle w:val="Headingb"/>
      </w:pPr>
      <w:r w:rsidRPr="00C67C50">
        <w:t>Recommendations</w:t>
      </w:r>
    </w:p>
    <w:p w14:paraId="378DF9B7" w14:textId="77777777" w:rsidR="001E5989" w:rsidRPr="00C67C50" w:rsidRDefault="001E5989" w:rsidP="008B5C48">
      <w:pPr>
        <w:numPr>
          <w:ilvl w:val="0"/>
          <w:numId w:val="7"/>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eastAsia="Gulim"/>
        </w:rPr>
      </w:pPr>
      <w:r w:rsidRPr="00C67C50">
        <w:rPr>
          <w:rFonts w:eastAsia="Gulim"/>
        </w:rPr>
        <w:t>Other relevant Y-series recommendations, in particular in Y.3500 and Y.3600 series</w:t>
      </w:r>
    </w:p>
    <w:p w14:paraId="5CB1BF37" w14:textId="77777777" w:rsidR="001E5989" w:rsidRPr="00C67C50" w:rsidRDefault="001E5989" w:rsidP="008B5C48">
      <w:pPr>
        <w:numPr>
          <w:ilvl w:val="0"/>
          <w:numId w:val="7"/>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eastAsia="Gulim"/>
        </w:rPr>
      </w:pPr>
      <w:r w:rsidRPr="00C67C50">
        <w:rPr>
          <w:rFonts w:eastAsia="Gulim"/>
        </w:rPr>
        <w:lastRenderedPageBreak/>
        <w:t>Y-series and Cloud computing and data handling related Recommendations in the M, Q and X series Recommendations</w:t>
      </w:r>
    </w:p>
    <w:p w14:paraId="2A018F34" w14:textId="77777777" w:rsidR="001E5989" w:rsidRPr="00C67C50" w:rsidRDefault="001E5989" w:rsidP="001E5989">
      <w:pPr>
        <w:pStyle w:val="Headingb"/>
      </w:pPr>
      <w:r w:rsidRPr="00C67C50">
        <w:t>Questions</w:t>
      </w:r>
    </w:p>
    <w:p w14:paraId="18DF78C9" w14:textId="77777777" w:rsidR="001E5989" w:rsidRPr="00C67C50" w:rsidRDefault="001E5989" w:rsidP="008B5C48">
      <w:pPr>
        <w:numPr>
          <w:ilvl w:val="0"/>
          <w:numId w:val="7"/>
        </w:num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 w:rsidRPr="00C67C50">
        <w:t>Cloud computing and data handling related Questions</w:t>
      </w:r>
    </w:p>
    <w:p w14:paraId="50298804" w14:textId="77777777" w:rsidR="001E5989" w:rsidRPr="00C67C50" w:rsidRDefault="001E5989" w:rsidP="008B5C48">
      <w:pPr>
        <w:numPr>
          <w:ilvl w:val="0"/>
          <w:numId w:val="7"/>
        </w:num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 w:rsidRPr="00C67C50">
        <w:t xml:space="preserve">Other </w:t>
      </w:r>
      <w:r w:rsidRPr="00C67C50">
        <w:rPr>
          <w:rFonts w:eastAsia="Gulim"/>
        </w:rPr>
        <w:t>relevant</w:t>
      </w:r>
      <w:r w:rsidRPr="00C67C50">
        <w:t xml:space="preserve"> Questions </w:t>
      </w:r>
      <w:r w:rsidRPr="00C67C50">
        <w:rPr>
          <w:lang w:eastAsia="ko-KR"/>
        </w:rPr>
        <w:t>with</w:t>
      </w:r>
      <w:r w:rsidRPr="00C67C50">
        <w:t xml:space="preserve"> </w:t>
      </w:r>
      <w:r w:rsidRPr="00C67C50">
        <w:rPr>
          <w:lang w:eastAsia="ko-KR"/>
        </w:rPr>
        <w:t>networking</w:t>
      </w:r>
      <w:r w:rsidRPr="00C67C50">
        <w:t xml:space="preserve"> </w:t>
      </w:r>
      <w:r w:rsidRPr="00C67C50">
        <w:rPr>
          <w:lang w:eastAsia="ko-KR"/>
        </w:rPr>
        <w:t>aspects</w:t>
      </w:r>
    </w:p>
    <w:p w14:paraId="6453E8DA" w14:textId="77777777" w:rsidR="001E5989" w:rsidRPr="00C67C50" w:rsidRDefault="001E5989" w:rsidP="001E5989">
      <w:pPr>
        <w:pStyle w:val="Headingb"/>
      </w:pPr>
      <w:r w:rsidRPr="00C67C50">
        <w:t>Study Groups</w:t>
      </w:r>
    </w:p>
    <w:p w14:paraId="0218E684" w14:textId="77777777" w:rsidR="001E5989" w:rsidRPr="00C67C50" w:rsidRDefault="001E5989" w:rsidP="008B5C48">
      <w:pPr>
        <w:numPr>
          <w:ilvl w:val="0"/>
          <w:numId w:val="7"/>
        </w:num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 w:rsidRPr="00C67C50">
        <w:t xml:space="preserve">ITU-T </w:t>
      </w:r>
      <w:r w:rsidRPr="00C67C50">
        <w:rPr>
          <w:rFonts w:eastAsia="Gulim"/>
        </w:rPr>
        <w:t>Study</w:t>
      </w:r>
      <w:r w:rsidRPr="00C67C50">
        <w:t xml:space="preserve"> Groups and ITU-D Study Groups involved in cloud computing and data handling related studies</w:t>
      </w:r>
    </w:p>
    <w:p w14:paraId="104FF7F9" w14:textId="77777777" w:rsidR="001E5989" w:rsidRPr="00C67C50" w:rsidRDefault="001E5989" w:rsidP="001E5989">
      <w:pPr>
        <w:pStyle w:val="Headingb"/>
      </w:pPr>
      <w:r w:rsidRPr="00C67C50">
        <w:t>Other bodies</w:t>
      </w:r>
    </w:p>
    <w:p w14:paraId="66E8D0C4" w14:textId="77777777" w:rsidR="001E5989" w:rsidRPr="00C67C50" w:rsidRDefault="001E5989" w:rsidP="008B5C48">
      <w:pPr>
        <w:numPr>
          <w:ilvl w:val="0"/>
          <w:numId w:val="7"/>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eastAsia="Gulim"/>
          <w:lang w:val="en-US"/>
        </w:rPr>
      </w:pPr>
      <w:r w:rsidRPr="00C67C50">
        <w:rPr>
          <w:rFonts w:eastAsia="Gulim"/>
          <w:lang w:val="en-US"/>
        </w:rPr>
        <w:t>ISO/IEC JTC 1/SC 27, 32, SC38 and SC42</w:t>
      </w:r>
    </w:p>
    <w:p w14:paraId="0C9DE0B9" w14:textId="77777777" w:rsidR="001E5989" w:rsidRPr="00C67C50" w:rsidRDefault="001E5989" w:rsidP="008B5C48">
      <w:pPr>
        <w:numPr>
          <w:ilvl w:val="0"/>
          <w:numId w:val="7"/>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eastAsia="Gulim"/>
        </w:rPr>
      </w:pPr>
      <w:r w:rsidRPr="00C67C50">
        <w:rPr>
          <w:rFonts w:eastAsia="Gulim"/>
        </w:rPr>
        <w:t>National Institutes of Standards and Technology (NIST)</w:t>
      </w:r>
    </w:p>
    <w:p w14:paraId="1FC2D3CE" w14:textId="77777777" w:rsidR="001E5989" w:rsidRPr="00C67C50" w:rsidRDefault="001E5989" w:rsidP="008B5C48">
      <w:pPr>
        <w:numPr>
          <w:ilvl w:val="0"/>
          <w:numId w:val="7"/>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eastAsia="Gulim"/>
        </w:rPr>
      </w:pPr>
      <w:r w:rsidRPr="00C67C50">
        <w:rPr>
          <w:rFonts w:eastAsia="Gulim"/>
        </w:rPr>
        <w:t>Distributed Management Task Force (DMTF)</w:t>
      </w:r>
    </w:p>
    <w:p w14:paraId="10443AF7" w14:textId="77777777" w:rsidR="001E5989" w:rsidRPr="00C67C50" w:rsidRDefault="001E5989" w:rsidP="008B5C48">
      <w:pPr>
        <w:numPr>
          <w:ilvl w:val="0"/>
          <w:numId w:val="7"/>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eastAsia="Gulim"/>
        </w:rPr>
      </w:pPr>
      <w:r w:rsidRPr="00C67C50">
        <w:rPr>
          <w:rFonts w:eastAsia="Gulim"/>
        </w:rPr>
        <w:t>Storage Networking Industry Association (SNIA)</w:t>
      </w:r>
    </w:p>
    <w:p w14:paraId="2496C0E4" w14:textId="77777777" w:rsidR="001E5989" w:rsidRPr="00C67C50" w:rsidRDefault="001E5989" w:rsidP="008B5C48">
      <w:pPr>
        <w:numPr>
          <w:ilvl w:val="0"/>
          <w:numId w:val="7"/>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eastAsia="Gulim"/>
        </w:rPr>
      </w:pPr>
      <w:r w:rsidRPr="00C67C50">
        <w:rPr>
          <w:rFonts w:eastAsia="Gulim"/>
        </w:rPr>
        <w:t>Cloud Security Alliance (CSA)</w:t>
      </w:r>
    </w:p>
    <w:p w14:paraId="4672B648" w14:textId="77777777" w:rsidR="001E5989" w:rsidRPr="00C67C50" w:rsidRDefault="001E5989" w:rsidP="008B5C48">
      <w:pPr>
        <w:numPr>
          <w:ilvl w:val="0"/>
          <w:numId w:val="7"/>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eastAsia="Gulim"/>
        </w:rPr>
      </w:pPr>
      <w:r w:rsidRPr="00C67C50">
        <w:rPr>
          <w:rFonts w:eastAsia="Gulim"/>
        </w:rPr>
        <w:t>ETSI ISG NFV</w:t>
      </w:r>
    </w:p>
    <w:p w14:paraId="39C7BEA0" w14:textId="77777777" w:rsidR="001E5989" w:rsidRPr="00C67C50" w:rsidRDefault="001E5989" w:rsidP="008B5C48">
      <w:pPr>
        <w:numPr>
          <w:ilvl w:val="0"/>
          <w:numId w:val="7"/>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eastAsia="Gulim"/>
        </w:rPr>
      </w:pPr>
      <w:r w:rsidRPr="00C67C50">
        <w:rPr>
          <w:rFonts w:eastAsia="Gulim"/>
        </w:rPr>
        <w:t>Open Computing Project (OCP)</w:t>
      </w:r>
    </w:p>
    <w:p w14:paraId="3EE8CB21" w14:textId="77777777" w:rsidR="001E5989" w:rsidRPr="00C67C50" w:rsidRDefault="001E5989" w:rsidP="008B5C48">
      <w:pPr>
        <w:numPr>
          <w:ilvl w:val="0"/>
          <w:numId w:val="7"/>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eastAsia="Gulim"/>
        </w:rPr>
      </w:pPr>
      <w:r w:rsidRPr="00C67C50">
        <w:rPr>
          <w:rFonts w:eastAsia="Gulim"/>
        </w:rPr>
        <w:t>Linux Foundation projects</w:t>
      </w:r>
    </w:p>
    <w:p w14:paraId="03C58403" w14:textId="77777777" w:rsidR="001E5989" w:rsidRPr="00C67C50" w:rsidRDefault="001E5989" w:rsidP="008B5C48">
      <w:pPr>
        <w:numPr>
          <w:ilvl w:val="0"/>
          <w:numId w:val="7"/>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eastAsia="Gulim"/>
        </w:rPr>
      </w:pPr>
      <w:r w:rsidRPr="00C67C50">
        <w:rPr>
          <w:rFonts w:eastAsia="Gulim"/>
        </w:rPr>
        <w:t>Organization for the Advancement of Structured Information Standard (OASIS)</w:t>
      </w:r>
    </w:p>
    <w:p w14:paraId="4B662475" w14:textId="77777777" w:rsidR="001E5989" w:rsidRPr="00C67C50" w:rsidRDefault="001E5989" w:rsidP="008B5C48">
      <w:pPr>
        <w:numPr>
          <w:ilvl w:val="0"/>
          <w:numId w:val="7"/>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eastAsia="Gulim"/>
        </w:rPr>
      </w:pPr>
      <w:r w:rsidRPr="00C67C50">
        <w:rPr>
          <w:rFonts w:eastAsia="Gulim"/>
        </w:rPr>
        <w:t>World Wide Web Consortium (W3C)</w:t>
      </w:r>
    </w:p>
    <w:p w14:paraId="28916D47" w14:textId="77777777" w:rsidR="001E5989" w:rsidRPr="00C67C50" w:rsidRDefault="001E5989" w:rsidP="001E5989">
      <w:pPr>
        <w:rPr>
          <w:rFonts w:eastAsia="MS Mincho"/>
        </w:rPr>
      </w:pPr>
    </w:p>
    <w:p w14:paraId="6E1A0F49" w14:textId="77777777" w:rsidR="001E5989" w:rsidRPr="00C67C50" w:rsidRDefault="001E5989" w:rsidP="001E5989">
      <w:pPr>
        <w:rPr>
          <w:rFonts w:eastAsia="MS Mincho"/>
        </w:rPr>
      </w:pPr>
    </w:p>
    <w:p w14:paraId="78C96332" w14:textId="77777777" w:rsidR="001E5989" w:rsidRPr="00C67C50" w:rsidRDefault="001E5989" w:rsidP="001E5989">
      <w:pPr>
        <w:rPr>
          <w:rFonts w:eastAsia="MS Mincho"/>
        </w:rPr>
      </w:pPr>
    </w:p>
    <w:p w14:paraId="60EF62C8" w14:textId="77777777" w:rsidR="001E5989" w:rsidRPr="00C67C50" w:rsidRDefault="001E5989" w:rsidP="001E5989">
      <w:pPr>
        <w:spacing w:before="0" w:after="160" w:line="259" w:lineRule="auto"/>
        <w:rPr>
          <w:rFonts w:eastAsia="MS Mincho"/>
        </w:rPr>
      </w:pPr>
      <w:r w:rsidRPr="00C67C50">
        <w:rPr>
          <w:rFonts w:eastAsia="MS Mincho"/>
        </w:rPr>
        <w:br w:type="page"/>
      </w:r>
    </w:p>
    <w:p w14:paraId="5AAD88F7" w14:textId="77777777" w:rsidR="001E5989" w:rsidRPr="00C67C50" w:rsidRDefault="001E5989" w:rsidP="001E5989">
      <w:pPr>
        <w:jc w:val="center"/>
        <w:rPr>
          <w:rFonts w:eastAsia="MS Mincho"/>
          <w:b/>
        </w:rPr>
      </w:pPr>
      <w:r w:rsidRPr="00C67C50">
        <w:rPr>
          <w:rFonts w:eastAsia="MS Mincho"/>
          <w:b/>
        </w:rPr>
        <w:lastRenderedPageBreak/>
        <w:t xml:space="preserve">Annex </w:t>
      </w:r>
      <w:r>
        <w:rPr>
          <w:rFonts w:eastAsia="MS Mincho"/>
          <w:b/>
        </w:rPr>
        <w:t>H</w:t>
      </w:r>
    </w:p>
    <w:p w14:paraId="4E6C64AA" w14:textId="77777777" w:rsidR="001E5989" w:rsidRPr="001E5989" w:rsidRDefault="001E5989" w:rsidP="001E5989">
      <w:pPr>
        <w:pStyle w:val="Heading1"/>
        <w:jc w:val="center"/>
        <w:rPr>
          <w:lang w:eastAsia="zh-CN"/>
        </w:rPr>
      </w:pPr>
      <w:r w:rsidRPr="00C67C50">
        <w:rPr>
          <w:rFonts w:eastAsia="Gulim"/>
          <w:bCs/>
          <w:kern w:val="36"/>
          <w:szCs w:val="28"/>
        </w:rPr>
        <w:t>Q.J, Future Networks: Functional architecture</w:t>
      </w:r>
      <w:r w:rsidRPr="00C67C50">
        <w:t xml:space="preserve"> for computing including cloud computing and</w:t>
      </w:r>
      <w:r w:rsidRPr="001E5989">
        <w:rPr>
          <w:lang w:eastAsia="zh-CN"/>
        </w:rPr>
        <w:t xml:space="preserve"> data handling</w:t>
      </w:r>
    </w:p>
    <w:p w14:paraId="2F5EAE0B" w14:textId="77777777" w:rsidR="001E5989" w:rsidRPr="00C67C50" w:rsidRDefault="001E5989" w:rsidP="001E5989">
      <w:pPr>
        <w:rPr>
          <w:rFonts w:eastAsia="MS Mincho"/>
        </w:rPr>
      </w:pPr>
    </w:p>
    <w:p w14:paraId="5E479F21" w14:textId="77777777" w:rsidR="001E5989" w:rsidRPr="00C67C50" w:rsidRDefault="001E5989" w:rsidP="001E5989">
      <w:pPr>
        <w:pStyle w:val="Questionhistory"/>
      </w:pPr>
      <w:r w:rsidRPr="00C67C50">
        <w:t>(Continuation of Question 1</w:t>
      </w:r>
      <w:r w:rsidRPr="00C67C50">
        <w:rPr>
          <w:lang w:eastAsia="zh-CN"/>
        </w:rPr>
        <w:t>8</w:t>
      </w:r>
      <w:r w:rsidRPr="00C67C50">
        <w:t>/13)</w:t>
      </w:r>
    </w:p>
    <w:p w14:paraId="7CB0AB99" w14:textId="77777777" w:rsidR="001E5989" w:rsidRPr="001E5989" w:rsidRDefault="001E5989" w:rsidP="008B5C48">
      <w:pPr>
        <w:pStyle w:val="Heading3"/>
        <w:numPr>
          <w:ilvl w:val="0"/>
          <w:numId w:val="9"/>
        </w:numPr>
        <w:tabs>
          <w:tab w:val="clear" w:pos="794"/>
          <w:tab w:val="clear" w:pos="1191"/>
          <w:tab w:val="clear" w:pos="1588"/>
          <w:tab w:val="clear" w:pos="1985"/>
          <w:tab w:val="left" w:pos="1871"/>
          <w:tab w:val="left" w:pos="2268"/>
        </w:tabs>
        <w:spacing w:before="200"/>
        <w:rPr>
          <w:lang w:eastAsia="zh-CN"/>
        </w:rPr>
      </w:pPr>
      <w:r w:rsidRPr="00C67C50">
        <w:t>Motivation</w:t>
      </w:r>
    </w:p>
    <w:p w14:paraId="20B3FB07" w14:textId="77777777" w:rsidR="001E5989" w:rsidRPr="00C67C50" w:rsidRDefault="001E5989" w:rsidP="001E5989">
      <w:pPr>
        <w:spacing w:before="100" w:beforeAutospacing="1" w:after="100" w:afterAutospacing="1"/>
        <w:jc w:val="both"/>
        <w:rPr>
          <w:rFonts w:eastAsia="Gulim"/>
          <w:lang w:eastAsia="ko-KR"/>
        </w:rPr>
      </w:pPr>
      <w:r w:rsidRPr="00C67C50">
        <w:rPr>
          <w:rFonts w:eastAsia="Gulim"/>
          <w:lang w:eastAsia="ko-KR"/>
        </w:rPr>
        <w:t xml:space="preserve">Digital transformation is the strategic adoption of new, </w:t>
      </w:r>
      <w:proofErr w:type="gramStart"/>
      <w:r w:rsidRPr="00C67C50">
        <w:rPr>
          <w:rFonts w:eastAsia="Gulim"/>
          <w:lang w:eastAsia="ko-KR"/>
        </w:rPr>
        <w:t>fast</w:t>
      </w:r>
      <w:proofErr w:type="gramEnd"/>
      <w:r w:rsidRPr="00C67C50">
        <w:rPr>
          <w:rFonts w:eastAsia="Gulim"/>
          <w:lang w:eastAsia="ko-KR"/>
        </w:rPr>
        <w:t xml:space="preserve"> and frequently changing technology to improve process and productivity, manage risk, reduce cost, etc. Competitiveness of digital transformation depends on evolving technology, that is, its ability to quickly adapt to future computing technologies. In particular, c</w:t>
      </w:r>
      <w:r w:rsidRPr="00C67C50">
        <w:rPr>
          <w:rFonts w:eastAsia="MS Mincho"/>
        </w:rPr>
        <w:t xml:space="preserve">loud computing and big data are driving digital transformation. In addition, future computing technologies </w:t>
      </w:r>
      <w:proofErr w:type="gramStart"/>
      <w:r w:rsidRPr="00C67C50">
        <w:rPr>
          <w:rFonts w:eastAsia="MS Mincho"/>
        </w:rPr>
        <w:t>take into account</w:t>
      </w:r>
      <w:proofErr w:type="gramEnd"/>
      <w:r w:rsidRPr="00C67C50">
        <w:rPr>
          <w:rFonts w:eastAsia="MS Mincho"/>
        </w:rPr>
        <w:t xml:space="preserve"> artificial intelligence including machine learning, distributed computing, edge computing, data-centric computing, memory-centric computing, quantum cloud computing and </w:t>
      </w:r>
      <w:r w:rsidRPr="00C67C50">
        <w:rPr>
          <w:lang w:eastAsia="zh-CN"/>
        </w:rPr>
        <w:t>computing aware networking</w:t>
      </w:r>
      <w:r w:rsidRPr="00C67C50">
        <w:rPr>
          <w:rFonts w:eastAsia="MS Mincho"/>
        </w:rPr>
        <w:t xml:space="preserve">. Therefore, the </w:t>
      </w:r>
      <w:r w:rsidRPr="00C67C50">
        <w:rPr>
          <w:rFonts w:eastAsia="Gulim"/>
        </w:rPr>
        <w:t xml:space="preserve">telecommunication industry has an important role to play in the fields of future computing </w:t>
      </w:r>
      <w:r w:rsidRPr="00C67C50">
        <w:t>and furthermore, the integration and development of future computing technologies in Future networks will drive a rapid move towards a digital transformation.</w:t>
      </w:r>
    </w:p>
    <w:p w14:paraId="33B20B7E" w14:textId="77777777" w:rsidR="001E5989" w:rsidRPr="00C67C50" w:rsidRDefault="001E5989" w:rsidP="001E5989">
      <w:pPr>
        <w:spacing w:before="100" w:beforeAutospacing="1" w:after="100" w:afterAutospacing="1"/>
        <w:jc w:val="both"/>
        <w:rPr>
          <w:rFonts w:eastAsia="Gulim"/>
        </w:rPr>
      </w:pPr>
      <w:r w:rsidRPr="00C67C50">
        <w:rPr>
          <w:rFonts w:eastAsia="Gulim"/>
        </w:rPr>
        <w:t>Cloud computing is a model for enabling service user's ubiquitous, convenient, on-demand network access to a shared pool of configurable computing resources (e.g., networks, servers, storage, applications, and services), that can be rapidly provisioned and released with minimal management effort or service provider interaction.</w:t>
      </w:r>
    </w:p>
    <w:p w14:paraId="506FB358" w14:textId="77777777" w:rsidR="001E5989" w:rsidRPr="00C67C50" w:rsidRDefault="001E5989" w:rsidP="001E5989">
      <w:pPr>
        <w:rPr>
          <w:lang w:eastAsia="zh-CN"/>
        </w:rPr>
      </w:pPr>
      <w:r w:rsidRPr="00C67C50">
        <w:rPr>
          <w:rFonts w:eastAsia="Gulim"/>
          <w:lang w:eastAsia="ko-KR"/>
        </w:rPr>
        <w:t>Data is of high value to build applications and services based on future computing.</w:t>
      </w:r>
      <w:r w:rsidRPr="00C67C50">
        <w:t xml:space="preserve"> </w:t>
      </w:r>
      <w:r w:rsidRPr="00C67C50">
        <w:rPr>
          <w:rFonts w:eastAsia="Gulim"/>
          <w:lang w:eastAsia="ko-KR"/>
        </w:rPr>
        <w:t>For this reason, not only the big data capabilities, but also technologies and standards to support data usage, processing, analysing, exchanging</w:t>
      </w:r>
      <w:r w:rsidRPr="00C67C50">
        <w:rPr>
          <w:lang w:eastAsia="zh-CN"/>
        </w:rPr>
        <w:t xml:space="preserve">, </w:t>
      </w:r>
      <w:r w:rsidRPr="00C67C50">
        <w:rPr>
          <w:rFonts w:eastAsia="Gulim"/>
          <w:lang w:eastAsia="ko-KR"/>
        </w:rPr>
        <w:t>sharing, and data quality assessment are essential in terms of data handling.</w:t>
      </w:r>
    </w:p>
    <w:p w14:paraId="68401740" w14:textId="77777777" w:rsidR="001E5989" w:rsidRPr="00C67C50" w:rsidRDefault="001E5989" w:rsidP="001E5989">
      <w:pPr>
        <w:spacing w:before="100" w:beforeAutospacing="1" w:after="100" w:afterAutospacing="1"/>
        <w:jc w:val="both"/>
        <w:rPr>
          <w:rFonts w:eastAsia="Gulim"/>
          <w:lang w:eastAsia="ko-KR"/>
        </w:rPr>
      </w:pPr>
      <w:r w:rsidRPr="00C67C50">
        <w:rPr>
          <w:rFonts w:eastAsia="Gulim"/>
          <w:lang w:eastAsia="ko-KR"/>
        </w:rPr>
        <w:t xml:space="preserve">The </w:t>
      </w:r>
      <w:r w:rsidRPr="00C67C50">
        <w:t xml:space="preserve">primary </w:t>
      </w:r>
      <w:r w:rsidRPr="00C67C50">
        <w:rPr>
          <w:rFonts w:eastAsia="Gulim"/>
          <w:lang w:eastAsia="ko-KR"/>
        </w:rPr>
        <w:t xml:space="preserve">focus of this Question is to provide the architectures, infrastructures and networking views related to the integration and support of the </w:t>
      </w:r>
      <w:r w:rsidRPr="00C67C50">
        <w:t>future</w:t>
      </w:r>
      <w:r w:rsidRPr="00C67C50">
        <w:rPr>
          <w:rFonts w:eastAsia="Gulim"/>
          <w:lang w:eastAsia="ko-KR"/>
        </w:rPr>
        <w:t xml:space="preserve"> computing (including cloud computing and data</w:t>
      </w:r>
      <w:r w:rsidRPr="00C67C50">
        <w:rPr>
          <w:lang w:eastAsia="zh-CN"/>
        </w:rPr>
        <w:t xml:space="preserve"> handling</w:t>
      </w:r>
      <w:r w:rsidRPr="00C67C50">
        <w:rPr>
          <w:rFonts w:eastAsia="Gulim"/>
          <w:lang w:eastAsia="ko-KR"/>
        </w:rPr>
        <w:t xml:space="preserve">) in telecommunication ecosystems. </w:t>
      </w:r>
    </w:p>
    <w:p w14:paraId="7DC8DBBF" w14:textId="77777777" w:rsidR="001E5989" w:rsidRPr="00C67C50" w:rsidRDefault="001E5989" w:rsidP="001E5989">
      <w:pPr>
        <w:spacing w:before="100" w:beforeAutospacing="1" w:after="100" w:afterAutospacing="1"/>
        <w:rPr>
          <w:rFonts w:eastAsia="SimSun"/>
          <w:color w:val="000000"/>
          <w:sz w:val="18"/>
          <w:szCs w:val="18"/>
        </w:rPr>
      </w:pPr>
      <w:r w:rsidRPr="00C67C50">
        <w:rPr>
          <w:rFonts w:eastAsia="Gulim"/>
          <w:lang w:eastAsia="ko-KR"/>
        </w:rPr>
        <w:t>This Question is intended to develop new Recommendations for:</w:t>
      </w:r>
    </w:p>
    <w:p w14:paraId="1DA32500" w14:textId="77777777" w:rsidR="001E5989" w:rsidRPr="00C67C50" w:rsidRDefault="001E5989" w:rsidP="008B5C48">
      <w:pPr>
        <w:numPr>
          <w:ilvl w:val="0"/>
          <w:numId w:val="43"/>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SimSun"/>
          <w:color w:val="000000"/>
          <w:sz w:val="12"/>
          <w:szCs w:val="12"/>
        </w:rPr>
      </w:pPr>
      <w:r w:rsidRPr="00C67C50">
        <w:rPr>
          <w:rFonts w:eastAsia="Gulim"/>
        </w:rPr>
        <w:t xml:space="preserve">functional architectures in support of </w:t>
      </w:r>
      <w:r w:rsidRPr="00C67C50">
        <w:rPr>
          <w:lang w:eastAsia="zh-CN"/>
        </w:rPr>
        <w:t>future</w:t>
      </w:r>
      <w:r w:rsidRPr="00C67C50">
        <w:rPr>
          <w:rFonts w:eastAsia="Gulim"/>
        </w:rPr>
        <w:t xml:space="preserve"> </w:t>
      </w:r>
      <w:proofErr w:type="gramStart"/>
      <w:r w:rsidRPr="00C67C50">
        <w:rPr>
          <w:rFonts w:eastAsia="Gulim"/>
        </w:rPr>
        <w:t>computing based</w:t>
      </w:r>
      <w:proofErr w:type="gramEnd"/>
      <w:r w:rsidRPr="00C67C50">
        <w:rPr>
          <w:rFonts w:eastAsia="Gulim"/>
        </w:rPr>
        <w:t xml:space="preserve"> services and applications </w:t>
      </w:r>
    </w:p>
    <w:p w14:paraId="16CF3929" w14:textId="77777777" w:rsidR="001E5989" w:rsidRPr="00C67C50" w:rsidRDefault="001E5989" w:rsidP="008B5C48">
      <w:pPr>
        <w:numPr>
          <w:ilvl w:val="0"/>
          <w:numId w:val="43"/>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SimSun"/>
          <w:color w:val="000000"/>
          <w:sz w:val="12"/>
          <w:szCs w:val="12"/>
        </w:rPr>
      </w:pPr>
      <w:r w:rsidRPr="00C67C50">
        <w:rPr>
          <w:lang w:eastAsia="zh-CN"/>
        </w:rPr>
        <w:t>future</w:t>
      </w:r>
      <w:r w:rsidRPr="00C67C50">
        <w:rPr>
          <w:rFonts w:eastAsia="Gulim"/>
        </w:rPr>
        <w:t xml:space="preserve"> computing functional architectures </w:t>
      </w:r>
      <w:r w:rsidRPr="00C67C50">
        <w:rPr>
          <w:lang w:eastAsia="zh-CN"/>
        </w:rPr>
        <w:t>supporting</w:t>
      </w:r>
      <w:r w:rsidRPr="00C67C50">
        <w:rPr>
          <w:rFonts w:eastAsia="Gulim"/>
        </w:rPr>
        <w:t xml:space="preserve"> interworking requirements</w:t>
      </w:r>
      <w:r w:rsidRPr="00C67C50">
        <w:rPr>
          <w:lang w:eastAsia="zh-CN"/>
        </w:rPr>
        <w:t xml:space="preserve">, </w:t>
      </w:r>
      <w:r w:rsidRPr="00C67C50">
        <w:t xml:space="preserve">distributed computing, edge computing </w:t>
      </w:r>
      <w:r w:rsidRPr="00C67C50">
        <w:rPr>
          <w:lang w:eastAsia="zh-CN"/>
        </w:rPr>
        <w:t xml:space="preserve">and other emerging forms of </w:t>
      </w:r>
      <w:proofErr w:type="gramStart"/>
      <w:r w:rsidRPr="00C67C50">
        <w:rPr>
          <w:lang w:eastAsia="zh-CN"/>
        </w:rPr>
        <w:t>computing</w:t>
      </w:r>
      <w:r w:rsidRPr="00C67C50">
        <w:rPr>
          <w:rFonts w:eastAsia="Gulim"/>
        </w:rPr>
        <w:t>;</w:t>
      </w:r>
      <w:proofErr w:type="gramEnd"/>
    </w:p>
    <w:p w14:paraId="26D08A4D" w14:textId="77777777" w:rsidR="001E5989" w:rsidRPr="00C67C50" w:rsidRDefault="001E5989" w:rsidP="008B5C48">
      <w:pPr>
        <w:numPr>
          <w:ilvl w:val="0"/>
          <w:numId w:val="43"/>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SimSun"/>
          <w:color w:val="000000"/>
          <w:sz w:val="12"/>
          <w:szCs w:val="12"/>
        </w:rPr>
      </w:pPr>
      <w:r w:rsidRPr="00C67C50">
        <w:rPr>
          <w:lang w:eastAsia="zh-CN"/>
        </w:rPr>
        <w:t xml:space="preserve">future </w:t>
      </w:r>
      <w:r w:rsidRPr="00C67C50">
        <w:rPr>
          <w:rFonts w:eastAsia="Gulim"/>
        </w:rPr>
        <w:t>computing infrastructures including networking aspects (e.g. for the support of network slicing</w:t>
      </w:r>
      <w:proofErr w:type="gramStart"/>
      <w:r w:rsidRPr="00C67C50">
        <w:rPr>
          <w:rFonts w:eastAsia="Gulim"/>
        </w:rPr>
        <w:t>);</w:t>
      </w:r>
      <w:proofErr w:type="gramEnd"/>
    </w:p>
    <w:p w14:paraId="29566C7D" w14:textId="77777777" w:rsidR="001E5989" w:rsidRPr="00C67C50" w:rsidRDefault="001E5989" w:rsidP="008B5C48">
      <w:pPr>
        <w:numPr>
          <w:ilvl w:val="0"/>
          <w:numId w:val="43"/>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SimSun"/>
          <w:color w:val="000000"/>
          <w:sz w:val="12"/>
          <w:szCs w:val="12"/>
        </w:rPr>
      </w:pPr>
      <w:r w:rsidRPr="00C67C50">
        <w:rPr>
          <w:rFonts w:eastAsia="Gulim"/>
        </w:rPr>
        <w:t xml:space="preserve">future computing functional architectures </w:t>
      </w:r>
      <w:r w:rsidRPr="00C67C50">
        <w:rPr>
          <w:lang w:eastAsia="zh-CN"/>
        </w:rPr>
        <w:t>of</w:t>
      </w:r>
      <w:r w:rsidRPr="00C67C50">
        <w:rPr>
          <w:rFonts w:eastAsia="Gulim"/>
        </w:rPr>
        <w:t xml:space="preserve"> in support and </w:t>
      </w:r>
      <w:r w:rsidRPr="00C67C50">
        <w:rPr>
          <w:lang w:eastAsia="zh-CN"/>
        </w:rPr>
        <w:t xml:space="preserve">applied </w:t>
      </w:r>
      <w:r w:rsidRPr="00C67C50">
        <w:rPr>
          <w:rFonts w:eastAsia="Gulim"/>
        </w:rPr>
        <w:t xml:space="preserve">in vertical </w:t>
      </w:r>
      <w:proofErr w:type="gramStart"/>
      <w:r w:rsidRPr="00C67C50">
        <w:rPr>
          <w:rFonts w:eastAsia="Gulim"/>
        </w:rPr>
        <w:t>domains;</w:t>
      </w:r>
      <w:proofErr w:type="gramEnd"/>
    </w:p>
    <w:p w14:paraId="738CB9F2" w14:textId="77777777" w:rsidR="001E5989" w:rsidRPr="00C67C50" w:rsidRDefault="001E5989" w:rsidP="008B5C48">
      <w:pPr>
        <w:numPr>
          <w:ilvl w:val="0"/>
          <w:numId w:val="43"/>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SimSun"/>
          <w:color w:val="000000"/>
          <w:sz w:val="12"/>
          <w:szCs w:val="12"/>
        </w:rPr>
      </w:pPr>
      <w:r w:rsidRPr="00C67C50">
        <w:rPr>
          <w:rFonts w:eastAsia="Gulim"/>
        </w:rPr>
        <w:t>data</w:t>
      </w:r>
      <w:r w:rsidRPr="00C67C50">
        <w:rPr>
          <w:lang w:eastAsia="zh-CN"/>
        </w:rPr>
        <w:t xml:space="preserve"> handling</w:t>
      </w:r>
      <w:r w:rsidRPr="00C67C50">
        <w:rPr>
          <w:rFonts w:eastAsia="Gulim"/>
        </w:rPr>
        <w:t xml:space="preserve"> functional architectures including data </w:t>
      </w:r>
      <w:r w:rsidRPr="00C67C50">
        <w:rPr>
          <w:lang w:eastAsia="zh-CN"/>
        </w:rPr>
        <w:t xml:space="preserve">handling </w:t>
      </w:r>
      <w:r w:rsidRPr="00C67C50">
        <w:rPr>
          <w:rFonts w:eastAsia="Gulim"/>
        </w:rPr>
        <w:t xml:space="preserve">interworking functional architecture and </w:t>
      </w:r>
      <w:r w:rsidRPr="00C67C50">
        <w:rPr>
          <w:lang w:eastAsia="zh-CN"/>
        </w:rPr>
        <w:t>future</w:t>
      </w:r>
      <w:r w:rsidRPr="00C67C50">
        <w:rPr>
          <w:rFonts w:eastAsia="Gulim"/>
        </w:rPr>
        <w:t xml:space="preserve"> </w:t>
      </w:r>
      <w:proofErr w:type="gramStart"/>
      <w:r w:rsidRPr="00C67C50">
        <w:rPr>
          <w:rFonts w:eastAsia="Gulim"/>
        </w:rPr>
        <w:t>computing based</w:t>
      </w:r>
      <w:proofErr w:type="gramEnd"/>
      <w:r w:rsidRPr="00C67C50">
        <w:rPr>
          <w:rFonts w:eastAsia="Gulim"/>
        </w:rPr>
        <w:t xml:space="preserve"> data</w:t>
      </w:r>
      <w:r w:rsidRPr="00C67C50">
        <w:rPr>
          <w:lang w:eastAsia="zh-CN"/>
        </w:rPr>
        <w:t xml:space="preserve"> handling</w:t>
      </w:r>
      <w:r w:rsidRPr="00C67C50">
        <w:rPr>
          <w:rFonts w:eastAsia="Gulim"/>
        </w:rPr>
        <w:t xml:space="preserve"> architecture</w:t>
      </w:r>
      <w:r w:rsidRPr="00C67C50">
        <w:rPr>
          <w:lang w:eastAsia="zh-CN"/>
        </w:rPr>
        <w:t>;</w:t>
      </w:r>
    </w:p>
    <w:p w14:paraId="78C65E24" w14:textId="77777777" w:rsidR="001E5989" w:rsidRPr="00C67C50" w:rsidRDefault="001E5989" w:rsidP="008B5C48">
      <w:pPr>
        <w:numPr>
          <w:ilvl w:val="0"/>
          <w:numId w:val="43"/>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eastAsia="SimSun"/>
          <w:color w:val="000000"/>
          <w:sz w:val="12"/>
          <w:szCs w:val="12"/>
        </w:rPr>
      </w:pPr>
      <w:r w:rsidRPr="00C67C50">
        <w:rPr>
          <w:rFonts w:eastAsia="Gulim"/>
        </w:rPr>
        <w:t>functional</w:t>
      </w:r>
      <w:r w:rsidRPr="00C67C50">
        <w:rPr>
          <w:rFonts w:eastAsia="SimSun"/>
        </w:rPr>
        <w:t xml:space="preserve"> architecture</w:t>
      </w:r>
      <w:r w:rsidRPr="00C67C50">
        <w:rPr>
          <w:lang w:eastAsia="zh-CN"/>
        </w:rPr>
        <w:t xml:space="preserve">s and </w:t>
      </w:r>
      <w:r w:rsidRPr="00C67C50">
        <w:rPr>
          <w:rFonts w:eastAsia="SimSun"/>
          <w:lang w:eastAsia="zh-CN"/>
        </w:rPr>
        <w:t>mechanism</w:t>
      </w:r>
      <w:r w:rsidRPr="00C67C50">
        <w:rPr>
          <w:lang w:eastAsia="zh-CN"/>
        </w:rPr>
        <w:t>s supporting</w:t>
      </w:r>
      <w:r w:rsidRPr="00C67C50">
        <w:rPr>
          <w:rFonts w:eastAsia="SimSun"/>
        </w:rPr>
        <w:t xml:space="preserve"> the </w:t>
      </w:r>
      <w:r w:rsidRPr="00C67C50">
        <w:rPr>
          <w:lang w:eastAsia="zh-CN"/>
        </w:rPr>
        <w:t xml:space="preserve">integration and convergence of future computing technologies in networking.  </w:t>
      </w:r>
    </w:p>
    <w:p w14:paraId="6D167433" w14:textId="77777777" w:rsidR="001E5989" w:rsidRPr="00C67C50" w:rsidRDefault="001E5989" w:rsidP="001E5989">
      <w:pPr>
        <w:spacing w:before="100" w:beforeAutospacing="1" w:after="100" w:afterAutospacing="1"/>
        <w:jc w:val="both"/>
        <w:rPr>
          <w:lang w:eastAsia="zh-CN"/>
        </w:rPr>
      </w:pPr>
      <w:r w:rsidRPr="00C67C50">
        <w:lastRenderedPageBreak/>
        <w:t>This Question is also intended to develop Reports</w:t>
      </w:r>
      <w:r w:rsidRPr="00C67C50">
        <w:rPr>
          <w:lang w:eastAsia="zh-CN"/>
        </w:rPr>
        <w:t>;</w:t>
      </w:r>
      <w:r w:rsidRPr="00C67C50">
        <w:t xml:space="preserve"> Handbooks</w:t>
      </w:r>
      <w:r w:rsidRPr="00C67C50">
        <w:rPr>
          <w:lang w:eastAsia="zh-CN"/>
        </w:rPr>
        <w:t>;</w:t>
      </w:r>
      <w:r w:rsidRPr="00C67C50">
        <w:t xml:space="preserve"> Guidelines</w:t>
      </w:r>
      <w:r w:rsidRPr="00C67C50">
        <w:rPr>
          <w:lang w:eastAsia="zh-CN"/>
        </w:rPr>
        <w:t xml:space="preserve"> for practice, </w:t>
      </w:r>
      <w:r w:rsidRPr="00C67C50">
        <w:t>assessment, evaluation</w:t>
      </w:r>
      <w:r w:rsidRPr="00C67C50">
        <w:rPr>
          <w:lang w:eastAsia="zh-CN"/>
        </w:rPr>
        <w:t>;</w:t>
      </w:r>
      <w:r w:rsidRPr="00C67C50">
        <w:t xml:space="preserve"> etc. as appropriate on</w:t>
      </w:r>
      <w:r w:rsidRPr="00C67C50">
        <w:rPr>
          <w:lang w:eastAsia="zh-CN"/>
        </w:rPr>
        <w:t xml:space="preserve"> </w:t>
      </w:r>
      <w:r w:rsidRPr="00C67C50">
        <w:t>studies and implementations for above functional architectures and related functions.</w:t>
      </w:r>
    </w:p>
    <w:p w14:paraId="1174C2BD" w14:textId="77777777" w:rsidR="001E5989" w:rsidRPr="00C67C50" w:rsidRDefault="001E5989" w:rsidP="001E5989">
      <w:pPr>
        <w:rPr>
          <w:rFonts w:eastAsia="Gulim"/>
        </w:rPr>
      </w:pPr>
      <w:r w:rsidRPr="00C67C50">
        <w:rPr>
          <w:rFonts w:eastAsia="Gulim"/>
        </w:rPr>
        <w:t>The following major Recommendations, in force at the time of approval of this Question, fall under its responsibility: Y.3502, Y.3504, Y.3509, Y.3511, Y.3515, Y.3516, Y.3519.</w:t>
      </w:r>
    </w:p>
    <w:p w14:paraId="475F8A07" w14:textId="77777777" w:rsidR="001E5989" w:rsidRPr="00C67C50" w:rsidRDefault="001E5989" w:rsidP="001E5989">
      <w:pPr>
        <w:pStyle w:val="Heading3"/>
      </w:pPr>
      <w:r w:rsidRPr="00C67C50">
        <w:t>2</w:t>
      </w:r>
      <w:r w:rsidRPr="00C67C50">
        <w:tab/>
        <w:t>Question</w:t>
      </w:r>
    </w:p>
    <w:p w14:paraId="373EFF51" w14:textId="77777777" w:rsidR="001E5989" w:rsidRPr="00C67C50" w:rsidRDefault="001E5989" w:rsidP="001E5989">
      <w:r w:rsidRPr="00C67C50">
        <w:t>Study items to be considered include, but are not limited to:</w:t>
      </w:r>
    </w:p>
    <w:p w14:paraId="06D598ED" w14:textId="77777777" w:rsidR="001E5989" w:rsidRPr="00AA2857" w:rsidRDefault="001E5989" w:rsidP="008B5C48">
      <w:pPr>
        <w:pStyle w:val="ListParagraph"/>
        <w:numPr>
          <w:ilvl w:val="0"/>
          <w:numId w:val="44"/>
        </w:numPr>
        <w:shd w:val="clear" w:color="auto" w:fill="FFFFFF"/>
        <w:spacing w:before="100" w:beforeAutospacing="1" w:after="100" w:afterAutospacing="1"/>
        <w:ind w:leftChars="0"/>
        <w:rPr>
          <w:rFonts w:eastAsia="Gulim"/>
        </w:rPr>
      </w:pPr>
      <w:r w:rsidRPr="00AA2857">
        <w:rPr>
          <w:rFonts w:eastAsia="Gulim"/>
        </w:rPr>
        <w:t xml:space="preserve">What new Recommendations should be developed regarding the </w:t>
      </w:r>
      <w:r w:rsidRPr="00C67C50">
        <w:rPr>
          <w:lang w:eastAsia="zh-CN"/>
        </w:rPr>
        <w:t>future</w:t>
      </w:r>
      <w:r w:rsidRPr="00AA2857">
        <w:rPr>
          <w:rFonts w:eastAsia="Gulim"/>
        </w:rPr>
        <w:t xml:space="preserve"> computing functional architectures, including the specification of corresponding functions, functional components, and their inter relations? </w:t>
      </w:r>
    </w:p>
    <w:p w14:paraId="4B586F0C" w14:textId="77777777" w:rsidR="001E5989" w:rsidRPr="00AA2857" w:rsidRDefault="001E5989" w:rsidP="008B5C48">
      <w:pPr>
        <w:pStyle w:val="ListParagraph"/>
        <w:numPr>
          <w:ilvl w:val="0"/>
          <w:numId w:val="44"/>
        </w:numPr>
        <w:shd w:val="clear" w:color="auto" w:fill="FFFFFF"/>
        <w:spacing w:before="100" w:beforeAutospacing="1" w:after="100" w:afterAutospacing="1"/>
        <w:ind w:leftChars="0"/>
        <w:rPr>
          <w:rFonts w:eastAsia="Gulim"/>
        </w:rPr>
      </w:pPr>
      <w:r w:rsidRPr="00AA2857">
        <w:rPr>
          <w:rFonts w:eastAsia="Gulim"/>
        </w:rPr>
        <w:t>What new Recommendations should be developed regarding the infrastructure</w:t>
      </w:r>
      <w:r w:rsidRPr="00C67C50">
        <w:rPr>
          <w:lang w:eastAsia="zh-CN"/>
        </w:rPr>
        <w:t>s</w:t>
      </w:r>
      <w:r w:rsidRPr="00AA2857">
        <w:rPr>
          <w:rFonts w:eastAsia="Gulim"/>
        </w:rPr>
        <w:t xml:space="preserve"> and networking aspects of </w:t>
      </w:r>
      <w:r w:rsidRPr="00C67C50">
        <w:rPr>
          <w:lang w:eastAsia="zh-CN"/>
        </w:rPr>
        <w:t>future</w:t>
      </w:r>
      <w:r w:rsidRPr="00AA2857">
        <w:rPr>
          <w:rFonts w:eastAsia="Gulim"/>
        </w:rPr>
        <w:t xml:space="preserve"> computing? </w:t>
      </w:r>
    </w:p>
    <w:p w14:paraId="1AA90CFB" w14:textId="77777777" w:rsidR="001E5989" w:rsidRPr="00AA2857" w:rsidRDefault="001E5989" w:rsidP="008B5C48">
      <w:pPr>
        <w:pStyle w:val="ListParagraph"/>
        <w:numPr>
          <w:ilvl w:val="0"/>
          <w:numId w:val="44"/>
        </w:numPr>
        <w:shd w:val="clear" w:color="auto" w:fill="FFFFFF"/>
        <w:spacing w:before="100" w:beforeAutospacing="1" w:after="100" w:afterAutospacing="1"/>
        <w:ind w:leftChars="0"/>
        <w:rPr>
          <w:rFonts w:eastAsia="Gulim"/>
        </w:rPr>
      </w:pPr>
      <w:r w:rsidRPr="00AA2857">
        <w:rPr>
          <w:rFonts w:eastAsia="Gulim"/>
        </w:rPr>
        <w:t>What new Recommendations should be developed for the data</w:t>
      </w:r>
      <w:r w:rsidRPr="00C67C50">
        <w:rPr>
          <w:lang w:eastAsia="zh-CN"/>
        </w:rPr>
        <w:t xml:space="preserve"> handling</w:t>
      </w:r>
      <w:r w:rsidRPr="00AA2857">
        <w:rPr>
          <w:rFonts w:eastAsia="Gulim"/>
        </w:rPr>
        <w:t xml:space="preserve"> architectures, including data exchange</w:t>
      </w:r>
      <w:r w:rsidRPr="00C67C50">
        <w:rPr>
          <w:lang w:eastAsia="zh-CN"/>
        </w:rPr>
        <w:t xml:space="preserve"> and </w:t>
      </w:r>
      <w:r w:rsidRPr="00AA2857">
        <w:rPr>
          <w:rFonts w:eastAsia="Gulim"/>
        </w:rPr>
        <w:t>interopera</w:t>
      </w:r>
      <w:r w:rsidRPr="00C67C50">
        <w:rPr>
          <w:lang w:eastAsia="zh-CN"/>
        </w:rPr>
        <w:t>tion</w:t>
      </w:r>
      <w:r w:rsidRPr="00AA2857">
        <w:rPr>
          <w:rFonts w:eastAsia="Gulim"/>
        </w:rPr>
        <w:t xml:space="preserve"> functional architectures? </w:t>
      </w:r>
    </w:p>
    <w:p w14:paraId="6263C90E" w14:textId="77777777" w:rsidR="001E5989" w:rsidRPr="00AA2857" w:rsidRDefault="001E5989" w:rsidP="008B5C48">
      <w:pPr>
        <w:pStyle w:val="ListParagraph"/>
        <w:numPr>
          <w:ilvl w:val="0"/>
          <w:numId w:val="44"/>
        </w:numPr>
        <w:shd w:val="clear" w:color="auto" w:fill="FFFFFF"/>
        <w:spacing w:before="100" w:beforeAutospacing="1" w:after="100" w:afterAutospacing="1"/>
        <w:ind w:leftChars="0"/>
        <w:jc w:val="both"/>
        <w:rPr>
          <w:rFonts w:eastAsia="Gulim"/>
        </w:rPr>
      </w:pPr>
      <w:r w:rsidRPr="00AA2857">
        <w:rPr>
          <w:rFonts w:eastAsia="Gulim"/>
        </w:rPr>
        <w:t xml:space="preserve">What new Recommendations should be developed for the functional architectures </w:t>
      </w:r>
      <w:r w:rsidRPr="00C67C50">
        <w:rPr>
          <w:lang w:eastAsia="zh-CN"/>
        </w:rPr>
        <w:t>of</w:t>
      </w:r>
      <w:r w:rsidRPr="00AA2857">
        <w:rPr>
          <w:rFonts w:eastAsia="Gulim"/>
        </w:rPr>
        <w:t xml:space="preserve"> future computing in support of vertical domains?</w:t>
      </w:r>
    </w:p>
    <w:p w14:paraId="2925100E" w14:textId="77777777" w:rsidR="001E5989" w:rsidRPr="00AA2857" w:rsidRDefault="001E5989" w:rsidP="008B5C48">
      <w:pPr>
        <w:pStyle w:val="ListParagraph"/>
        <w:numPr>
          <w:ilvl w:val="0"/>
          <w:numId w:val="44"/>
        </w:numPr>
        <w:shd w:val="clear" w:color="auto" w:fill="FFFFFF"/>
        <w:spacing w:before="100" w:beforeAutospacing="1" w:after="100" w:afterAutospacing="1"/>
        <w:ind w:leftChars="0"/>
        <w:jc w:val="both"/>
        <w:rPr>
          <w:rFonts w:eastAsia="Gulim"/>
        </w:rPr>
      </w:pPr>
      <w:r w:rsidRPr="00AA2857">
        <w:rPr>
          <w:rFonts w:eastAsia="Gulim"/>
        </w:rPr>
        <w:t>What collaboration is necessary to minimize duplication of efforts with other SDOs?</w:t>
      </w:r>
    </w:p>
    <w:p w14:paraId="0DE5A721" w14:textId="77777777" w:rsidR="001E5989" w:rsidRPr="00C67C50" w:rsidRDefault="001E5989" w:rsidP="001E5989">
      <w:pPr>
        <w:pStyle w:val="Heading3"/>
      </w:pPr>
      <w:r w:rsidRPr="00C67C50">
        <w:t>3</w:t>
      </w:r>
      <w:r w:rsidRPr="00C67C50">
        <w:tab/>
        <w:t>Tasks</w:t>
      </w:r>
    </w:p>
    <w:p w14:paraId="3E495FC0" w14:textId="77777777" w:rsidR="001E5989" w:rsidRPr="00C67C50" w:rsidRDefault="001E5989" w:rsidP="001E5989">
      <w:pPr>
        <w:rPr>
          <w:lang w:eastAsia="zh-CN"/>
        </w:rPr>
      </w:pPr>
      <w:r w:rsidRPr="00C67C50">
        <w:t>Tasks include, but are not limited to:</w:t>
      </w:r>
    </w:p>
    <w:p w14:paraId="1FEB1C86" w14:textId="77777777" w:rsidR="001E5989" w:rsidRPr="00AA2857" w:rsidRDefault="001E5989" w:rsidP="008B5C48">
      <w:pPr>
        <w:pStyle w:val="ListParagraph"/>
        <w:numPr>
          <w:ilvl w:val="0"/>
          <w:numId w:val="45"/>
        </w:numPr>
        <w:shd w:val="clear" w:color="auto" w:fill="FFFFFF"/>
        <w:spacing w:before="100" w:beforeAutospacing="1" w:after="100" w:afterAutospacing="1"/>
        <w:ind w:leftChars="0"/>
        <w:rPr>
          <w:rFonts w:eastAsia="Gulim"/>
        </w:rPr>
      </w:pPr>
      <w:r w:rsidRPr="00AA2857">
        <w:rPr>
          <w:rFonts w:eastAsia="Gulim"/>
        </w:rPr>
        <w:t xml:space="preserve">Developing Recommendations for </w:t>
      </w:r>
      <w:r w:rsidRPr="00C67C50">
        <w:rPr>
          <w:lang w:eastAsia="zh-CN"/>
        </w:rPr>
        <w:t>future</w:t>
      </w:r>
      <w:r w:rsidRPr="00AA2857">
        <w:rPr>
          <w:rFonts w:eastAsia="Gulim"/>
        </w:rPr>
        <w:t xml:space="preserve"> computing functional architectures (including interworking), covering the identification of architectural functions, functional components, and their inter-relation required to provide future </w:t>
      </w:r>
      <w:proofErr w:type="gramStart"/>
      <w:r w:rsidRPr="00AA2857">
        <w:rPr>
          <w:rFonts w:eastAsia="Gulim"/>
        </w:rPr>
        <w:t>computing based</w:t>
      </w:r>
      <w:proofErr w:type="gramEnd"/>
      <w:r w:rsidRPr="00AA2857">
        <w:rPr>
          <w:rFonts w:eastAsia="Gulim"/>
        </w:rPr>
        <w:t xml:space="preserve"> services.</w:t>
      </w:r>
    </w:p>
    <w:p w14:paraId="19B1F701" w14:textId="77777777" w:rsidR="001E5989" w:rsidRPr="00AA2857" w:rsidRDefault="001E5989" w:rsidP="008B5C48">
      <w:pPr>
        <w:pStyle w:val="ListParagraph"/>
        <w:numPr>
          <w:ilvl w:val="0"/>
          <w:numId w:val="45"/>
        </w:numPr>
        <w:shd w:val="clear" w:color="auto" w:fill="FFFFFF"/>
        <w:spacing w:before="100" w:beforeAutospacing="1" w:after="100" w:afterAutospacing="1"/>
        <w:ind w:leftChars="0"/>
        <w:rPr>
          <w:rFonts w:eastAsia="Gulim"/>
        </w:rPr>
      </w:pPr>
      <w:r w:rsidRPr="00AA2857">
        <w:rPr>
          <w:rFonts w:eastAsia="Gulim"/>
        </w:rPr>
        <w:t xml:space="preserve">Developing Recommendations for </w:t>
      </w:r>
      <w:r w:rsidRPr="00C67C50">
        <w:rPr>
          <w:lang w:eastAsia="zh-CN"/>
        </w:rPr>
        <w:t>future</w:t>
      </w:r>
      <w:r w:rsidRPr="00AA2857">
        <w:rPr>
          <w:rFonts w:eastAsia="Gulim"/>
        </w:rPr>
        <w:t xml:space="preserve"> computing infrastructure</w:t>
      </w:r>
      <w:r w:rsidRPr="00C67C50">
        <w:rPr>
          <w:lang w:eastAsia="zh-CN"/>
        </w:rPr>
        <w:t>s</w:t>
      </w:r>
      <w:r w:rsidRPr="00AA2857">
        <w:rPr>
          <w:rFonts w:eastAsia="Gulim"/>
        </w:rPr>
        <w:t xml:space="preserve"> and networking aspects, covering the identification of functions, functional components for computing, </w:t>
      </w:r>
      <w:proofErr w:type="gramStart"/>
      <w:r w:rsidRPr="00AA2857">
        <w:rPr>
          <w:rFonts w:eastAsia="Gulim"/>
        </w:rPr>
        <w:t>storage</w:t>
      </w:r>
      <w:proofErr w:type="gramEnd"/>
      <w:r w:rsidRPr="00AA2857">
        <w:rPr>
          <w:rFonts w:eastAsia="Gulim"/>
        </w:rPr>
        <w:t xml:space="preserve"> and networking.</w:t>
      </w:r>
    </w:p>
    <w:p w14:paraId="5B5DAF4A" w14:textId="77777777" w:rsidR="001E5989" w:rsidRPr="00AA2857" w:rsidRDefault="001E5989" w:rsidP="008B5C48">
      <w:pPr>
        <w:pStyle w:val="ListParagraph"/>
        <w:numPr>
          <w:ilvl w:val="0"/>
          <w:numId w:val="45"/>
        </w:numPr>
        <w:shd w:val="clear" w:color="auto" w:fill="FFFFFF"/>
        <w:spacing w:before="100" w:beforeAutospacing="1" w:after="100" w:afterAutospacing="1"/>
        <w:ind w:leftChars="0"/>
        <w:rPr>
          <w:rFonts w:eastAsia="Gulim"/>
        </w:rPr>
      </w:pPr>
      <w:r w:rsidRPr="00AA2857">
        <w:rPr>
          <w:rFonts w:eastAsia="Gulim"/>
        </w:rPr>
        <w:t xml:space="preserve">Developing Recommendations for </w:t>
      </w:r>
      <w:r w:rsidRPr="00C67C50">
        <w:rPr>
          <w:lang w:eastAsia="zh-CN"/>
        </w:rPr>
        <w:t>future</w:t>
      </w:r>
      <w:r w:rsidRPr="00AA2857">
        <w:rPr>
          <w:rFonts w:eastAsia="Gulim"/>
        </w:rPr>
        <w:t xml:space="preserve"> </w:t>
      </w:r>
      <w:proofErr w:type="gramStart"/>
      <w:r w:rsidRPr="00AA2857">
        <w:rPr>
          <w:rFonts w:eastAsia="Gulim"/>
        </w:rPr>
        <w:t>computing based</w:t>
      </w:r>
      <w:proofErr w:type="gramEnd"/>
      <w:r w:rsidRPr="00AA2857">
        <w:rPr>
          <w:rFonts w:eastAsia="Gulim"/>
        </w:rPr>
        <w:t xml:space="preserve"> data handling functional architecture, data exchange </w:t>
      </w:r>
      <w:r w:rsidRPr="00C67C50">
        <w:rPr>
          <w:lang w:eastAsia="zh-CN"/>
        </w:rPr>
        <w:t>and</w:t>
      </w:r>
      <w:r w:rsidRPr="00AA2857">
        <w:rPr>
          <w:rFonts w:eastAsia="Gulim"/>
        </w:rPr>
        <w:t xml:space="preserve"> interopera</w:t>
      </w:r>
      <w:r w:rsidRPr="00C67C50">
        <w:rPr>
          <w:lang w:eastAsia="zh-CN"/>
        </w:rPr>
        <w:t xml:space="preserve">tion </w:t>
      </w:r>
      <w:r w:rsidRPr="00AA2857">
        <w:rPr>
          <w:rFonts w:eastAsia="Gulim"/>
        </w:rPr>
        <w:t>functional architecture.</w:t>
      </w:r>
    </w:p>
    <w:p w14:paraId="341A8020" w14:textId="77777777" w:rsidR="001E5989" w:rsidRPr="00AA2857" w:rsidRDefault="001E5989" w:rsidP="008B5C48">
      <w:pPr>
        <w:pStyle w:val="ListParagraph"/>
        <w:numPr>
          <w:ilvl w:val="0"/>
          <w:numId w:val="45"/>
        </w:numPr>
        <w:shd w:val="clear" w:color="auto" w:fill="FFFFFF"/>
        <w:spacing w:before="100" w:beforeAutospacing="1" w:after="100" w:afterAutospacing="1"/>
        <w:ind w:leftChars="0"/>
        <w:rPr>
          <w:rFonts w:eastAsia="Gulim"/>
        </w:rPr>
      </w:pPr>
      <w:r w:rsidRPr="00AA2857">
        <w:rPr>
          <w:rFonts w:eastAsia="Gulim"/>
        </w:rPr>
        <w:t>Developing Recommendations for</w:t>
      </w:r>
      <w:r w:rsidRPr="00C67C50">
        <w:rPr>
          <w:lang w:eastAsia="zh-CN"/>
        </w:rPr>
        <w:t xml:space="preserve"> </w:t>
      </w:r>
      <w:r w:rsidRPr="00AA2857">
        <w:rPr>
          <w:rFonts w:eastAsia="Gulim"/>
        </w:rPr>
        <w:t>the functional architectures of future computing in vertical domains</w:t>
      </w:r>
      <w:r w:rsidRPr="00C67C50">
        <w:rPr>
          <w:lang w:eastAsia="zh-CN"/>
        </w:rPr>
        <w:t>.</w:t>
      </w:r>
    </w:p>
    <w:p w14:paraId="77B22815" w14:textId="77777777" w:rsidR="001E5989" w:rsidRPr="00AA2857" w:rsidRDefault="001E5989" w:rsidP="008B5C48">
      <w:pPr>
        <w:pStyle w:val="ListParagraph"/>
        <w:numPr>
          <w:ilvl w:val="0"/>
          <w:numId w:val="45"/>
        </w:numPr>
        <w:shd w:val="clear" w:color="auto" w:fill="FFFFFF"/>
        <w:spacing w:before="100" w:beforeAutospacing="1" w:after="100" w:afterAutospacing="1"/>
        <w:ind w:leftChars="0"/>
        <w:rPr>
          <w:rFonts w:eastAsia="Gulim"/>
        </w:rPr>
      </w:pPr>
      <w:r w:rsidRPr="00AA2857">
        <w:rPr>
          <w:rFonts w:eastAsia="Gulim"/>
        </w:rPr>
        <w:t>Providing the necessary collaboration with external SDOs, consortia and forums.</w:t>
      </w:r>
    </w:p>
    <w:p w14:paraId="08B8B361" w14:textId="77777777" w:rsidR="001E5989" w:rsidRPr="00AA2857" w:rsidRDefault="001E5989" w:rsidP="008B5C48">
      <w:pPr>
        <w:pStyle w:val="ListParagraph"/>
        <w:numPr>
          <w:ilvl w:val="0"/>
          <w:numId w:val="45"/>
        </w:numPr>
        <w:shd w:val="clear" w:color="auto" w:fill="FFFFFF"/>
        <w:spacing w:before="100" w:beforeAutospacing="1" w:after="100" w:afterAutospacing="1"/>
        <w:ind w:leftChars="0"/>
        <w:rPr>
          <w:color w:val="000000"/>
          <w:sz w:val="16"/>
          <w:szCs w:val="16"/>
        </w:rPr>
      </w:pPr>
      <w:r w:rsidRPr="00AA2857">
        <w:rPr>
          <w:rFonts w:eastAsia="Gulim"/>
        </w:rPr>
        <w:t>Maintenance and enhancement of the Recommendations for which the Question is responsible.</w:t>
      </w:r>
    </w:p>
    <w:p w14:paraId="30C64C8F" w14:textId="77777777" w:rsidR="001E5989" w:rsidRPr="00C67C50" w:rsidRDefault="001E5989" w:rsidP="001E5989">
      <w:pPr>
        <w:rPr>
          <w:lang w:eastAsia="zh-CN"/>
        </w:rPr>
      </w:pPr>
      <w:r w:rsidRPr="00C67C50">
        <w:rPr>
          <w:rFonts w:eastAsia="Gulim"/>
          <w:lang w:eastAsia="ko-KR"/>
        </w:rPr>
        <w:t>An up-to-date status of work under this Question is contained in the SG13 Work Programme:</w:t>
      </w:r>
      <w:r w:rsidRPr="00C67C50">
        <w:rPr>
          <w:color w:val="000000"/>
          <w:sz w:val="16"/>
          <w:szCs w:val="16"/>
        </w:rPr>
        <w:br/>
      </w:r>
      <w:hyperlink r:id="rId22" w:history="1">
        <w:r w:rsidRPr="00C67C50">
          <w:rPr>
            <w:rStyle w:val="Hyperlink"/>
          </w:rPr>
          <w:t>http://www.itu.int/ITU-T/workprog/wp_search.aspx?Q=18/13</w:t>
        </w:r>
      </w:hyperlink>
    </w:p>
    <w:p w14:paraId="4273C5E4" w14:textId="77777777" w:rsidR="001E5989" w:rsidRPr="00C67C50" w:rsidRDefault="001E5989" w:rsidP="001E5989">
      <w:pPr>
        <w:pStyle w:val="Heading3"/>
      </w:pPr>
      <w:r w:rsidRPr="00C67C50">
        <w:t>4</w:t>
      </w:r>
      <w:r w:rsidRPr="00C67C50">
        <w:tab/>
        <w:t>Relationships</w:t>
      </w:r>
    </w:p>
    <w:p w14:paraId="6E7BA1A7" w14:textId="77777777" w:rsidR="001E5989" w:rsidRPr="00C67C50" w:rsidRDefault="001E5989" w:rsidP="001E5989">
      <w:pPr>
        <w:pStyle w:val="Headingb"/>
        <w:rPr>
          <w:highlight w:val="yellow"/>
        </w:rPr>
      </w:pPr>
      <w:r w:rsidRPr="00C67C50">
        <w:t>WSIS Action Lines:</w:t>
      </w:r>
    </w:p>
    <w:p w14:paraId="17F57E1B" w14:textId="77777777" w:rsidR="001E5989" w:rsidRPr="00C67C50" w:rsidRDefault="001E5989" w:rsidP="008B5C48">
      <w:pPr>
        <w:numPr>
          <w:ilvl w:val="0"/>
          <w:numId w:val="7"/>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eastAsia="Gulim"/>
        </w:rPr>
      </w:pPr>
      <w:r w:rsidRPr="00C67C50">
        <w:rPr>
          <w:rFonts w:eastAsia="Gulim"/>
        </w:rPr>
        <w:t>C2, C3, C10</w:t>
      </w:r>
    </w:p>
    <w:p w14:paraId="3FF37DCB" w14:textId="77777777" w:rsidR="001E5989" w:rsidRPr="00C67C50" w:rsidRDefault="001E5989" w:rsidP="001E5989">
      <w:pPr>
        <w:pStyle w:val="Headingb"/>
      </w:pPr>
      <w:r w:rsidRPr="00C67C50">
        <w:lastRenderedPageBreak/>
        <w:t xml:space="preserve">Sustainable Development Goals: </w:t>
      </w:r>
    </w:p>
    <w:p w14:paraId="7B2DA01F" w14:textId="77777777" w:rsidR="001E5989" w:rsidRPr="00C67C50" w:rsidRDefault="001E5989" w:rsidP="008B5C48">
      <w:pPr>
        <w:numPr>
          <w:ilvl w:val="0"/>
          <w:numId w:val="7"/>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eastAsia="Gulim"/>
        </w:rPr>
      </w:pPr>
      <w:r w:rsidRPr="00C67C50">
        <w:rPr>
          <w:rFonts w:eastAsia="Gulim"/>
        </w:rPr>
        <w:t>9</w:t>
      </w:r>
    </w:p>
    <w:p w14:paraId="2064BB20" w14:textId="77777777" w:rsidR="001E5989" w:rsidRPr="00C67C50" w:rsidRDefault="001E5989" w:rsidP="001E5989">
      <w:pPr>
        <w:rPr>
          <w:b/>
          <w:bCs/>
          <w:lang w:eastAsia="zh-CN"/>
        </w:rPr>
      </w:pPr>
      <w:r w:rsidRPr="00C67C50">
        <w:rPr>
          <w:rFonts w:eastAsia="Gulim"/>
          <w:b/>
          <w:bCs/>
        </w:rPr>
        <w:t>Recommendations</w:t>
      </w:r>
      <w:r w:rsidRPr="00C67C50">
        <w:rPr>
          <w:b/>
          <w:bCs/>
          <w:lang w:eastAsia="zh-CN"/>
        </w:rPr>
        <w:t>:</w:t>
      </w:r>
    </w:p>
    <w:p w14:paraId="536B89D3" w14:textId="77777777" w:rsidR="001E5989" w:rsidRPr="00C67C50" w:rsidRDefault="001E5989" w:rsidP="008B5C48">
      <w:pPr>
        <w:numPr>
          <w:ilvl w:val="0"/>
          <w:numId w:val="8"/>
        </w:numPr>
        <w:shd w:val="clear" w:color="auto" w:fill="FFFFFF"/>
        <w:tabs>
          <w:tab w:val="clear" w:pos="720"/>
          <w:tab w:val="clear" w:pos="794"/>
          <w:tab w:val="clear" w:pos="1191"/>
          <w:tab w:val="clear" w:pos="1588"/>
          <w:tab w:val="clear" w:pos="1985"/>
          <w:tab w:val="num" w:pos="426"/>
        </w:tabs>
        <w:overflowPunct/>
        <w:autoSpaceDE/>
        <w:autoSpaceDN/>
        <w:adjustRightInd/>
        <w:spacing w:before="100" w:beforeAutospacing="1" w:after="100" w:afterAutospacing="1"/>
        <w:ind w:left="426" w:hanging="426"/>
        <w:textAlignment w:val="auto"/>
      </w:pPr>
      <w:r w:rsidRPr="00C67C50">
        <w:t xml:space="preserve">Other relevant Y-series recommendations, in particular in Y.3500 and Y.3600 series </w:t>
      </w:r>
    </w:p>
    <w:p w14:paraId="5F933D44" w14:textId="77777777" w:rsidR="001E5989" w:rsidRPr="00C67C50" w:rsidRDefault="001E5989" w:rsidP="008B5C48">
      <w:pPr>
        <w:numPr>
          <w:ilvl w:val="0"/>
          <w:numId w:val="8"/>
        </w:numPr>
        <w:shd w:val="clear" w:color="auto" w:fill="FFFFFF"/>
        <w:tabs>
          <w:tab w:val="clear" w:pos="720"/>
          <w:tab w:val="clear" w:pos="794"/>
          <w:tab w:val="clear" w:pos="1191"/>
          <w:tab w:val="clear" w:pos="1588"/>
          <w:tab w:val="clear" w:pos="1985"/>
          <w:tab w:val="num" w:pos="426"/>
        </w:tabs>
        <w:overflowPunct/>
        <w:autoSpaceDE/>
        <w:autoSpaceDN/>
        <w:adjustRightInd/>
        <w:spacing w:before="100" w:beforeAutospacing="1" w:after="100" w:afterAutospacing="1"/>
        <w:ind w:left="426" w:hanging="426"/>
        <w:textAlignment w:val="auto"/>
      </w:pPr>
      <w:r w:rsidRPr="00C67C50">
        <w:rPr>
          <w:rFonts w:eastAsia="Gulim"/>
        </w:rPr>
        <w:t xml:space="preserve">Y-series and </w:t>
      </w:r>
      <w:r w:rsidRPr="00C67C50">
        <w:t>Cloud computing and data</w:t>
      </w:r>
      <w:r w:rsidRPr="00C67C50">
        <w:rPr>
          <w:lang w:eastAsia="zh-CN"/>
        </w:rPr>
        <w:t xml:space="preserve"> handling</w:t>
      </w:r>
      <w:r w:rsidRPr="00C67C50">
        <w:t xml:space="preserve"> related Recommendations in the M, Q and X series Recommendations.</w:t>
      </w:r>
    </w:p>
    <w:p w14:paraId="2EA23CD6" w14:textId="77777777" w:rsidR="001E5989" w:rsidRPr="00C67C50" w:rsidRDefault="001E5989" w:rsidP="001E5989">
      <w:pPr>
        <w:rPr>
          <w:rFonts w:eastAsia="SimSun"/>
          <w:color w:val="000000"/>
          <w:sz w:val="16"/>
          <w:szCs w:val="16"/>
          <w:lang w:val="en-US" w:eastAsia="zh-CN"/>
        </w:rPr>
      </w:pPr>
      <w:r w:rsidRPr="00C67C50">
        <w:rPr>
          <w:b/>
          <w:bCs/>
          <w:lang w:eastAsia="zh-CN"/>
        </w:rPr>
        <w:t>Questions</w:t>
      </w:r>
      <w:r w:rsidRPr="00C67C50">
        <w:rPr>
          <w:rFonts w:eastAsia="SimSun"/>
          <w:b/>
          <w:bCs/>
          <w:color w:val="000000"/>
          <w:sz w:val="16"/>
          <w:lang w:val="en-US" w:eastAsia="zh-CN"/>
        </w:rPr>
        <w:t>:</w:t>
      </w:r>
      <w:r w:rsidRPr="00C67C50">
        <w:rPr>
          <w:rFonts w:eastAsia="SimSun"/>
          <w:color w:val="000000"/>
          <w:sz w:val="16"/>
          <w:szCs w:val="16"/>
          <w:lang w:val="en-US" w:eastAsia="zh-CN"/>
        </w:rPr>
        <w:t xml:space="preserve"> </w:t>
      </w:r>
    </w:p>
    <w:p w14:paraId="21049D22" w14:textId="77777777" w:rsidR="001E5989" w:rsidRPr="00C67C50" w:rsidRDefault="001E5989" w:rsidP="008B5C48">
      <w:pPr>
        <w:numPr>
          <w:ilvl w:val="0"/>
          <w:numId w:val="8"/>
        </w:numPr>
        <w:shd w:val="clear" w:color="auto" w:fill="FFFFFF"/>
        <w:tabs>
          <w:tab w:val="clear" w:pos="720"/>
          <w:tab w:val="clear" w:pos="794"/>
          <w:tab w:val="clear" w:pos="1191"/>
          <w:tab w:val="clear" w:pos="1588"/>
          <w:tab w:val="clear" w:pos="1985"/>
          <w:tab w:val="num" w:pos="567"/>
        </w:tabs>
        <w:overflowPunct/>
        <w:autoSpaceDE/>
        <w:autoSpaceDN/>
        <w:adjustRightInd/>
        <w:spacing w:before="100" w:beforeAutospacing="1" w:after="100" w:afterAutospacing="1"/>
        <w:ind w:left="426" w:hanging="426"/>
        <w:textAlignment w:val="auto"/>
        <w:rPr>
          <w:rFonts w:eastAsia="SimSun"/>
          <w:color w:val="000000"/>
          <w:sz w:val="16"/>
          <w:szCs w:val="16"/>
          <w:lang w:val="en-US" w:eastAsia="zh-CN"/>
        </w:rPr>
      </w:pPr>
      <w:r w:rsidRPr="00C67C50">
        <w:t>Cloud computing and data handling related Questions</w:t>
      </w:r>
    </w:p>
    <w:p w14:paraId="490CEE74" w14:textId="77777777" w:rsidR="001E5989" w:rsidRPr="00C67C50" w:rsidRDefault="001E5989" w:rsidP="008B5C48">
      <w:pPr>
        <w:numPr>
          <w:ilvl w:val="0"/>
          <w:numId w:val="8"/>
        </w:numPr>
        <w:shd w:val="clear" w:color="auto" w:fill="FFFFFF"/>
        <w:tabs>
          <w:tab w:val="clear" w:pos="720"/>
          <w:tab w:val="clear" w:pos="794"/>
          <w:tab w:val="clear" w:pos="1191"/>
          <w:tab w:val="clear" w:pos="1588"/>
          <w:tab w:val="clear" w:pos="1985"/>
          <w:tab w:val="num" w:pos="567"/>
        </w:tabs>
        <w:overflowPunct/>
        <w:autoSpaceDE/>
        <w:autoSpaceDN/>
        <w:adjustRightInd/>
        <w:spacing w:before="100" w:beforeAutospacing="1" w:after="100" w:afterAutospacing="1"/>
        <w:ind w:left="426" w:hanging="426"/>
        <w:textAlignment w:val="auto"/>
        <w:rPr>
          <w:rFonts w:eastAsia="SimSun"/>
          <w:color w:val="000000"/>
          <w:sz w:val="16"/>
          <w:szCs w:val="16"/>
          <w:lang w:val="en-US" w:eastAsia="zh-CN"/>
        </w:rPr>
      </w:pPr>
      <w:r w:rsidRPr="00C67C50">
        <w:t>Other relevant Questions dealing with networking aspects</w:t>
      </w:r>
    </w:p>
    <w:p w14:paraId="1024AE76" w14:textId="77777777" w:rsidR="001E5989" w:rsidRPr="00C67C50" w:rsidRDefault="001E5989" w:rsidP="001E5989">
      <w:pPr>
        <w:rPr>
          <w:rFonts w:eastAsia="SimSun"/>
          <w:color w:val="000000"/>
          <w:sz w:val="16"/>
          <w:szCs w:val="16"/>
          <w:lang w:val="en-US" w:eastAsia="zh-CN"/>
        </w:rPr>
      </w:pPr>
      <w:r w:rsidRPr="00C67C50">
        <w:rPr>
          <w:b/>
          <w:bCs/>
          <w:lang w:eastAsia="zh-CN"/>
        </w:rPr>
        <w:t>Study Groups:</w:t>
      </w:r>
      <w:r w:rsidRPr="00C67C50">
        <w:rPr>
          <w:rFonts w:eastAsia="SimSun"/>
          <w:b/>
          <w:bCs/>
          <w:color w:val="000000"/>
          <w:sz w:val="16"/>
          <w:lang w:val="en-US" w:eastAsia="zh-CN"/>
        </w:rPr>
        <w:t xml:space="preserve"> </w:t>
      </w:r>
    </w:p>
    <w:p w14:paraId="6A45A1EE" w14:textId="77777777" w:rsidR="001E5989" w:rsidRPr="00C67C50" w:rsidRDefault="001E5989" w:rsidP="008B5C48">
      <w:pPr>
        <w:numPr>
          <w:ilvl w:val="0"/>
          <w:numId w:val="8"/>
        </w:numPr>
        <w:shd w:val="clear" w:color="auto" w:fill="FFFFFF"/>
        <w:tabs>
          <w:tab w:val="clear" w:pos="720"/>
          <w:tab w:val="clear" w:pos="794"/>
          <w:tab w:val="clear" w:pos="1191"/>
          <w:tab w:val="clear" w:pos="1588"/>
          <w:tab w:val="clear" w:pos="1985"/>
          <w:tab w:val="num" w:pos="567"/>
        </w:tabs>
        <w:overflowPunct/>
        <w:autoSpaceDE/>
        <w:autoSpaceDN/>
        <w:adjustRightInd/>
        <w:spacing w:before="100" w:beforeAutospacing="1" w:after="100" w:afterAutospacing="1"/>
        <w:ind w:left="426" w:hanging="426"/>
        <w:textAlignment w:val="auto"/>
        <w:rPr>
          <w:rFonts w:eastAsia="SimSun"/>
          <w:color w:val="000000"/>
          <w:sz w:val="16"/>
          <w:szCs w:val="16"/>
          <w:lang w:val="en-US" w:eastAsia="zh-CN"/>
        </w:rPr>
      </w:pPr>
      <w:r w:rsidRPr="00C67C50">
        <w:rPr>
          <w:rFonts w:eastAsia="Gulim"/>
        </w:rPr>
        <w:t>ITU-T Study Group</w:t>
      </w:r>
      <w:r w:rsidRPr="00C67C50">
        <w:t xml:space="preserve">s and </w:t>
      </w:r>
      <w:r w:rsidRPr="00C67C50">
        <w:rPr>
          <w:rFonts w:eastAsia="Gulim"/>
        </w:rPr>
        <w:t>ITU-D Study Groups involved in cloud computing and data handling related studies</w:t>
      </w:r>
    </w:p>
    <w:p w14:paraId="0C622917" w14:textId="77777777" w:rsidR="001E5989" w:rsidRPr="00C67C50" w:rsidRDefault="001E5989" w:rsidP="001E5989">
      <w:pPr>
        <w:rPr>
          <w:rFonts w:eastAsia="SimSun"/>
          <w:color w:val="000000"/>
          <w:sz w:val="16"/>
          <w:szCs w:val="16"/>
          <w:lang w:val="en-US" w:eastAsia="zh-CN"/>
        </w:rPr>
      </w:pPr>
      <w:r w:rsidRPr="00C67C50">
        <w:rPr>
          <w:b/>
          <w:bCs/>
          <w:lang w:eastAsia="zh-CN"/>
        </w:rPr>
        <w:t xml:space="preserve">Other bodies: </w:t>
      </w:r>
    </w:p>
    <w:p w14:paraId="2CCF13F9" w14:textId="77777777" w:rsidR="001E5989" w:rsidRPr="00C67C50" w:rsidRDefault="001E5989" w:rsidP="008B5C48">
      <w:pPr>
        <w:numPr>
          <w:ilvl w:val="0"/>
          <w:numId w:val="8"/>
        </w:numPr>
        <w:shd w:val="clear" w:color="auto" w:fill="FFFFFF"/>
        <w:tabs>
          <w:tab w:val="clear" w:pos="720"/>
          <w:tab w:val="clear" w:pos="794"/>
          <w:tab w:val="clear" w:pos="1191"/>
          <w:tab w:val="clear" w:pos="1588"/>
          <w:tab w:val="clear" w:pos="1985"/>
          <w:tab w:val="num" w:pos="426"/>
        </w:tabs>
        <w:overflowPunct/>
        <w:autoSpaceDE/>
        <w:autoSpaceDN/>
        <w:adjustRightInd/>
        <w:spacing w:before="100" w:beforeAutospacing="1" w:after="100" w:afterAutospacing="1"/>
        <w:ind w:left="426" w:hanging="426"/>
        <w:textAlignment w:val="auto"/>
        <w:rPr>
          <w:rFonts w:eastAsia="Gulim"/>
        </w:rPr>
      </w:pPr>
      <w:r w:rsidRPr="00C67C50">
        <w:rPr>
          <w:rFonts w:eastAsia="Gulim"/>
        </w:rPr>
        <w:t>ISO/IEC JTC 1/SC 38 and SC42</w:t>
      </w:r>
    </w:p>
    <w:p w14:paraId="1F3E0F46" w14:textId="77777777" w:rsidR="001E5989" w:rsidRPr="00C67C50" w:rsidRDefault="001E5989" w:rsidP="008B5C48">
      <w:pPr>
        <w:numPr>
          <w:ilvl w:val="0"/>
          <w:numId w:val="8"/>
        </w:numPr>
        <w:shd w:val="clear" w:color="auto" w:fill="FFFFFF"/>
        <w:tabs>
          <w:tab w:val="clear" w:pos="720"/>
          <w:tab w:val="clear" w:pos="794"/>
          <w:tab w:val="clear" w:pos="1191"/>
          <w:tab w:val="clear" w:pos="1588"/>
          <w:tab w:val="clear" w:pos="1985"/>
          <w:tab w:val="num" w:pos="426"/>
        </w:tabs>
        <w:overflowPunct/>
        <w:autoSpaceDE/>
        <w:autoSpaceDN/>
        <w:adjustRightInd/>
        <w:spacing w:before="100" w:beforeAutospacing="1" w:after="100" w:afterAutospacing="1"/>
        <w:ind w:left="426" w:hanging="426"/>
        <w:textAlignment w:val="auto"/>
        <w:rPr>
          <w:rFonts w:eastAsia="Gulim"/>
        </w:rPr>
      </w:pPr>
      <w:r w:rsidRPr="00C67C50">
        <w:rPr>
          <w:rFonts w:eastAsia="Gulim"/>
        </w:rPr>
        <w:t xml:space="preserve">, </w:t>
      </w:r>
    </w:p>
    <w:p w14:paraId="2ADCC5C6" w14:textId="77777777" w:rsidR="001E5989" w:rsidRPr="00C67C50" w:rsidRDefault="001E5989" w:rsidP="008B5C48">
      <w:pPr>
        <w:numPr>
          <w:ilvl w:val="0"/>
          <w:numId w:val="8"/>
        </w:numPr>
        <w:shd w:val="clear" w:color="auto" w:fill="FFFFFF"/>
        <w:tabs>
          <w:tab w:val="clear" w:pos="720"/>
          <w:tab w:val="clear" w:pos="794"/>
          <w:tab w:val="clear" w:pos="1191"/>
          <w:tab w:val="clear" w:pos="1588"/>
          <w:tab w:val="clear" w:pos="1985"/>
          <w:tab w:val="num" w:pos="426"/>
        </w:tabs>
        <w:overflowPunct/>
        <w:autoSpaceDE/>
        <w:autoSpaceDN/>
        <w:adjustRightInd/>
        <w:spacing w:before="100" w:beforeAutospacing="1" w:after="100" w:afterAutospacing="1"/>
        <w:ind w:left="426" w:hanging="426"/>
        <w:textAlignment w:val="auto"/>
        <w:rPr>
          <w:rFonts w:eastAsia="Gulim"/>
        </w:rPr>
      </w:pPr>
      <w:r w:rsidRPr="00C67C50">
        <w:rPr>
          <w:rFonts w:eastAsia="Gulim"/>
        </w:rPr>
        <w:t>ISO TC307</w:t>
      </w:r>
    </w:p>
    <w:p w14:paraId="729C127F" w14:textId="77777777" w:rsidR="001E5989" w:rsidRPr="00C67C50" w:rsidRDefault="001E5989" w:rsidP="008B5C48">
      <w:pPr>
        <w:numPr>
          <w:ilvl w:val="0"/>
          <w:numId w:val="8"/>
        </w:numPr>
        <w:shd w:val="clear" w:color="auto" w:fill="FFFFFF"/>
        <w:tabs>
          <w:tab w:val="clear" w:pos="720"/>
          <w:tab w:val="clear" w:pos="794"/>
          <w:tab w:val="clear" w:pos="1191"/>
          <w:tab w:val="clear" w:pos="1588"/>
          <w:tab w:val="clear" w:pos="1985"/>
          <w:tab w:val="num" w:pos="426"/>
        </w:tabs>
        <w:overflowPunct/>
        <w:autoSpaceDE/>
        <w:autoSpaceDN/>
        <w:adjustRightInd/>
        <w:spacing w:before="100" w:beforeAutospacing="1" w:after="100" w:afterAutospacing="1"/>
        <w:ind w:left="426" w:hanging="426"/>
        <w:textAlignment w:val="auto"/>
        <w:rPr>
          <w:rFonts w:eastAsia="Gulim"/>
        </w:rPr>
      </w:pPr>
      <w:r w:rsidRPr="00C67C50">
        <w:rPr>
          <w:rFonts w:eastAsia="Gulim"/>
        </w:rPr>
        <w:t>IETF</w:t>
      </w:r>
    </w:p>
    <w:p w14:paraId="687E7C9C" w14:textId="77777777" w:rsidR="001E5989" w:rsidRPr="00C67C50" w:rsidRDefault="001E5989" w:rsidP="008B5C48">
      <w:pPr>
        <w:numPr>
          <w:ilvl w:val="0"/>
          <w:numId w:val="8"/>
        </w:numPr>
        <w:shd w:val="clear" w:color="auto" w:fill="FFFFFF"/>
        <w:tabs>
          <w:tab w:val="clear" w:pos="720"/>
          <w:tab w:val="clear" w:pos="794"/>
          <w:tab w:val="clear" w:pos="1191"/>
          <w:tab w:val="clear" w:pos="1588"/>
          <w:tab w:val="clear" w:pos="1985"/>
          <w:tab w:val="num" w:pos="426"/>
        </w:tabs>
        <w:overflowPunct/>
        <w:autoSpaceDE/>
        <w:autoSpaceDN/>
        <w:adjustRightInd/>
        <w:spacing w:before="100" w:beforeAutospacing="1" w:after="100" w:afterAutospacing="1"/>
        <w:ind w:left="426" w:hanging="426"/>
        <w:textAlignment w:val="auto"/>
        <w:rPr>
          <w:rFonts w:eastAsia="Gulim"/>
        </w:rPr>
      </w:pPr>
      <w:r w:rsidRPr="00C67C50">
        <w:rPr>
          <w:rFonts w:eastAsia="Gulim"/>
        </w:rPr>
        <w:t>IEEE</w:t>
      </w:r>
    </w:p>
    <w:p w14:paraId="577F4ADB" w14:textId="77777777" w:rsidR="001E5989" w:rsidRPr="00C67C50" w:rsidRDefault="001E5989" w:rsidP="008B5C48">
      <w:pPr>
        <w:numPr>
          <w:ilvl w:val="0"/>
          <w:numId w:val="8"/>
        </w:numPr>
        <w:shd w:val="clear" w:color="auto" w:fill="FFFFFF"/>
        <w:tabs>
          <w:tab w:val="clear" w:pos="720"/>
          <w:tab w:val="clear" w:pos="794"/>
          <w:tab w:val="clear" w:pos="1191"/>
          <w:tab w:val="clear" w:pos="1588"/>
          <w:tab w:val="clear" w:pos="1985"/>
          <w:tab w:val="num" w:pos="426"/>
        </w:tabs>
        <w:overflowPunct/>
        <w:autoSpaceDE/>
        <w:autoSpaceDN/>
        <w:adjustRightInd/>
        <w:spacing w:before="100" w:beforeAutospacing="1" w:after="100" w:afterAutospacing="1"/>
        <w:ind w:left="426" w:hanging="426"/>
        <w:textAlignment w:val="auto"/>
        <w:rPr>
          <w:rFonts w:eastAsia="Gulim"/>
        </w:rPr>
      </w:pPr>
      <w:r w:rsidRPr="00C67C50">
        <w:rPr>
          <w:rFonts w:eastAsia="Gulim"/>
        </w:rPr>
        <w:t xml:space="preserve">ETSI including ISG MEC and </w:t>
      </w:r>
      <w:r w:rsidRPr="00C67C50">
        <w:t>ISG NFV</w:t>
      </w:r>
    </w:p>
    <w:p w14:paraId="496799C3" w14:textId="77777777" w:rsidR="001E5989" w:rsidRPr="00C67C50" w:rsidRDefault="001E5989" w:rsidP="008B5C48">
      <w:pPr>
        <w:numPr>
          <w:ilvl w:val="0"/>
          <w:numId w:val="8"/>
        </w:numPr>
        <w:shd w:val="clear" w:color="auto" w:fill="FFFFFF"/>
        <w:tabs>
          <w:tab w:val="clear" w:pos="720"/>
          <w:tab w:val="clear" w:pos="794"/>
          <w:tab w:val="clear" w:pos="1191"/>
          <w:tab w:val="clear" w:pos="1588"/>
          <w:tab w:val="clear" w:pos="1985"/>
          <w:tab w:val="num" w:pos="426"/>
        </w:tabs>
        <w:overflowPunct/>
        <w:autoSpaceDE/>
        <w:autoSpaceDN/>
        <w:adjustRightInd/>
        <w:spacing w:before="100" w:beforeAutospacing="1" w:after="100" w:afterAutospacing="1"/>
        <w:ind w:left="426" w:hanging="426"/>
        <w:textAlignment w:val="auto"/>
        <w:rPr>
          <w:rFonts w:eastAsia="Gulim"/>
        </w:rPr>
      </w:pPr>
      <w:r w:rsidRPr="00C67C50">
        <w:t>Open Computing Project (OCP)</w:t>
      </w:r>
    </w:p>
    <w:p w14:paraId="26829E64" w14:textId="77777777" w:rsidR="001E5989" w:rsidRPr="00C67C50" w:rsidRDefault="001E5989" w:rsidP="008B5C48">
      <w:pPr>
        <w:numPr>
          <w:ilvl w:val="0"/>
          <w:numId w:val="8"/>
        </w:numPr>
        <w:shd w:val="clear" w:color="auto" w:fill="FFFFFF"/>
        <w:tabs>
          <w:tab w:val="clear" w:pos="720"/>
          <w:tab w:val="clear" w:pos="794"/>
          <w:tab w:val="clear" w:pos="1191"/>
          <w:tab w:val="clear" w:pos="1588"/>
          <w:tab w:val="clear" w:pos="1985"/>
          <w:tab w:val="num" w:pos="426"/>
        </w:tabs>
        <w:overflowPunct/>
        <w:autoSpaceDE/>
        <w:autoSpaceDN/>
        <w:adjustRightInd/>
        <w:spacing w:before="100" w:beforeAutospacing="1" w:after="100" w:afterAutospacing="1"/>
        <w:ind w:left="426" w:hanging="426"/>
        <w:textAlignment w:val="auto"/>
        <w:rPr>
          <w:rFonts w:eastAsia="Gulim"/>
        </w:rPr>
      </w:pPr>
      <w:r w:rsidRPr="00C67C50">
        <w:t>Linux Foundation projects</w:t>
      </w:r>
    </w:p>
    <w:p w14:paraId="7C031FEA" w14:textId="77777777" w:rsidR="001E5989" w:rsidRPr="00C67C50" w:rsidRDefault="001E5989" w:rsidP="008B5C48">
      <w:pPr>
        <w:numPr>
          <w:ilvl w:val="0"/>
          <w:numId w:val="8"/>
        </w:numPr>
        <w:tabs>
          <w:tab w:val="clear" w:pos="720"/>
          <w:tab w:val="clear" w:pos="794"/>
          <w:tab w:val="clear" w:pos="1191"/>
          <w:tab w:val="clear" w:pos="1588"/>
          <w:tab w:val="clear" w:pos="1985"/>
          <w:tab w:val="num" w:pos="426"/>
        </w:tabs>
        <w:overflowPunct/>
        <w:autoSpaceDE/>
        <w:autoSpaceDN/>
        <w:adjustRightInd/>
        <w:spacing w:before="100" w:beforeAutospacing="1" w:after="100" w:afterAutospacing="1"/>
        <w:ind w:left="426" w:hanging="426"/>
        <w:textAlignment w:val="auto"/>
      </w:pPr>
      <w:r w:rsidRPr="00C67C50">
        <w:rPr>
          <w:rFonts w:eastAsia="Gulim"/>
        </w:rPr>
        <w:t>Organization for the Advancement of Structured Information Standard (</w:t>
      </w:r>
      <w:r w:rsidRPr="00C67C50">
        <w:t>OASIS)</w:t>
      </w:r>
    </w:p>
    <w:p w14:paraId="1EEC600D" w14:textId="77777777" w:rsidR="001E5989" w:rsidRPr="00C67C50" w:rsidRDefault="001E5989" w:rsidP="008B5C48">
      <w:pPr>
        <w:numPr>
          <w:ilvl w:val="0"/>
          <w:numId w:val="8"/>
        </w:numPr>
        <w:shd w:val="clear" w:color="auto" w:fill="FFFFFF"/>
        <w:tabs>
          <w:tab w:val="clear" w:pos="720"/>
          <w:tab w:val="clear" w:pos="794"/>
          <w:tab w:val="clear" w:pos="1191"/>
          <w:tab w:val="clear" w:pos="1588"/>
          <w:tab w:val="clear" w:pos="1985"/>
          <w:tab w:val="num" w:pos="426"/>
        </w:tabs>
        <w:overflowPunct/>
        <w:autoSpaceDE/>
        <w:autoSpaceDN/>
        <w:adjustRightInd/>
        <w:spacing w:before="100" w:beforeAutospacing="1" w:after="100" w:afterAutospacing="1"/>
        <w:ind w:left="426" w:hanging="426"/>
        <w:textAlignment w:val="auto"/>
        <w:rPr>
          <w:rFonts w:eastAsia="Gulim"/>
        </w:rPr>
      </w:pPr>
      <w:r w:rsidRPr="00C67C50">
        <w:t>World Wide Web Consortium (W3C)</w:t>
      </w:r>
    </w:p>
    <w:p w14:paraId="6D2D98EE" w14:textId="77777777" w:rsidR="001E5989" w:rsidRPr="00C67C50" w:rsidRDefault="001E5989" w:rsidP="008B5C48">
      <w:pPr>
        <w:numPr>
          <w:ilvl w:val="0"/>
          <w:numId w:val="8"/>
        </w:numPr>
        <w:shd w:val="clear" w:color="auto" w:fill="FFFFFF"/>
        <w:tabs>
          <w:tab w:val="clear" w:pos="720"/>
          <w:tab w:val="clear" w:pos="794"/>
          <w:tab w:val="clear" w:pos="1191"/>
          <w:tab w:val="clear" w:pos="1588"/>
          <w:tab w:val="clear" w:pos="1985"/>
          <w:tab w:val="num" w:pos="426"/>
        </w:tabs>
        <w:overflowPunct/>
        <w:autoSpaceDE/>
        <w:autoSpaceDN/>
        <w:adjustRightInd/>
        <w:spacing w:before="100" w:beforeAutospacing="1" w:after="100" w:afterAutospacing="1"/>
        <w:ind w:left="426" w:hanging="426"/>
        <w:textAlignment w:val="auto"/>
        <w:rPr>
          <w:rFonts w:eastAsia="Gulim"/>
        </w:rPr>
      </w:pPr>
      <w:r w:rsidRPr="00C67C50">
        <w:rPr>
          <w:rFonts w:eastAsia="Gulim"/>
        </w:rPr>
        <w:t>Metro Ethernet Forum (MEF)</w:t>
      </w:r>
    </w:p>
    <w:p w14:paraId="0950C3DF" w14:textId="77777777" w:rsidR="001E5989" w:rsidRPr="00C67C50" w:rsidRDefault="001E5989" w:rsidP="008B5C48">
      <w:pPr>
        <w:numPr>
          <w:ilvl w:val="0"/>
          <w:numId w:val="8"/>
        </w:numPr>
        <w:shd w:val="clear" w:color="auto" w:fill="FFFFFF"/>
        <w:tabs>
          <w:tab w:val="clear" w:pos="720"/>
          <w:tab w:val="clear" w:pos="794"/>
          <w:tab w:val="clear" w:pos="1191"/>
          <w:tab w:val="clear" w:pos="1588"/>
          <w:tab w:val="clear" w:pos="1985"/>
          <w:tab w:val="num" w:pos="426"/>
        </w:tabs>
        <w:overflowPunct/>
        <w:autoSpaceDE/>
        <w:autoSpaceDN/>
        <w:adjustRightInd/>
        <w:spacing w:before="100" w:beforeAutospacing="1" w:after="100" w:afterAutospacing="1"/>
        <w:ind w:left="426" w:hanging="426"/>
        <w:textAlignment w:val="auto"/>
        <w:rPr>
          <w:rFonts w:eastAsia="Gulim"/>
        </w:rPr>
      </w:pPr>
      <w:r w:rsidRPr="00C67C50">
        <w:rPr>
          <w:rFonts w:eastAsia="Gulim"/>
        </w:rPr>
        <w:t>Distributed Management Task Force (DMTF)</w:t>
      </w:r>
    </w:p>
    <w:p w14:paraId="7A76FA94" w14:textId="77777777" w:rsidR="001E5989" w:rsidRPr="00C67C50" w:rsidRDefault="001E5989" w:rsidP="008B5C48">
      <w:pPr>
        <w:numPr>
          <w:ilvl w:val="0"/>
          <w:numId w:val="8"/>
        </w:numPr>
        <w:shd w:val="clear" w:color="auto" w:fill="FFFFFF"/>
        <w:tabs>
          <w:tab w:val="clear" w:pos="720"/>
          <w:tab w:val="clear" w:pos="794"/>
          <w:tab w:val="clear" w:pos="1191"/>
          <w:tab w:val="clear" w:pos="1588"/>
          <w:tab w:val="clear" w:pos="1985"/>
          <w:tab w:val="num" w:pos="426"/>
        </w:tabs>
        <w:overflowPunct/>
        <w:autoSpaceDE/>
        <w:autoSpaceDN/>
        <w:adjustRightInd/>
        <w:spacing w:before="100" w:beforeAutospacing="1" w:after="100" w:afterAutospacing="1"/>
        <w:ind w:left="426" w:hanging="426"/>
        <w:textAlignment w:val="auto"/>
        <w:rPr>
          <w:rFonts w:eastAsia="Gulim"/>
        </w:rPr>
      </w:pPr>
      <w:r w:rsidRPr="00C67C50">
        <w:rPr>
          <w:rFonts w:eastAsia="Gulim"/>
        </w:rPr>
        <w:t>Storage Networking Industry Association (SNIA)</w:t>
      </w:r>
    </w:p>
    <w:p w14:paraId="4178054A" w14:textId="77777777" w:rsidR="001E5989" w:rsidRPr="00C67C50" w:rsidRDefault="001E5989" w:rsidP="008B5C48">
      <w:pPr>
        <w:numPr>
          <w:ilvl w:val="0"/>
          <w:numId w:val="8"/>
        </w:numPr>
        <w:shd w:val="clear" w:color="auto" w:fill="FFFFFF"/>
        <w:tabs>
          <w:tab w:val="clear" w:pos="720"/>
          <w:tab w:val="clear" w:pos="794"/>
          <w:tab w:val="clear" w:pos="1191"/>
          <w:tab w:val="clear" w:pos="1588"/>
          <w:tab w:val="clear" w:pos="1985"/>
          <w:tab w:val="num" w:pos="426"/>
        </w:tabs>
        <w:overflowPunct/>
        <w:autoSpaceDE/>
        <w:autoSpaceDN/>
        <w:adjustRightInd/>
        <w:spacing w:before="100" w:beforeAutospacing="1" w:after="100" w:afterAutospacing="1"/>
        <w:ind w:left="426" w:hanging="426"/>
        <w:textAlignment w:val="auto"/>
        <w:rPr>
          <w:rFonts w:eastAsia="Gulim"/>
        </w:rPr>
      </w:pPr>
      <w:r w:rsidRPr="00C67C50">
        <w:rPr>
          <w:rFonts w:eastAsia="Gulim"/>
        </w:rPr>
        <w:t>National Institute of Standards and Technology (NIST)</w:t>
      </w:r>
    </w:p>
    <w:p w14:paraId="346FB5BC" w14:textId="77777777" w:rsidR="001E5989" w:rsidRPr="00C67C50" w:rsidRDefault="001E5989" w:rsidP="001E5989">
      <w:pPr>
        <w:rPr>
          <w:rFonts w:eastAsia="MS Mincho"/>
        </w:rPr>
      </w:pPr>
    </w:p>
    <w:p w14:paraId="3C9BBC92" w14:textId="77777777" w:rsidR="001E5989" w:rsidRPr="00C67C50" w:rsidRDefault="001E5989" w:rsidP="001E5989">
      <w:pPr>
        <w:rPr>
          <w:rFonts w:eastAsia="MS Mincho"/>
        </w:rPr>
      </w:pPr>
    </w:p>
    <w:p w14:paraId="3D9E0D9F" w14:textId="77777777" w:rsidR="001E5989" w:rsidRPr="00C67C50" w:rsidRDefault="001E5989" w:rsidP="001E5989">
      <w:pPr>
        <w:spacing w:before="0" w:after="160" w:line="259" w:lineRule="auto"/>
        <w:rPr>
          <w:rFonts w:eastAsia="MS Mincho"/>
        </w:rPr>
      </w:pPr>
      <w:r w:rsidRPr="00C67C50">
        <w:rPr>
          <w:rFonts w:eastAsia="MS Mincho"/>
        </w:rPr>
        <w:br w:type="page"/>
      </w:r>
    </w:p>
    <w:p w14:paraId="737D6BC5" w14:textId="77777777" w:rsidR="001E5989" w:rsidRPr="00C67C50" w:rsidRDefault="001E5989" w:rsidP="001E5989">
      <w:pPr>
        <w:jc w:val="center"/>
        <w:rPr>
          <w:rFonts w:eastAsia="MS Mincho"/>
          <w:b/>
        </w:rPr>
      </w:pPr>
      <w:r w:rsidRPr="00C67C50">
        <w:rPr>
          <w:rFonts w:eastAsia="MS Mincho"/>
          <w:b/>
        </w:rPr>
        <w:lastRenderedPageBreak/>
        <w:t xml:space="preserve">Annex </w:t>
      </w:r>
      <w:r>
        <w:rPr>
          <w:rFonts w:eastAsia="MS Mincho"/>
          <w:b/>
        </w:rPr>
        <w:t>I</w:t>
      </w:r>
    </w:p>
    <w:p w14:paraId="2D9C4AB2" w14:textId="77777777" w:rsidR="001E5989" w:rsidRPr="00C67C50" w:rsidRDefault="001E5989" w:rsidP="001E5989">
      <w:pPr>
        <w:pStyle w:val="Heading1"/>
        <w:jc w:val="center"/>
        <w:rPr>
          <w:szCs w:val="24"/>
        </w:rPr>
      </w:pPr>
      <w:r w:rsidRPr="00C67C50">
        <w:rPr>
          <w:szCs w:val="24"/>
        </w:rPr>
        <w:t xml:space="preserve">Q.K, Future Networks: End-to-end management, governance, and security </w:t>
      </w:r>
      <w:proofErr w:type="gramStart"/>
      <w:r w:rsidRPr="00C67C50">
        <w:rPr>
          <w:szCs w:val="24"/>
        </w:rPr>
        <w:t>for  computing</w:t>
      </w:r>
      <w:proofErr w:type="gramEnd"/>
      <w:r w:rsidRPr="00C67C50">
        <w:rPr>
          <w:szCs w:val="24"/>
        </w:rPr>
        <w:t xml:space="preserve"> including cloud computing and data </w:t>
      </w:r>
      <w:r w:rsidRPr="00C67C50">
        <w:t>handling</w:t>
      </w:r>
    </w:p>
    <w:p w14:paraId="5FEA5851" w14:textId="77777777" w:rsidR="001E5989" w:rsidRPr="00C67C50" w:rsidRDefault="001E5989" w:rsidP="001E5989">
      <w:r w:rsidRPr="00C67C50">
        <w:t xml:space="preserve"> (Continuation of Question 19/13)</w:t>
      </w:r>
    </w:p>
    <w:p w14:paraId="3C4B0A78" w14:textId="77777777" w:rsidR="001E5989" w:rsidRPr="00C67C50" w:rsidRDefault="001E5989" w:rsidP="008B5C48">
      <w:pPr>
        <w:pStyle w:val="Heading3"/>
        <w:numPr>
          <w:ilvl w:val="0"/>
          <w:numId w:val="10"/>
        </w:numPr>
        <w:tabs>
          <w:tab w:val="clear" w:pos="794"/>
          <w:tab w:val="clear" w:pos="1191"/>
          <w:tab w:val="clear" w:pos="1588"/>
          <w:tab w:val="clear" w:pos="1985"/>
          <w:tab w:val="left" w:pos="1871"/>
          <w:tab w:val="left" w:pos="2268"/>
        </w:tabs>
        <w:spacing w:before="200"/>
      </w:pPr>
      <w:r w:rsidRPr="00C67C50">
        <w:t>Motivation</w:t>
      </w:r>
    </w:p>
    <w:p w14:paraId="25DD7EC7" w14:textId="77777777" w:rsidR="001E5989" w:rsidRPr="001515F8" w:rsidRDefault="001E5989" w:rsidP="001E5989">
      <w:pPr>
        <w:jc w:val="both"/>
        <w:rPr>
          <w:lang w:eastAsia="zh-CN"/>
        </w:rPr>
      </w:pPr>
      <w:r w:rsidRPr="001515F8">
        <w:rPr>
          <w:lang w:eastAsia="zh-CN"/>
        </w:rPr>
        <w:t xml:space="preserve">Digital transformation is the strategic adoption of new, </w:t>
      </w:r>
      <w:proofErr w:type="gramStart"/>
      <w:r w:rsidRPr="001515F8">
        <w:rPr>
          <w:lang w:eastAsia="zh-CN"/>
        </w:rPr>
        <w:t>fast</w:t>
      </w:r>
      <w:proofErr w:type="gramEnd"/>
      <w:r w:rsidRPr="001515F8">
        <w:rPr>
          <w:lang w:eastAsia="zh-CN"/>
        </w:rPr>
        <w:t xml:space="preserve"> and frequently changing technology to improve process and productivity, manage risk, reduce cost, etc. Competitiveness of digital transformation depends on evolving technology, that is, its ability to quickly adapt to</w:t>
      </w:r>
      <w:r>
        <w:rPr>
          <w:lang w:eastAsia="zh-CN"/>
        </w:rPr>
        <w:t xml:space="preserve"> future</w:t>
      </w:r>
      <w:r w:rsidRPr="001515F8">
        <w:rPr>
          <w:lang w:eastAsia="zh-CN"/>
        </w:rPr>
        <w:t xml:space="preserve"> computing technologies. In particular, cloud computing and big data are driving digital transformation. In addition, future computing technologies </w:t>
      </w:r>
      <w:proofErr w:type="gramStart"/>
      <w:r>
        <w:rPr>
          <w:lang w:eastAsia="zh-CN"/>
        </w:rPr>
        <w:t>take into account</w:t>
      </w:r>
      <w:proofErr w:type="gramEnd"/>
      <w:r>
        <w:rPr>
          <w:lang w:eastAsia="zh-CN"/>
        </w:rPr>
        <w:t xml:space="preserve"> </w:t>
      </w:r>
      <w:r w:rsidRPr="001515F8">
        <w:rPr>
          <w:lang w:eastAsia="zh-CN"/>
        </w:rPr>
        <w:t xml:space="preserve">artificial intelligence including machine learning, distributed computing, edge computing, data-centric computing, memory-centric computing, quantum cloud computing and computing aware networking. Therefore, the telecommunication industry has an important role to play in </w:t>
      </w:r>
      <w:r>
        <w:rPr>
          <w:lang w:eastAsia="zh-CN"/>
        </w:rPr>
        <w:t xml:space="preserve">the fields of </w:t>
      </w:r>
      <w:r w:rsidRPr="001515F8">
        <w:rPr>
          <w:lang w:eastAsia="zh-CN"/>
        </w:rPr>
        <w:t xml:space="preserve">future computing and furthermore, the integration and development of future computing technologies in </w:t>
      </w:r>
      <w:r>
        <w:rPr>
          <w:lang w:eastAsia="zh-CN"/>
        </w:rPr>
        <w:t xml:space="preserve">Future Networks will drive </w:t>
      </w:r>
      <w:r w:rsidRPr="001515F8">
        <w:rPr>
          <w:lang w:eastAsia="zh-CN"/>
        </w:rPr>
        <w:t>a rapid move towards a digital transformation.</w:t>
      </w:r>
    </w:p>
    <w:p w14:paraId="3D556253" w14:textId="77777777" w:rsidR="001E5989" w:rsidRPr="001515F8" w:rsidRDefault="001E5989" w:rsidP="001E5989">
      <w:pPr>
        <w:jc w:val="both"/>
        <w:rPr>
          <w:lang w:eastAsia="zh-CN"/>
        </w:rPr>
      </w:pPr>
      <w:r w:rsidRPr="001515F8">
        <w:rPr>
          <w:lang w:eastAsia="zh-CN"/>
        </w:rPr>
        <w:t>Cloud computing is a model for enabling service user's ubiquitous, convenient, on-demand network access to a shared pool of configurable computing resources (e.g., networks, servers, storage, applications, and services), that can be rapidly provisioned and released with minimal management effort or service provider interaction.</w:t>
      </w:r>
    </w:p>
    <w:p w14:paraId="0FA9CF50" w14:textId="77777777" w:rsidR="001E5989" w:rsidRPr="001515F8" w:rsidRDefault="001E5989" w:rsidP="001E5989">
      <w:pPr>
        <w:jc w:val="both"/>
        <w:rPr>
          <w:lang w:eastAsia="zh-CN"/>
        </w:rPr>
      </w:pPr>
      <w:r w:rsidRPr="001515F8">
        <w:rPr>
          <w:lang w:eastAsia="zh-CN"/>
        </w:rPr>
        <w:t>Data is of high value to build applications and services based on future computing. For this reason, not only the big data capabilities, but also technologies and standards to support data usage, processing, analysing, exchanging</w:t>
      </w:r>
      <w:r>
        <w:rPr>
          <w:lang w:eastAsia="zh-CN"/>
        </w:rPr>
        <w:t>,</w:t>
      </w:r>
      <w:r w:rsidRPr="001515F8">
        <w:rPr>
          <w:lang w:eastAsia="zh-CN"/>
        </w:rPr>
        <w:t xml:space="preserve"> sharing, and data quality assessment are essential in terms of data handling.  </w:t>
      </w:r>
    </w:p>
    <w:p w14:paraId="0082FCA5" w14:textId="77777777" w:rsidR="001E5989" w:rsidRDefault="001E5989" w:rsidP="001E5989">
      <w:pPr>
        <w:jc w:val="both"/>
      </w:pPr>
      <w:r>
        <w:rPr>
          <w:rFonts w:hint="eastAsia"/>
          <w:lang w:eastAsia="zh-CN"/>
        </w:rPr>
        <w:t xml:space="preserve">The primary focus of this Question is to </w:t>
      </w:r>
      <w:r>
        <w:rPr>
          <w:lang w:eastAsia="zh-CN"/>
        </w:rPr>
        <w:t>develop standards on e</w:t>
      </w:r>
      <w:r w:rsidRPr="008D42FD">
        <w:t>nd-to-end management</w:t>
      </w:r>
      <w:r>
        <w:t>, governance, and security for future computing including</w:t>
      </w:r>
      <w:r w:rsidRPr="00CF19CE">
        <w:t xml:space="preserve"> </w:t>
      </w:r>
      <w:r w:rsidRPr="008D42FD">
        <w:t>cloud computing</w:t>
      </w:r>
      <w:r>
        <w:t xml:space="preserve"> </w:t>
      </w:r>
      <w:r w:rsidRPr="008D42FD">
        <w:t>and data</w:t>
      </w:r>
      <w:r>
        <w:t xml:space="preserve"> handling from the perspective of telecommunication. The </w:t>
      </w:r>
      <w:r w:rsidRPr="008D42FD">
        <w:t>novel methods based on artificial intelligence and machine learning are essen</w:t>
      </w:r>
      <w:r>
        <w:t>tial to handle complexity of future computing</w:t>
      </w:r>
      <w:r w:rsidRPr="008D42FD">
        <w:t xml:space="preserve"> management and optimally orchestrate its operation and lifecycle management. </w:t>
      </w:r>
    </w:p>
    <w:p w14:paraId="3C22EB7B" w14:textId="77777777" w:rsidR="001E5989" w:rsidRDefault="001E5989" w:rsidP="001E5989">
      <w:r>
        <w:t>This Question aims to provide new Recommendations in the following areas:</w:t>
      </w:r>
    </w:p>
    <w:p w14:paraId="22B0A79A" w14:textId="77777777" w:rsidR="001E5989" w:rsidRPr="00146D95" w:rsidRDefault="001E5989" w:rsidP="008B5C48">
      <w:pPr>
        <w:numPr>
          <w:ilvl w:val="0"/>
          <w:numId w:val="11"/>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eastAsia="Gulim"/>
          <w:lang w:val="en-US" w:eastAsia="zh-CN"/>
        </w:rPr>
      </w:pPr>
      <w:r w:rsidRPr="008D42FD">
        <w:t>End-to-end</w:t>
      </w:r>
      <w:r>
        <w:rPr>
          <w:lang w:val="en-US" w:eastAsia="zh-CN"/>
        </w:rPr>
        <w:t xml:space="preserve"> service management and orchestration of future computing (including cloud computing and data handling</w:t>
      </w:r>
      <w:proofErr w:type="gramStart"/>
      <w:r>
        <w:rPr>
          <w:lang w:val="en-US" w:eastAsia="zh-CN"/>
        </w:rPr>
        <w:t>);</w:t>
      </w:r>
      <w:proofErr w:type="gramEnd"/>
    </w:p>
    <w:p w14:paraId="6E1A7CAF" w14:textId="77777777" w:rsidR="001E5989" w:rsidRPr="00263025" w:rsidRDefault="001E5989" w:rsidP="008B5C48">
      <w:pPr>
        <w:numPr>
          <w:ilvl w:val="0"/>
          <w:numId w:val="11"/>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eastAsia="Gulim"/>
          <w:lang w:val="en-US" w:eastAsia="zh-CN"/>
        </w:rPr>
      </w:pPr>
      <w:r w:rsidRPr="008D42FD">
        <w:t>End-to-end</w:t>
      </w:r>
      <w:r>
        <w:rPr>
          <w:rFonts w:hint="eastAsia"/>
          <w:lang w:val="en-US" w:eastAsia="zh-CN"/>
        </w:rPr>
        <w:t xml:space="preserve"> </w:t>
      </w:r>
      <w:r>
        <w:rPr>
          <w:lang w:val="en-US" w:eastAsia="zh-CN"/>
        </w:rPr>
        <w:t>r</w:t>
      </w:r>
      <w:r>
        <w:rPr>
          <w:rFonts w:hint="eastAsia"/>
          <w:lang w:val="en-US" w:eastAsia="zh-CN"/>
        </w:rPr>
        <w:t xml:space="preserve">esource </w:t>
      </w:r>
      <w:r>
        <w:rPr>
          <w:lang w:val="en-US" w:eastAsia="zh-CN"/>
        </w:rPr>
        <w:t>(</w:t>
      </w:r>
      <w:r>
        <w:rPr>
          <w:rFonts w:hint="eastAsia"/>
          <w:lang w:val="en-US" w:eastAsia="zh-CN"/>
        </w:rPr>
        <w:t xml:space="preserve">including </w:t>
      </w:r>
      <w:r w:rsidRPr="008D42FD">
        <w:t>software infrastructure</w:t>
      </w:r>
      <w:r>
        <w:t xml:space="preserve">) management and orchestration of </w:t>
      </w:r>
      <w:r>
        <w:rPr>
          <w:lang w:val="en-US" w:eastAsia="zh-CN"/>
        </w:rPr>
        <w:t xml:space="preserve">future </w:t>
      </w:r>
      <w:proofErr w:type="gramStart"/>
      <w:r>
        <w:rPr>
          <w:lang w:val="en-US" w:eastAsia="zh-CN"/>
        </w:rPr>
        <w:t>computing;</w:t>
      </w:r>
      <w:proofErr w:type="gramEnd"/>
    </w:p>
    <w:p w14:paraId="092E3931" w14:textId="77777777" w:rsidR="001E5989" w:rsidRPr="00326741" w:rsidRDefault="001E5989" w:rsidP="008B5C48">
      <w:pPr>
        <w:numPr>
          <w:ilvl w:val="0"/>
          <w:numId w:val="11"/>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eastAsia="Gulim"/>
          <w:lang w:val="en-US" w:eastAsia="zh-CN"/>
        </w:rPr>
      </w:pPr>
      <w:r w:rsidRPr="001936F4">
        <w:rPr>
          <w:lang w:val="en-US" w:eastAsia="zh-CN"/>
        </w:rPr>
        <w:t xml:space="preserve">Data management of future </w:t>
      </w:r>
      <w:proofErr w:type="gramStart"/>
      <w:r w:rsidRPr="001936F4">
        <w:rPr>
          <w:lang w:val="en-US" w:eastAsia="zh-CN"/>
        </w:rPr>
        <w:t>computing;</w:t>
      </w:r>
      <w:proofErr w:type="gramEnd"/>
    </w:p>
    <w:p w14:paraId="4D54CAC4" w14:textId="77777777" w:rsidR="001E5989" w:rsidRPr="00326741" w:rsidRDefault="001E5989" w:rsidP="008B5C48">
      <w:pPr>
        <w:numPr>
          <w:ilvl w:val="0"/>
          <w:numId w:val="11"/>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eastAsia="Gulim"/>
          <w:lang w:val="en-US" w:eastAsia="zh-CN"/>
        </w:rPr>
      </w:pPr>
      <w:r w:rsidRPr="001936F4">
        <w:rPr>
          <w:lang w:val="en-US" w:eastAsia="zh-CN"/>
        </w:rPr>
        <w:t xml:space="preserve">Security </w:t>
      </w:r>
      <w:r w:rsidRPr="008D42FD">
        <w:t>mechanisms and methods</w:t>
      </w:r>
      <w:r w:rsidRPr="001936F4">
        <w:rPr>
          <w:lang w:val="en-US" w:eastAsia="zh-CN"/>
        </w:rPr>
        <w:t xml:space="preserve"> of future computing.</w:t>
      </w:r>
    </w:p>
    <w:p w14:paraId="48F3A35C" w14:textId="77777777" w:rsidR="001E5989" w:rsidRDefault="001E5989" w:rsidP="001E5989">
      <w:pPr>
        <w:jc w:val="both"/>
      </w:pPr>
      <w:r w:rsidRPr="00D93F18">
        <w:t>It should be noted that the term "end-to-end" is used here in information technology context, and does not refer to the management of endpoints or user devices, as it would have otherwise been implied if the telecommunication technology context were used. The term end-to-end refers to multi-layer, multi-</w:t>
      </w:r>
      <w:proofErr w:type="gramStart"/>
      <w:r w:rsidRPr="00D93F18">
        <w:t>component</w:t>
      </w:r>
      <w:proofErr w:type="gramEnd"/>
      <w:r w:rsidRPr="00D93F18">
        <w:t xml:space="preserve"> and multi-domain in future computing for telecommunications environment, which is in the scope of this Question.</w:t>
      </w:r>
      <w:r w:rsidRPr="008D42FD">
        <w:t xml:space="preserve"> </w:t>
      </w:r>
    </w:p>
    <w:p w14:paraId="45CED850" w14:textId="77777777" w:rsidR="001E5989" w:rsidRDefault="001E5989" w:rsidP="001E5989">
      <w:r>
        <w:t>The following major Recommendations, in force at the time of approval of this Question, fall under its responsibility:</w:t>
      </w:r>
    </w:p>
    <w:p w14:paraId="2B4D5160" w14:textId="77777777" w:rsidR="001E5989" w:rsidRDefault="001E5989" w:rsidP="008B5C48">
      <w:pPr>
        <w:pStyle w:val="ListParagraph"/>
        <w:numPr>
          <w:ilvl w:val="0"/>
          <w:numId w:val="14"/>
        </w:numPr>
        <w:spacing w:before="0"/>
        <w:ind w:leftChars="0"/>
      </w:pPr>
      <w:r w:rsidRPr="00EE3AD3">
        <w:lastRenderedPageBreak/>
        <w:t>Y.3514, Y.3517, Y.3518, Y.3520, Y.3521, Y.3522</w:t>
      </w:r>
      <w:r>
        <w:t xml:space="preserve">, </w:t>
      </w:r>
      <w:r w:rsidRPr="00EE3AD3">
        <w:t>Y.3523</w:t>
      </w:r>
      <w:r>
        <w:t xml:space="preserve"> and Y.3524</w:t>
      </w:r>
    </w:p>
    <w:p w14:paraId="5037A152" w14:textId="77777777" w:rsidR="001E5989" w:rsidRPr="0054644C" w:rsidRDefault="001E5989" w:rsidP="008B5C48">
      <w:pPr>
        <w:pStyle w:val="ListParagraph"/>
        <w:numPr>
          <w:ilvl w:val="0"/>
          <w:numId w:val="14"/>
        </w:numPr>
        <w:spacing w:before="0"/>
        <w:ind w:leftChars="0"/>
      </w:pPr>
      <w:r>
        <w:t>Y.3604</w:t>
      </w:r>
    </w:p>
    <w:p w14:paraId="0134B1A4" w14:textId="77777777" w:rsidR="001E5989" w:rsidRPr="00326741" w:rsidRDefault="001E5989" w:rsidP="001E5989"/>
    <w:p w14:paraId="5D8F94CD" w14:textId="77777777" w:rsidR="001E5989" w:rsidRPr="00426748" w:rsidRDefault="001E5989" w:rsidP="001E5989">
      <w:pPr>
        <w:pStyle w:val="Heading3"/>
      </w:pPr>
      <w:r w:rsidRPr="00426748">
        <w:t>2</w:t>
      </w:r>
      <w:r w:rsidRPr="00426748">
        <w:tab/>
        <w:t>Question</w:t>
      </w:r>
    </w:p>
    <w:p w14:paraId="684C6D77" w14:textId="77777777" w:rsidR="001E5989" w:rsidRPr="00426748" w:rsidRDefault="001E5989" w:rsidP="001E5989">
      <w:r w:rsidRPr="00426748">
        <w:t>Study items to be considered include, but are not limited to:</w:t>
      </w:r>
    </w:p>
    <w:p w14:paraId="5710503C" w14:textId="77777777" w:rsidR="001E5989" w:rsidRDefault="001E5989" w:rsidP="008B5C48">
      <w:pPr>
        <w:numPr>
          <w:ilvl w:val="0"/>
          <w:numId w:val="12"/>
        </w:num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
        <w:rPr>
          <w:rFonts w:hint="eastAsia"/>
          <w:lang w:eastAsia="zh-CN"/>
        </w:rPr>
        <w:t xml:space="preserve">What new Recommendation should be developed for </w:t>
      </w:r>
      <w:r w:rsidRPr="008D42FD">
        <w:t>end-to-end</w:t>
      </w:r>
      <w:r>
        <w:rPr>
          <w:lang w:val="en-US" w:eastAsia="zh-CN"/>
        </w:rPr>
        <w:t xml:space="preserve"> service management and orchestration of future computing, including but not limited to </w:t>
      </w:r>
      <w:r w:rsidRPr="002F3719">
        <w:t>Development and Operation (DevOps), continuous integration / continuous delivery (CI/CD)</w:t>
      </w:r>
      <w:r>
        <w:rPr>
          <w:rFonts w:hint="eastAsia"/>
          <w:lang w:eastAsia="zh-CN"/>
        </w:rPr>
        <w:t>,</w:t>
      </w:r>
      <w:r>
        <w:t xml:space="preserve"> </w:t>
      </w:r>
      <w:r w:rsidRPr="000B653F">
        <w:rPr>
          <w:rFonts w:eastAsia="Gulim"/>
        </w:rPr>
        <w:t>distributed</w:t>
      </w:r>
      <w:r>
        <w:rPr>
          <w:rFonts w:eastAsia="Gulim"/>
        </w:rPr>
        <w:t>/</w:t>
      </w:r>
      <w:r>
        <w:t xml:space="preserve">edge computing, computing aware networking </w:t>
      </w:r>
      <w:r w:rsidRPr="002F3719">
        <w:t>and other cloud native related technologies</w:t>
      </w:r>
      <w:r>
        <w:t>?</w:t>
      </w:r>
    </w:p>
    <w:p w14:paraId="27E2FE1E" w14:textId="77777777" w:rsidR="001E5989" w:rsidRPr="0014386C" w:rsidRDefault="001E5989" w:rsidP="008B5C48">
      <w:pPr>
        <w:numPr>
          <w:ilvl w:val="0"/>
          <w:numId w:val="12"/>
        </w:num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
        <w:t xml:space="preserve">What new Recommendation should be developed for </w:t>
      </w:r>
      <w:r w:rsidRPr="008D42FD">
        <w:t>end-to-end</w:t>
      </w:r>
      <w:r>
        <w:rPr>
          <w:lang w:val="en-US" w:eastAsia="zh-CN"/>
        </w:rPr>
        <w:t xml:space="preserve"> r</w:t>
      </w:r>
      <w:r>
        <w:rPr>
          <w:rFonts w:hint="eastAsia"/>
          <w:lang w:val="en-US" w:eastAsia="zh-CN"/>
        </w:rPr>
        <w:t xml:space="preserve">esource </w:t>
      </w:r>
      <w:r>
        <w:rPr>
          <w:lang w:val="en-US" w:eastAsia="zh-CN"/>
        </w:rPr>
        <w:t>(</w:t>
      </w:r>
      <w:r>
        <w:rPr>
          <w:rFonts w:hint="eastAsia"/>
          <w:lang w:val="en-US" w:eastAsia="zh-CN"/>
        </w:rPr>
        <w:t xml:space="preserve">including </w:t>
      </w:r>
      <w:r w:rsidRPr="008D42FD">
        <w:t>software infrastructure</w:t>
      </w:r>
      <w:r>
        <w:t xml:space="preserve">) management and orchestration of </w:t>
      </w:r>
      <w:r>
        <w:rPr>
          <w:lang w:val="en-US" w:eastAsia="zh-CN"/>
        </w:rPr>
        <w:t>future computing?</w:t>
      </w:r>
    </w:p>
    <w:p w14:paraId="4A3B8317" w14:textId="77777777" w:rsidR="001E5989" w:rsidRDefault="001E5989" w:rsidP="008B5C48">
      <w:pPr>
        <w:numPr>
          <w:ilvl w:val="0"/>
          <w:numId w:val="12"/>
        </w:num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
        <w:t xml:space="preserve">What new Recommendation should be developed for </w:t>
      </w:r>
      <w:r>
        <w:rPr>
          <w:lang w:val="en-US" w:eastAsia="zh-CN"/>
        </w:rPr>
        <w:t xml:space="preserve">data management of future computing including but not limited to </w:t>
      </w:r>
      <w:r w:rsidRPr="008D42FD">
        <w:t>data analytics, data management, data preservation as well as lifecycle management of data</w:t>
      </w:r>
      <w:r>
        <w:t>?</w:t>
      </w:r>
    </w:p>
    <w:p w14:paraId="6820DA0D" w14:textId="77777777" w:rsidR="001E5989" w:rsidRDefault="001E5989" w:rsidP="008B5C48">
      <w:pPr>
        <w:numPr>
          <w:ilvl w:val="0"/>
          <w:numId w:val="12"/>
        </w:num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
        <w:t>What new Recommendation should be developed for</w:t>
      </w:r>
      <w:r w:rsidRPr="009A6DA9">
        <w:t xml:space="preserve"> </w:t>
      </w:r>
      <w:r w:rsidRPr="008D42FD">
        <w:t>specific identity</w:t>
      </w:r>
      <w:r>
        <w:t xml:space="preserve">, </w:t>
      </w:r>
      <w:r w:rsidRPr="008D42FD">
        <w:t>access and security mechanisms that enable effortless trusted access to</w:t>
      </w:r>
      <w:r>
        <w:t xml:space="preserve"> future computing?</w:t>
      </w:r>
    </w:p>
    <w:p w14:paraId="4F5A169D" w14:textId="77777777" w:rsidR="001E5989" w:rsidRPr="00AA2857" w:rsidRDefault="001E5989" w:rsidP="008B5C48">
      <w:pPr>
        <w:numPr>
          <w:ilvl w:val="0"/>
          <w:numId w:val="12"/>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eastAsia="Gulim"/>
          <w:lang w:val="en-US" w:eastAsia="zh-CN"/>
        </w:rPr>
      </w:pPr>
      <w:r>
        <w:rPr>
          <w:rFonts w:eastAsia="Gulim"/>
        </w:rPr>
        <w:t>What collaboration is necessary to minimize duplication of efforts with other SDOs?</w:t>
      </w:r>
    </w:p>
    <w:p w14:paraId="4E226278" w14:textId="77777777" w:rsidR="001E5989" w:rsidRPr="00426748" w:rsidRDefault="001E5989" w:rsidP="001E5989">
      <w:pPr>
        <w:pStyle w:val="Heading3"/>
      </w:pPr>
      <w:r w:rsidRPr="00426748">
        <w:t>3</w:t>
      </w:r>
      <w:r w:rsidRPr="00426748">
        <w:tab/>
        <w:t>Tasks</w:t>
      </w:r>
    </w:p>
    <w:p w14:paraId="182882D8" w14:textId="77777777" w:rsidR="001E5989" w:rsidRDefault="001E5989" w:rsidP="001E5989">
      <w:r w:rsidRPr="00426748">
        <w:t>Tasks include, but are not limited to:</w:t>
      </w:r>
    </w:p>
    <w:p w14:paraId="65304580" w14:textId="77777777" w:rsidR="001E5989" w:rsidRDefault="001E5989" w:rsidP="008B5C48">
      <w:pPr>
        <w:numPr>
          <w:ilvl w:val="0"/>
          <w:numId w:val="13"/>
        </w:num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 w:rsidRPr="008D42FD">
        <w:t>Developing Recommendations for</w:t>
      </w:r>
      <w:r>
        <w:t xml:space="preserve"> </w:t>
      </w:r>
      <w:r w:rsidRPr="00277270">
        <w:rPr>
          <w:rFonts w:hint="eastAsia"/>
          <w:lang w:val="en-US"/>
        </w:rPr>
        <w:t>overview</w:t>
      </w:r>
      <w:r w:rsidRPr="00277270">
        <w:rPr>
          <w:lang w:val="en-US"/>
        </w:rPr>
        <w:t xml:space="preserve">, framework, </w:t>
      </w:r>
      <w:r w:rsidRPr="008D42FD">
        <w:t xml:space="preserve">high level </w:t>
      </w:r>
      <w:r w:rsidRPr="00277270">
        <w:rPr>
          <w:lang w:val="en-US"/>
        </w:rPr>
        <w:t xml:space="preserve">and functional </w:t>
      </w:r>
      <w:r w:rsidRPr="008D42FD">
        <w:t>requirements and capabilities</w:t>
      </w:r>
      <w:r>
        <w:t xml:space="preserve">, </w:t>
      </w:r>
      <w:r w:rsidRPr="00277270">
        <w:rPr>
          <w:lang w:val="en-US"/>
        </w:rPr>
        <w:t>data models</w:t>
      </w:r>
      <w:r w:rsidRPr="008D42FD">
        <w:t xml:space="preserve"> for end-to-end service</w:t>
      </w:r>
      <w:r>
        <w:t xml:space="preserve"> </w:t>
      </w:r>
      <w:r>
        <w:rPr>
          <w:lang w:val="en-US" w:eastAsia="zh-CN"/>
        </w:rPr>
        <w:t xml:space="preserve">management and orchestration </w:t>
      </w:r>
      <w:r>
        <w:rPr>
          <w:rFonts w:hint="eastAsia"/>
          <w:lang w:val="en-US" w:eastAsia="zh-CN"/>
        </w:rPr>
        <w:t>of</w:t>
      </w:r>
      <w:r>
        <w:rPr>
          <w:lang w:val="en-US" w:eastAsia="zh-CN"/>
        </w:rPr>
        <w:t xml:space="preserve"> </w:t>
      </w:r>
      <w:r>
        <w:t>future</w:t>
      </w:r>
      <w:r w:rsidRPr="008D42FD">
        <w:t xml:space="preserve"> computing</w:t>
      </w:r>
      <w:r>
        <w:t xml:space="preserve">, </w:t>
      </w:r>
      <w:r>
        <w:rPr>
          <w:lang w:val="en-US" w:eastAsia="zh-CN"/>
        </w:rPr>
        <w:t xml:space="preserve">including but not limited to </w:t>
      </w:r>
      <w:r w:rsidRPr="002F3719">
        <w:t>Development and Operation (DevOps), continuous integration / continuous delivery (CI/CD)</w:t>
      </w:r>
      <w:r>
        <w:rPr>
          <w:rFonts w:hint="eastAsia"/>
          <w:lang w:eastAsia="zh-CN"/>
        </w:rPr>
        <w:t>,</w:t>
      </w:r>
      <w:r>
        <w:t xml:space="preserve"> </w:t>
      </w:r>
      <w:r w:rsidRPr="000B653F">
        <w:rPr>
          <w:rFonts w:eastAsia="Gulim"/>
        </w:rPr>
        <w:t>distributed</w:t>
      </w:r>
      <w:r>
        <w:rPr>
          <w:rFonts w:eastAsia="Gulim"/>
        </w:rPr>
        <w:t>/</w:t>
      </w:r>
      <w:r>
        <w:t xml:space="preserve">edge computing, computing aware networking </w:t>
      </w:r>
      <w:r w:rsidRPr="002F3719">
        <w:t>and other cloud native related technologies</w:t>
      </w:r>
      <w:r>
        <w:t>.</w:t>
      </w:r>
    </w:p>
    <w:p w14:paraId="07E71FB6" w14:textId="77777777" w:rsidR="001E5989" w:rsidRPr="003877B2" w:rsidRDefault="001E5989" w:rsidP="008B5C48">
      <w:pPr>
        <w:numPr>
          <w:ilvl w:val="0"/>
          <w:numId w:val="13"/>
        </w:num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 w:rsidRPr="008D42FD">
        <w:t>Developing Recommendations for</w:t>
      </w:r>
      <w:r>
        <w:t xml:space="preserve"> </w:t>
      </w:r>
      <w:r w:rsidRPr="00277270">
        <w:rPr>
          <w:rFonts w:hint="eastAsia"/>
          <w:lang w:val="en-US"/>
        </w:rPr>
        <w:t>overview</w:t>
      </w:r>
      <w:r w:rsidRPr="00277270">
        <w:rPr>
          <w:lang w:val="en-US"/>
        </w:rPr>
        <w:t xml:space="preserve">, framework, </w:t>
      </w:r>
      <w:r w:rsidRPr="008D42FD">
        <w:t xml:space="preserve">high level </w:t>
      </w:r>
      <w:r w:rsidRPr="00277270">
        <w:rPr>
          <w:lang w:val="en-US"/>
        </w:rPr>
        <w:t xml:space="preserve">and functional </w:t>
      </w:r>
      <w:r w:rsidRPr="008D42FD">
        <w:t>requirements and capabilities</w:t>
      </w:r>
      <w:r>
        <w:t xml:space="preserve">, </w:t>
      </w:r>
      <w:r w:rsidRPr="00277270">
        <w:rPr>
          <w:lang w:val="en-US"/>
        </w:rPr>
        <w:t>data models</w:t>
      </w:r>
      <w:r w:rsidRPr="008D42FD">
        <w:t xml:space="preserve"> </w:t>
      </w:r>
      <w:r>
        <w:t xml:space="preserve">for </w:t>
      </w:r>
      <w:r w:rsidRPr="008D42FD">
        <w:t>end-to-end</w:t>
      </w:r>
      <w:r>
        <w:rPr>
          <w:lang w:val="en-US" w:eastAsia="zh-CN"/>
        </w:rPr>
        <w:t xml:space="preserve"> r</w:t>
      </w:r>
      <w:r>
        <w:rPr>
          <w:rFonts w:hint="eastAsia"/>
          <w:lang w:val="en-US" w:eastAsia="zh-CN"/>
        </w:rPr>
        <w:t xml:space="preserve">esource </w:t>
      </w:r>
      <w:r>
        <w:rPr>
          <w:lang w:val="en-US" w:eastAsia="zh-CN"/>
        </w:rPr>
        <w:t>(</w:t>
      </w:r>
      <w:r>
        <w:rPr>
          <w:rFonts w:hint="eastAsia"/>
          <w:lang w:val="en-US" w:eastAsia="zh-CN"/>
        </w:rPr>
        <w:t xml:space="preserve">including </w:t>
      </w:r>
      <w:r w:rsidRPr="008D42FD">
        <w:t>software infrastructure</w:t>
      </w:r>
      <w:r>
        <w:t xml:space="preserve">) management and orchestration of </w:t>
      </w:r>
      <w:r>
        <w:rPr>
          <w:lang w:val="en-US" w:eastAsia="zh-CN"/>
        </w:rPr>
        <w:t>future computing.</w:t>
      </w:r>
    </w:p>
    <w:p w14:paraId="48B84549" w14:textId="77777777" w:rsidR="001E5989" w:rsidRDefault="001E5989" w:rsidP="008B5C48">
      <w:pPr>
        <w:numPr>
          <w:ilvl w:val="0"/>
          <w:numId w:val="13"/>
        </w:num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 w:rsidRPr="008D42FD">
        <w:t>Developing Recommendations for</w:t>
      </w:r>
      <w:r>
        <w:t xml:space="preserve"> </w:t>
      </w:r>
      <w:r>
        <w:rPr>
          <w:lang w:val="en-US" w:eastAsia="zh-CN"/>
        </w:rPr>
        <w:t xml:space="preserve">data management of future computing including but not limited to </w:t>
      </w:r>
      <w:r w:rsidRPr="008D42FD">
        <w:t>data analytics, data management, data preservation as well as lifecycle management of data</w:t>
      </w:r>
      <w:r>
        <w:t>.</w:t>
      </w:r>
    </w:p>
    <w:p w14:paraId="6046D5E3" w14:textId="77777777" w:rsidR="001E5989" w:rsidRDefault="001E5989" w:rsidP="008B5C48">
      <w:pPr>
        <w:numPr>
          <w:ilvl w:val="0"/>
          <w:numId w:val="13"/>
        </w:num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 w:rsidRPr="008D42FD">
        <w:t>Developing Recommendations for</w:t>
      </w:r>
      <w:r>
        <w:t xml:space="preserve"> </w:t>
      </w:r>
      <w:r w:rsidRPr="008D42FD">
        <w:t>specific identity</w:t>
      </w:r>
      <w:r>
        <w:t xml:space="preserve">, </w:t>
      </w:r>
      <w:r w:rsidRPr="008D42FD">
        <w:t>access and security mechanisms that enable effortless trusted access to</w:t>
      </w:r>
      <w:r>
        <w:t xml:space="preserve"> future computing.</w:t>
      </w:r>
    </w:p>
    <w:p w14:paraId="1888538A" w14:textId="77777777" w:rsidR="001E5989" w:rsidRPr="008D42FD" w:rsidRDefault="001E5989" w:rsidP="008B5C48">
      <w:pPr>
        <w:numPr>
          <w:ilvl w:val="0"/>
          <w:numId w:val="13"/>
        </w:num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 w:rsidRPr="008D42FD">
        <w:t xml:space="preserve">Providing the necessary collaboration with external SDOs, consortia and forums working on </w:t>
      </w:r>
      <w:r>
        <w:t>future computing</w:t>
      </w:r>
      <w:r>
        <w:rPr>
          <w:lang w:val="en-US"/>
        </w:rPr>
        <w:t xml:space="preserve"> </w:t>
      </w:r>
      <w:r w:rsidRPr="008D42FD">
        <w:t>to minimize duplication of efforts.</w:t>
      </w:r>
    </w:p>
    <w:p w14:paraId="40F98217" w14:textId="77777777" w:rsidR="001E5989" w:rsidRPr="00326741" w:rsidRDefault="001E5989" w:rsidP="001E5989">
      <w:r w:rsidRPr="00426748">
        <w:t xml:space="preserve">An up-to-date status of work under this Question is contained in the </w:t>
      </w:r>
      <w:r>
        <w:t>SG13 w</w:t>
      </w:r>
      <w:r w:rsidRPr="00426748">
        <w:t xml:space="preserve">ork </w:t>
      </w:r>
      <w:r>
        <w:t>p</w:t>
      </w:r>
      <w:r w:rsidRPr="00426748">
        <w:t>rogram</w:t>
      </w:r>
      <w:r>
        <w:t xml:space="preserve">me </w:t>
      </w:r>
      <w:hyperlink r:id="rId23" w:history="1">
        <w:r w:rsidRPr="00235277">
          <w:rPr>
            <w:rStyle w:val="Hyperlink"/>
          </w:rPr>
          <w:t>http://itu.int/ITU-T/workprog/wp_search.aspx?sg=13</w:t>
        </w:r>
      </w:hyperlink>
    </w:p>
    <w:p w14:paraId="3F008598" w14:textId="77777777" w:rsidR="001E5989" w:rsidRPr="00426748" w:rsidRDefault="001E5989" w:rsidP="001E5989">
      <w:pPr>
        <w:pStyle w:val="Heading3"/>
      </w:pPr>
      <w:r w:rsidRPr="00426748">
        <w:t>4</w:t>
      </w:r>
      <w:r w:rsidRPr="00426748">
        <w:tab/>
        <w:t>Relationships</w:t>
      </w:r>
    </w:p>
    <w:p w14:paraId="1211FEE0" w14:textId="77777777" w:rsidR="001E5989" w:rsidRPr="00426748" w:rsidRDefault="001E5989" w:rsidP="001E5989">
      <w:pPr>
        <w:rPr>
          <w:i/>
          <w:iCs/>
        </w:rPr>
      </w:pPr>
      <w:r w:rsidRPr="00426748">
        <w:rPr>
          <w:i/>
          <w:iCs/>
        </w:rPr>
        <w:t>(The relationship of this Question to other activities is listed against the following four categories)</w:t>
      </w:r>
    </w:p>
    <w:p w14:paraId="576B8501" w14:textId="77777777" w:rsidR="001E5989" w:rsidRPr="001515F8" w:rsidRDefault="001E5989" w:rsidP="001E5989">
      <w:pPr>
        <w:pStyle w:val="Headingb"/>
      </w:pPr>
      <w:r w:rsidRPr="001515F8">
        <w:lastRenderedPageBreak/>
        <w:t>WSIS Action Lines:</w:t>
      </w:r>
    </w:p>
    <w:p w14:paraId="52DA68F4" w14:textId="77777777" w:rsidR="001E5989" w:rsidRPr="001515F8" w:rsidRDefault="001E5989" w:rsidP="008B5C48">
      <w:pPr>
        <w:pStyle w:val="enumlev1"/>
        <w:numPr>
          <w:ilvl w:val="0"/>
          <w:numId w:val="16"/>
        </w:numPr>
      </w:pPr>
      <w:r w:rsidRPr="001E5989">
        <w:rPr>
          <w:szCs w:val="24"/>
        </w:rPr>
        <w:t>C2, C3, C5</w:t>
      </w:r>
    </w:p>
    <w:p w14:paraId="1FF94092" w14:textId="77777777" w:rsidR="001E5989" w:rsidRPr="001515F8" w:rsidRDefault="001E5989" w:rsidP="001E5989">
      <w:pPr>
        <w:pStyle w:val="Headingb"/>
      </w:pPr>
      <w:r w:rsidRPr="001515F8">
        <w:t xml:space="preserve">Sustainable Development Goals: </w:t>
      </w:r>
    </w:p>
    <w:p w14:paraId="382ED20B" w14:textId="77777777" w:rsidR="001E5989" w:rsidRPr="00E16356" w:rsidRDefault="001E5989" w:rsidP="008B5C48">
      <w:pPr>
        <w:pStyle w:val="enumlev1"/>
        <w:numPr>
          <w:ilvl w:val="0"/>
          <w:numId w:val="15"/>
        </w:numPr>
      </w:pPr>
      <w:r w:rsidRPr="001E5989">
        <w:rPr>
          <w:szCs w:val="24"/>
        </w:rPr>
        <w:t xml:space="preserve">9 </w:t>
      </w:r>
    </w:p>
    <w:p w14:paraId="773CC1E4" w14:textId="77777777" w:rsidR="001E5989" w:rsidRPr="00426748" w:rsidRDefault="001E5989" w:rsidP="001E5989">
      <w:pPr>
        <w:pStyle w:val="Headingb"/>
      </w:pPr>
      <w:r>
        <w:t>Recommendations</w:t>
      </w:r>
    </w:p>
    <w:p w14:paraId="70E7361F" w14:textId="77777777" w:rsidR="001E5989" w:rsidRDefault="001E5989" w:rsidP="008B5C48">
      <w:pPr>
        <w:numPr>
          <w:ilvl w:val="0"/>
          <w:numId w:val="7"/>
        </w:numPr>
        <w:tabs>
          <w:tab w:val="clear" w:pos="794"/>
          <w:tab w:val="clear" w:pos="1191"/>
          <w:tab w:val="clear" w:pos="1588"/>
          <w:tab w:val="clear" w:pos="1985"/>
          <w:tab w:val="left" w:pos="1134"/>
          <w:tab w:val="left" w:pos="1871"/>
          <w:tab w:val="left" w:pos="2268"/>
        </w:tabs>
        <w:overflowPunct/>
        <w:autoSpaceDE/>
        <w:adjustRightInd/>
        <w:spacing w:before="100" w:beforeAutospacing="1" w:after="100" w:afterAutospacing="1"/>
        <w:jc w:val="both"/>
        <w:textAlignment w:val="auto"/>
        <w:rPr>
          <w:rFonts w:eastAsia="Gulim"/>
        </w:rPr>
      </w:pPr>
      <w:r>
        <w:rPr>
          <w:rFonts w:eastAsia="Gulim"/>
        </w:rPr>
        <w:t xml:space="preserve">Other relevant Y-series recommendations, in particular in Y.3500 and Y.3600 </w:t>
      </w:r>
      <w:proofErr w:type="gramStart"/>
      <w:r>
        <w:rPr>
          <w:rFonts w:eastAsia="Gulim"/>
        </w:rPr>
        <w:t>series;</w:t>
      </w:r>
      <w:proofErr w:type="gramEnd"/>
      <w:r>
        <w:rPr>
          <w:rFonts w:eastAsia="Gulim"/>
        </w:rPr>
        <w:t xml:space="preserve"> </w:t>
      </w:r>
    </w:p>
    <w:p w14:paraId="71142B7C" w14:textId="77777777" w:rsidR="001E5989" w:rsidRPr="00AA2857" w:rsidRDefault="001E5989" w:rsidP="008B5C48">
      <w:pPr>
        <w:numPr>
          <w:ilvl w:val="0"/>
          <w:numId w:val="7"/>
        </w:numPr>
        <w:tabs>
          <w:tab w:val="clear" w:pos="794"/>
          <w:tab w:val="clear" w:pos="1191"/>
          <w:tab w:val="clear" w:pos="1588"/>
          <w:tab w:val="clear" w:pos="1985"/>
          <w:tab w:val="left" w:pos="1134"/>
          <w:tab w:val="left" w:pos="1871"/>
          <w:tab w:val="left" w:pos="2268"/>
        </w:tabs>
        <w:overflowPunct/>
        <w:autoSpaceDE/>
        <w:adjustRightInd/>
        <w:spacing w:before="100" w:beforeAutospacing="1" w:after="100" w:afterAutospacing="1"/>
        <w:jc w:val="both"/>
        <w:textAlignment w:val="auto"/>
        <w:rPr>
          <w:rFonts w:eastAsia="Gulim"/>
        </w:rPr>
      </w:pPr>
      <w:r>
        <w:rPr>
          <w:rFonts w:eastAsia="Gulim"/>
        </w:rPr>
        <w:t>Y-series and Cloud computing and data handling related Recommendations in the M, Q and X series Recommendations.</w:t>
      </w:r>
    </w:p>
    <w:p w14:paraId="2DD5275D" w14:textId="77777777" w:rsidR="001E5989" w:rsidRPr="00426748" w:rsidRDefault="001E5989" w:rsidP="001E5989">
      <w:pPr>
        <w:pStyle w:val="Headingb"/>
      </w:pPr>
      <w:r>
        <w:t>Questions</w:t>
      </w:r>
    </w:p>
    <w:p w14:paraId="6553E33D" w14:textId="77777777" w:rsidR="001E5989" w:rsidRDefault="001E5989" w:rsidP="008B5C48">
      <w:pPr>
        <w:pStyle w:val="enumlev1"/>
        <w:numPr>
          <w:ilvl w:val="0"/>
          <w:numId w:val="7"/>
        </w:numPr>
      </w:pPr>
      <w:r>
        <w:t>Cloud computing and data handling related Questions</w:t>
      </w:r>
    </w:p>
    <w:p w14:paraId="5E418DCD" w14:textId="77777777" w:rsidR="001E5989" w:rsidRPr="00326741" w:rsidRDefault="001E5989" w:rsidP="008B5C48">
      <w:pPr>
        <w:pStyle w:val="enumlev1"/>
        <w:numPr>
          <w:ilvl w:val="0"/>
          <w:numId w:val="7"/>
        </w:numPr>
      </w:pPr>
      <w:r>
        <w:t>Artificial intelligence and machine learning (AI/ML) related Questions and Focus Group</w:t>
      </w:r>
    </w:p>
    <w:p w14:paraId="13E9C7DE" w14:textId="77777777" w:rsidR="001E5989" w:rsidRPr="00426748" w:rsidRDefault="001E5989" w:rsidP="001E5989">
      <w:pPr>
        <w:pStyle w:val="Headingb"/>
      </w:pPr>
      <w:r>
        <w:t>Study Groups</w:t>
      </w:r>
    </w:p>
    <w:p w14:paraId="0AA553B0" w14:textId="77777777" w:rsidR="001E5989" w:rsidRPr="00426748" w:rsidRDefault="001E5989" w:rsidP="008B5C48">
      <w:pPr>
        <w:numPr>
          <w:ilvl w:val="0"/>
          <w:numId w:val="7"/>
        </w:numPr>
        <w:tabs>
          <w:tab w:val="clear" w:pos="794"/>
          <w:tab w:val="clear" w:pos="1191"/>
          <w:tab w:val="clear" w:pos="1588"/>
          <w:tab w:val="clear" w:pos="1985"/>
          <w:tab w:val="left" w:pos="1134"/>
          <w:tab w:val="left" w:pos="1871"/>
          <w:tab w:val="left" w:pos="2268"/>
        </w:tabs>
        <w:overflowPunct/>
        <w:autoSpaceDE/>
        <w:adjustRightInd/>
        <w:spacing w:before="100" w:beforeAutospacing="1" w:after="100" w:afterAutospacing="1"/>
        <w:jc w:val="both"/>
        <w:textAlignment w:val="auto"/>
      </w:pPr>
      <w:r>
        <w:t xml:space="preserve">ITU-T </w:t>
      </w:r>
      <w:r>
        <w:rPr>
          <w:rFonts w:eastAsia="Gulim"/>
        </w:rPr>
        <w:t>Study</w:t>
      </w:r>
      <w:r>
        <w:t xml:space="preserve"> Groups and ITU-D Study Groups involved in cloud computing and data handling related studies</w:t>
      </w:r>
    </w:p>
    <w:p w14:paraId="038837B8" w14:textId="77777777" w:rsidR="001E5989" w:rsidRPr="00426748" w:rsidRDefault="001E5989" w:rsidP="001E5989">
      <w:pPr>
        <w:pStyle w:val="Headingb"/>
      </w:pPr>
      <w:r>
        <w:t>Other bodies</w:t>
      </w:r>
    </w:p>
    <w:p w14:paraId="1BCE4AD7" w14:textId="77777777" w:rsidR="001E5989" w:rsidRDefault="001E5989" w:rsidP="008B5C48">
      <w:pPr>
        <w:pStyle w:val="enumlev1"/>
        <w:numPr>
          <w:ilvl w:val="0"/>
          <w:numId w:val="7"/>
        </w:numPr>
      </w:pPr>
      <w:r>
        <w:t>IEEE</w:t>
      </w:r>
    </w:p>
    <w:p w14:paraId="5419C809" w14:textId="77777777" w:rsidR="001E5989" w:rsidRDefault="001E5989" w:rsidP="008B5C48">
      <w:pPr>
        <w:pStyle w:val="enumlev1"/>
        <w:numPr>
          <w:ilvl w:val="0"/>
          <w:numId w:val="7"/>
        </w:numPr>
      </w:pPr>
      <w:r>
        <w:t>IETF</w:t>
      </w:r>
    </w:p>
    <w:p w14:paraId="7C1BE85E" w14:textId="77777777" w:rsidR="001E5989" w:rsidRPr="004121AC" w:rsidRDefault="001E5989" w:rsidP="008B5C48">
      <w:pPr>
        <w:pStyle w:val="enumlev1"/>
        <w:numPr>
          <w:ilvl w:val="0"/>
          <w:numId w:val="7"/>
        </w:numPr>
        <w:rPr>
          <w:lang w:val="en-US"/>
        </w:rPr>
      </w:pPr>
      <w:r w:rsidRPr="004121AC">
        <w:rPr>
          <w:lang w:val="en-US"/>
        </w:rPr>
        <w:t>ISO/IEC JTC 1/SC 27</w:t>
      </w:r>
      <w:r>
        <w:rPr>
          <w:lang w:val="en-US"/>
        </w:rPr>
        <w:t>,</w:t>
      </w:r>
      <w:r w:rsidRPr="004121AC">
        <w:rPr>
          <w:lang w:val="en-US"/>
        </w:rPr>
        <w:t xml:space="preserve"> SC38, SC40 and SC42</w:t>
      </w:r>
    </w:p>
    <w:p w14:paraId="55AE5BF4" w14:textId="77777777" w:rsidR="001E5989" w:rsidRDefault="001E5989" w:rsidP="008B5C48">
      <w:pPr>
        <w:pStyle w:val="enumlev1"/>
        <w:numPr>
          <w:ilvl w:val="0"/>
          <w:numId w:val="7"/>
        </w:numPr>
      </w:pPr>
      <w:r>
        <w:t>Distributed Management Task Force (DMTF)</w:t>
      </w:r>
    </w:p>
    <w:p w14:paraId="1D0A7895" w14:textId="77777777" w:rsidR="001E5989" w:rsidRDefault="001E5989" w:rsidP="008B5C48">
      <w:pPr>
        <w:pStyle w:val="enumlev1"/>
        <w:numPr>
          <w:ilvl w:val="0"/>
          <w:numId w:val="7"/>
        </w:numPr>
      </w:pPr>
      <w:r>
        <w:t>Linux Foundation Edge</w:t>
      </w:r>
    </w:p>
    <w:p w14:paraId="35C0B6E9" w14:textId="77777777" w:rsidR="001E5989" w:rsidRDefault="001E5989" w:rsidP="008B5C48">
      <w:pPr>
        <w:pStyle w:val="enumlev1"/>
        <w:numPr>
          <w:ilvl w:val="0"/>
          <w:numId w:val="7"/>
        </w:numPr>
      </w:pPr>
      <w:r>
        <w:t>Linux Foundation Networking (LFN)</w:t>
      </w:r>
    </w:p>
    <w:p w14:paraId="3D35C6C3" w14:textId="77777777" w:rsidR="001E5989" w:rsidRDefault="001E5989" w:rsidP="008B5C48">
      <w:pPr>
        <w:pStyle w:val="enumlev1"/>
        <w:numPr>
          <w:ilvl w:val="0"/>
          <w:numId w:val="7"/>
        </w:numPr>
      </w:pPr>
      <w:r>
        <w:t>Metro Ethernet Forum (MEF)</w:t>
      </w:r>
    </w:p>
    <w:p w14:paraId="5316F092" w14:textId="77777777" w:rsidR="001E5989" w:rsidRDefault="001E5989" w:rsidP="008B5C48">
      <w:pPr>
        <w:pStyle w:val="enumlev1"/>
        <w:numPr>
          <w:ilvl w:val="0"/>
          <w:numId w:val="7"/>
        </w:numPr>
      </w:pPr>
      <w:r>
        <w:t>Storage Networking Industry Association (SNIA)</w:t>
      </w:r>
    </w:p>
    <w:p w14:paraId="3217E0B0" w14:textId="77777777" w:rsidR="001E5989" w:rsidRDefault="001E5989" w:rsidP="008B5C48">
      <w:pPr>
        <w:pStyle w:val="enumlev1"/>
        <w:numPr>
          <w:ilvl w:val="0"/>
          <w:numId w:val="7"/>
        </w:numPr>
      </w:pPr>
      <w:r>
        <w:t>TM Forum</w:t>
      </w:r>
    </w:p>
    <w:p w14:paraId="59139CFF" w14:textId="77777777" w:rsidR="001E5989" w:rsidRDefault="001E5989" w:rsidP="008B5C48">
      <w:pPr>
        <w:pStyle w:val="enumlev1"/>
        <w:numPr>
          <w:ilvl w:val="0"/>
          <w:numId w:val="7"/>
        </w:numPr>
      </w:pPr>
      <w:r>
        <w:t>OASIS</w:t>
      </w:r>
    </w:p>
    <w:p w14:paraId="607AD367" w14:textId="77777777" w:rsidR="001E5989" w:rsidRDefault="001E5989" w:rsidP="008B5C48">
      <w:pPr>
        <w:pStyle w:val="enumlev1"/>
        <w:numPr>
          <w:ilvl w:val="0"/>
          <w:numId w:val="7"/>
        </w:numPr>
      </w:pPr>
      <w:r>
        <w:t>3GPP</w:t>
      </w:r>
    </w:p>
    <w:p w14:paraId="630CFE6B" w14:textId="77777777" w:rsidR="001E5989" w:rsidRDefault="001E5989" w:rsidP="008B5C48">
      <w:pPr>
        <w:pStyle w:val="enumlev1"/>
        <w:numPr>
          <w:ilvl w:val="0"/>
          <w:numId w:val="7"/>
        </w:numPr>
      </w:pPr>
      <w:r>
        <w:t>ETSI ISG NFV</w:t>
      </w:r>
    </w:p>
    <w:p w14:paraId="04892D36" w14:textId="77777777" w:rsidR="001E5989" w:rsidRPr="00326741" w:rsidRDefault="001E5989" w:rsidP="008B5C48">
      <w:pPr>
        <w:pStyle w:val="enumlev1"/>
        <w:numPr>
          <w:ilvl w:val="0"/>
          <w:numId w:val="7"/>
        </w:numPr>
      </w:pPr>
      <w:r w:rsidRPr="00326741">
        <w:t>ETSI ISG ZSM</w:t>
      </w:r>
    </w:p>
    <w:p w14:paraId="1D981808" w14:textId="77777777" w:rsidR="001E5989" w:rsidRPr="00645B3F" w:rsidRDefault="001E5989" w:rsidP="008B5C48">
      <w:pPr>
        <w:pStyle w:val="enumlev1"/>
        <w:numPr>
          <w:ilvl w:val="0"/>
          <w:numId w:val="7"/>
        </w:numPr>
        <w:rPr>
          <w:lang w:val="fr-CA"/>
        </w:rPr>
      </w:pPr>
      <w:r w:rsidRPr="00645B3F">
        <w:rPr>
          <w:lang w:val="fr-CA"/>
        </w:rPr>
        <w:t>ETSI ISG ENI</w:t>
      </w:r>
    </w:p>
    <w:p w14:paraId="6EDEB336" w14:textId="77777777" w:rsidR="001E5989" w:rsidRPr="00645B3F" w:rsidRDefault="001E5989" w:rsidP="008B5C48">
      <w:pPr>
        <w:pStyle w:val="enumlev1"/>
        <w:numPr>
          <w:ilvl w:val="0"/>
          <w:numId w:val="7"/>
        </w:numPr>
        <w:rPr>
          <w:lang w:val="fr-CA"/>
        </w:rPr>
      </w:pPr>
      <w:r w:rsidRPr="00645B3F">
        <w:rPr>
          <w:lang w:val="fr-CA"/>
        </w:rPr>
        <w:t>ETSI ISG MEC</w:t>
      </w:r>
    </w:p>
    <w:p w14:paraId="708E0351" w14:textId="77777777" w:rsidR="001E5989" w:rsidRDefault="001E5989" w:rsidP="008B5C48">
      <w:pPr>
        <w:pStyle w:val="enumlev1"/>
        <w:numPr>
          <w:ilvl w:val="0"/>
          <w:numId w:val="7"/>
        </w:numPr>
      </w:pPr>
      <w:r>
        <w:t>OpenStack</w:t>
      </w:r>
    </w:p>
    <w:p w14:paraId="13223F6D" w14:textId="77777777" w:rsidR="001E5989" w:rsidRDefault="001E5989" w:rsidP="008B5C48">
      <w:pPr>
        <w:pStyle w:val="enumlev1"/>
        <w:numPr>
          <w:ilvl w:val="0"/>
          <w:numId w:val="7"/>
        </w:numPr>
      </w:pPr>
      <w:r>
        <w:t>Open Network Automation Platform</w:t>
      </w:r>
    </w:p>
    <w:p w14:paraId="23E7FBF6" w14:textId="77777777" w:rsidR="001E5989" w:rsidRDefault="001E5989" w:rsidP="008B5C48">
      <w:pPr>
        <w:pStyle w:val="enumlev1"/>
        <w:numPr>
          <w:ilvl w:val="0"/>
          <w:numId w:val="7"/>
        </w:numPr>
      </w:pPr>
      <w:r>
        <w:t>Open Network Operating System</w:t>
      </w:r>
    </w:p>
    <w:p w14:paraId="15B9CB29" w14:textId="77777777" w:rsidR="001E5989" w:rsidRDefault="001E5989" w:rsidP="001E5989">
      <w:pPr>
        <w:pStyle w:val="enumlev1"/>
      </w:pPr>
    </w:p>
    <w:p w14:paraId="13B39F9E" w14:textId="77777777" w:rsidR="001E5989" w:rsidRDefault="001E5989" w:rsidP="001E5989">
      <w:pPr>
        <w:spacing w:before="0" w:after="160" w:line="259" w:lineRule="auto"/>
        <w:rPr>
          <w:rFonts w:eastAsia="MS Mincho"/>
        </w:rPr>
      </w:pPr>
      <w:r>
        <w:rPr>
          <w:rFonts w:eastAsia="MS Mincho"/>
        </w:rPr>
        <w:br w:type="page"/>
      </w:r>
    </w:p>
    <w:p w14:paraId="6CFF1AF5" w14:textId="77777777" w:rsidR="001E5989" w:rsidRDefault="001E5989" w:rsidP="001E5989">
      <w:pPr>
        <w:jc w:val="center"/>
        <w:rPr>
          <w:rFonts w:eastAsia="MS Mincho"/>
          <w:b/>
        </w:rPr>
      </w:pPr>
      <w:r>
        <w:rPr>
          <w:rFonts w:eastAsia="MS Mincho" w:hint="eastAsia"/>
          <w:b/>
        </w:rPr>
        <w:lastRenderedPageBreak/>
        <w:t>Annex J</w:t>
      </w:r>
    </w:p>
    <w:p w14:paraId="11BA0971" w14:textId="77777777" w:rsidR="001E5989" w:rsidRPr="00AB52D3" w:rsidRDefault="001E5989" w:rsidP="001E5989">
      <w:pPr>
        <w:jc w:val="center"/>
        <w:rPr>
          <w:rFonts w:eastAsia="MS Mincho"/>
          <w:b/>
        </w:rPr>
      </w:pPr>
      <w:r w:rsidRPr="00AB52D3">
        <w:rPr>
          <w:rFonts w:eastAsia="MS Mincho" w:hint="eastAsia"/>
          <w:b/>
        </w:rPr>
        <w:t>Q.L,</w:t>
      </w:r>
      <w:r w:rsidRPr="004D3617">
        <w:t xml:space="preserve"> </w:t>
      </w:r>
      <w:r w:rsidRPr="004D3617">
        <w:rPr>
          <w:rFonts w:eastAsia="MS Mincho"/>
          <w:b/>
        </w:rPr>
        <w:t xml:space="preserve">Applying </w:t>
      </w:r>
      <w:r>
        <w:rPr>
          <w:rFonts w:eastAsia="MS Mincho"/>
          <w:b/>
        </w:rPr>
        <w:t xml:space="preserve">Future </w:t>
      </w:r>
      <w:proofErr w:type="gramStart"/>
      <w:r>
        <w:rPr>
          <w:rFonts w:eastAsia="MS Mincho"/>
          <w:b/>
        </w:rPr>
        <w:t>N</w:t>
      </w:r>
      <w:r w:rsidRPr="004D3617">
        <w:rPr>
          <w:rFonts w:eastAsia="MS Mincho"/>
          <w:b/>
        </w:rPr>
        <w:t>etworks</w:t>
      </w:r>
      <w:proofErr w:type="gramEnd"/>
      <w:r w:rsidRPr="004D3617">
        <w:rPr>
          <w:rFonts w:eastAsia="MS Mincho"/>
          <w:b/>
        </w:rPr>
        <w:t xml:space="preserve"> and innovation in developing countries</w:t>
      </w:r>
    </w:p>
    <w:p w14:paraId="2908DED6" w14:textId="77777777" w:rsidR="001E5989" w:rsidRDefault="001E5989" w:rsidP="001E5989">
      <w:pPr>
        <w:rPr>
          <w:rFonts w:eastAsia="MS Mincho"/>
        </w:rPr>
      </w:pPr>
      <w:r w:rsidRPr="004D3617">
        <w:rPr>
          <w:rFonts w:eastAsia="MS Mincho"/>
        </w:rPr>
        <w:t>(Continuation of Question 5/13)</w:t>
      </w:r>
    </w:p>
    <w:p w14:paraId="545986B7" w14:textId="77777777" w:rsidR="001E5989" w:rsidRPr="004D3617" w:rsidRDefault="001E5989" w:rsidP="001E5989">
      <w:pPr>
        <w:rPr>
          <w:rFonts w:eastAsia="MS Mincho"/>
        </w:rPr>
      </w:pPr>
    </w:p>
    <w:p w14:paraId="0992058F" w14:textId="77777777" w:rsidR="001E5989" w:rsidRPr="004D3617" w:rsidRDefault="001E5989" w:rsidP="001E5989">
      <w:pPr>
        <w:rPr>
          <w:rFonts w:eastAsia="MS Mincho"/>
          <w:b/>
        </w:rPr>
      </w:pPr>
      <w:r>
        <w:rPr>
          <w:rFonts w:eastAsia="MS Mincho"/>
          <w:b/>
        </w:rPr>
        <w:t xml:space="preserve">1 </w:t>
      </w:r>
      <w:r>
        <w:rPr>
          <w:rFonts w:eastAsia="MS Mincho"/>
          <w:b/>
        </w:rPr>
        <w:tab/>
      </w:r>
      <w:r w:rsidRPr="004D3617">
        <w:rPr>
          <w:rFonts w:eastAsia="MS Mincho"/>
          <w:b/>
        </w:rPr>
        <w:t>Motivation</w:t>
      </w:r>
    </w:p>
    <w:p w14:paraId="41EBE1B7" w14:textId="77777777" w:rsidR="001E5989" w:rsidRPr="004D3617" w:rsidRDefault="001E5989" w:rsidP="001E5989">
      <w:pPr>
        <w:rPr>
          <w:rFonts w:eastAsia="MS Mincho"/>
        </w:rPr>
      </w:pPr>
      <w:r w:rsidRPr="004D3617">
        <w:rPr>
          <w:rFonts w:eastAsia="MS Mincho"/>
        </w:rPr>
        <w:t>The importance of future networks</w:t>
      </w:r>
      <w:proofErr w:type="gramStart"/>
      <w:r w:rsidRPr="004D3617">
        <w:rPr>
          <w:rFonts w:eastAsia="MS Mincho"/>
        </w:rPr>
        <w:t>, ,</w:t>
      </w:r>
      <w:proofErr w:type="gramEnd"/>
      <w:r w:rsidRPr="004D3617">
        <w:rPr>
          <w:rFonts w:eastAsia="MS Mincho"/>
        </w:rPr>
        <w:t xml:space="preserve"> </w:t>
      </w:r>
      <w:r>
        <w:rPr>
          <w:rFonts w:eastAsia="MS Mincho"/>
        </w:rPr>
        <w:t xml:space="preserve">which include capabilities like </w:t>
      </w:r>
      <w:r w:rsidRPr="004D3617">
        <w:rPr>
          <w:rFonts w:eastAsia="MS Mincho"/>
        </w:rPr>
        <w:t xml:space="preserve">cloud computing, trust, big </w:t>
      </w:r>
      <w:proofErr w:type="spellStart"/>
      <w:r w:rsidRPr="004D3617">
        <w:rPr>
          <w:rFonts w:eastAsia="MS Mincho"/>
        </w:rPr>
        <w:t>dataSDN</w:t>
      </w:r>
      <w:proofErr w:type="spellEnd"/>
      <w:r>
        <w:rPr>
          <w:rFonts w:eastAsia="MS Mincho"/>
        </w:rPr>
        <w:t xml:space="preserve"> or Artificial Intelligence</w:t>
      </w:r>
      <w:r w:rsidRPr="004D3617">
        <w:rPr>
          <w:rFonts w:eastAsia="MS Mincho"/>
        </w:rPr>
        <w:t xml:space="preserve">  for developing countries will continue to grow for the foreseeable future. New technologies are of critical importance to developing countries as they continue to make networks more accessible, more efficient, more cost effective, more </w:t>
      </w:r>
      <w:proofErr w:type="gramStart"/>
      <w:r w:rsidRPr="004D3617">
        <w:rPr>
          <w:rFonts w:eastAsia="MS Mincho"/>
        </w:rPr>
        <w:t>adaptive</w:t>
      </w:r>
      <w:proofErr w:type="gramEnd"/>
      <w:r w:rsidRPr="004D3617">
        <w:rPr>
          <w:rFonts w:eastAsia="MS Mincho"/>
        </w:rPr>
        <w:t xml:space="preserve"> and more versatile. </w:t>
      </w:r>
    </w:p>
    <w:p w14:paraId="113F0E1D" w14:textId="77777777" w:rsidR="001E5989" w:rsidRPr="004D3617" w:rsidRDefault="001E5989" w:rsidP="001E5989">
      <w:pPr>
        <w:rPr>
          <w:rFonts w:eastAsia="MS Mincho"/>
        </w:rPr>
      </w:pPr>
      <w:r w:rsidRPr="004D3617">
        <w:rPr>
          <w:rFonts w:eastAsia="MS Mincho"/>
        </w:rPr>
        <w:t xml:space="preserve">This question will aim at reducing the standardization gap in the scope of SG13 activities by being the channel through which developing countries can follow, </w:t>
      </w:r>
      <w:proofErr w:type="gramStart"/>
      <w:r w:rsidRPr="004D3617">
        <w:rPr>
          <w:rFonts w:eastAsia="MS Mincho"/>
        </w:rPr>
        <w:t>contribute</w:t>
      </w:r>
      <w:proofErr w:type="gramEnd"/>
      <w:r w:rsidRPr="004D3617">
        <w:rPr>
          <w:rFonts w:eastAsia="MS Mincho"/>
        </w:rPr>
        <w:t xml:space="preserve"> and implement international standards as appropriate to their context.</w:t>
      </w:r>
    </w:p>
    <w:p w14:paraId="3B0D1FD7" w14:textId="77777777" w:rsidR="001E5989" w:rsidRPr="004D3617" w:rsidRDefault="001E5989" w:rsidP="001E5989">
      <w:pPr>
        <w:rPr>
          <w:rFonts w:eastAsia="MS Mincho"/>
        </w:rPr>
      </w:pPr>
      <w:r w:rsidRPr="004D3617">
        <w:rPr>
          <w:rFonts w:eastAsia="MS Mincho"/>
        </w:rPr>
        <w:t>The activities of this question will mainly focus on producing Technical Papers and Supplements, which study the needs of the eco-system as a whole of developing country telecom networks in terms of applying IMT-2020, cloud computing, big data, trust and other emerging technologies</w:t>
      </w:r>
      <w:r>
        <w:rPr>
          <w:rFonts w:eastAsia="MS Mincho"/>
        </w:rPr>
        <w:t>.</w:t>
      </w:r>
    </w:p>
    <w:p w14:paraId="018B4284" w14:textId="77777777" w:rsidR="001E5989" w:rsidRPr="004D3617" w:rsidRDefault="001E5989" w:rsidP="001E5989">
      <w:pPr>
        <w:rPr>
          <w:rFonts w:eastAsia="MS Mincho"/>
        </w:rPr>
      </w:pPr>
      <w:r w:rsidRPr="004D3617">
        <w:rPr>
          <w:rFonts w:eastAsia="MS Mincho"/>
        </w:rPr>
        <w:t xml:space="preserve">This Question will </w:t>
      </w:r>
      <w:r>
        <w:rPr>
          <w:rFonts w:eastAsia="MS Mincho"/>
        </w:rPr>
        <w:t>address</w:t>
      </w:r>
      <w:r w:rsidRPr="004D3617">
        <w:rPr>
          <w:rFonts w:eastAsia="MS Mincho"/>
        </w:rPr>
        <w:t xml:space="preserve"> work items of specific interest to developing countries with the aim of producing corresponding specific Recommendations of specific interest to developing countries. </w:t>
      </w:r>
    </w:p>
    <w:p w14:paraId="56837966" w14:textId="77777777" w:rsidR="001E5989" w:rsidRPr="004D3617" w:rsidRDefault="001E5989" w:rsidP="001E5989">
      <w:pPr>
        <w:rPr>
          <w:rFonts w:eastAsia="MS Mincho"/>
        </w:rPr>
      </w:pPr>
      <w:r w:rsidRPr="004D3617">
        <w:rPr>
          <w:rFonts w:eastAsia="MS Mincho"/>
        </w:rPr>
        <w:t>This Question provides a highly useful forum for developing countries to describe their infrastructure circumstances, their needs, and thus form a basis for work in other SG13 Questions as well as in relevant organizations within and outside ITU toward meeting their needs.</w:t>
      </w:r>
    </w:p>
    <w:p w14:paraId="0CD527C8" w14:textId="77777777" w:rsidR="001E5989" w:rsidRPr="004D3617" w:rsidRDefault="001E5989" w:rsidP="001E5989">
      <w:pPr>
        <w:rPr>
          <w:rFonts w:eastAsia="MS Mincho"/>
        </w:rPr>
      </w:pPr>
      <w:r w:rsidRPr="004D3617">
        <w:rPr>
          <w:rFonts w:eastAsia="MS Mincho"/>
        </w:rPr>
        <w:t xml:space="preserve">It has been sensed that there is a desire from the least developed countries to be more involved and to help steer the work towards better meeting their needs, but that it is difficult for them to find a suitable home for such inputs. </w:t>
      </w:r>
    </w:p>
    <w:p w14:paraId="6863EDE8" w14:textId="77777777" w:rsidR="001E5989" w:rsidRPr="004D3617" w:rsidRDefault="001E5989" w:rsidP="001E5989">
      <w:pPr>
        <w:rPr>
          <w:rFonts w:eastAsia="MS Mincho"/>
        </w:rPr>
      </w:pPr>
      <w:r w:rsidRPr="004D3617">
        <w:rPr>
          <w:rFonts w:eastAsia="MS Mincho"/>
        </w:rPr>
        <w:t>This work would feed relevant organizations within and outside ITU whose aim would be to meet the identified needs.</w:t>
      </w:r>
    </w:p>
    <w:p w14:paraId="5CAADDB5" w14:textId="77777777" w:rsidR="001E5989" w:rsidRPr="004D3617" w:rsidRDefault="001E5989" w:rsidP="001E5989">
      <w:pPr>
        <w:rPr>
          <w:rFonts w:eastAsia="MS Mincho"/>
        </w:rPr>
      </w:pPr>
      <w:r w:rsidRPr="004D3617">
        <w:rPr>
          <w:rFonts w:eastAsia="MS Mincho"/>
        </w:rPr>
        <w:t>This Question could be promoted and exploited as an easier and automatic entry in SG13 work, for developing countries new to SG13.</w:t>
      </w:r>
    </w:p>
    <w:p w14:paraId="22084F55" w14:textId="77777777" w:rsidR="001E5989" w:rsidRDefault="001E5989" w:rsidP="001E5989">
      <w:pPr>
        <w:rPr>
          <w:rFonts w:eastAsia="MS Mincho"/>
        </w:rPr>
      </w:pPr>
      <w:r w:rsidRPr="004D3617">
        <w:rPr>
          <w:rFonts w:eastAsia="MS Mincho"/>
        </w:rPr>
        <w:t>This work should be conducted in close cooperation with relevant organizations within and outside ITU.</w:t>
      </w:r>
    </w:p>
    <w:p w14:paraId="33D83CE8" w14:textId="77777777" w:rsidR="001E5989" w:rsidRDefault="001E5989" w:rsidP="001E5989">
      <w:pPr>
        <w:rPr>
          <w:rFonts w:eastAsia="MS Mincho"/>
        </w:rPr>
      </w:pPr>
    </w:p>
    <w:p w14:paraId="09A55FA2" w14:textId="77777777" w:rsidR="001E5989" w:rsidRPr="00671394" w:rsidRDefault="001E5989" w:rsidP="001E5989">
      <w:pPr>
        <w:rPr>
          <w:rFonts w:eastAsia="MS Mincho"/>
        </w:rPr>
      </w:pPr>
      <w:r w:rsidRPr="00671394">
        <w:rPr>
          <w:rFonts w:eastAsia="MS Mincho"/>
        </w:rPr>
        <w:t xml:space="preserve">The following major Recommendations, in force at the time of approval of this Question, fall under its responsibility: </w:t>
      </w:r>
    </w:p>
    <w:p w14:paraId="28528B0A" w14:textId="77777777" w:rsidR="001E5989" w:rsidRDefault="001E5989" w:rsidP="001E5989">
      <w:pPr>
        <w:rPr>
          <w:rFonts w:eastAsia="MS Mincho"/>
        </w:rPr>
      </w:pPr>
      <w:r w:rsidRPr="004745A8">
        <w:rPr>
          <w:rFonts w:eastAsia="MS Mincho"/>
        </w:rPr>
        <w:t>Y Suppl. 46 (11/2017)</w:t>
      </w:r>
      <w:r w:rsidRPr="004745A8">
        <w:rPr>
          <w:rFonts w:eastAsia="MS Mincho"/>
        </w:rPr>
        <w:tab/>
        <w:t>ITU-T Y.3500-series – Requirements and challenges regarding provision and consumption of cloud computing services in developing countries</w:t>
      </w:r>
    </w:p>
    <w:p w14:paraId="01ACD986" w14:textId="77777777" w:rsidR="001E5989" w:rsidRPr="004D3617" w:rsidRDefault="001E5989" w:rsidP="001E5989">
      <w:pPr>
        <w:rPr>
          <w:rFonts w:eastAsia="MS Mincho"/>
        </w:rPr>
      </w:pPr>
    </w:p>
    <w:p w14:paraId="5F21A9D1" w14:textId="77777777" w:rsidR="001E5989" w:rsidRPr="004D3617" w:rsidRDefault="001E5989" w:rsidP="001E5989">
      <w:pPr>
        <w:rPr>
          <w:rFonts w:eastAsia="MS Mincho"/>
          <w:b/>
        </w:rPr>
      </w:pPr>
      <w:r>
        <w:rPr>
          <w:rFonts w:eastAsia="MS Mincho"/>
          <w:b/>
        </w:rPr>
        <w:t xml:space="preserve">2 </w:t>
      </w:r>
      <w:r>
        <w:rPr>
          <w:rFonts w:eastAsia="MS Mincho"/>
          <w:b/>
        </w:rPr>
        <w:tab/>
      </w:r>
      <w:r w:rsidRPr="004D3617">
        <w:rPr>
          <w:rFonts w:eastAsia="MS Mincho"/>
          <w:b/>
        </w:rPr>
        <w:t>Question</w:t>
      </w:r>
    </w:p>
    <w:p w14:paraId="297CA35A" w14:textId="77777777" w:rsidR="001E5989" w:rsidRPr="004D3617" w:rsidRDefault="001E5989" w:rsidP="001E5989">
      <w:pPr>
        <w:rPr>
          <w:rFonts w:eastAsia="MS Mincho"/>
        </w:rPr>
      </w:pPr>
      <w:r w:rsidRPr="004D3617">
        <w:rPr>
          <w:rFonts w:eastAsia="MS Mincho"/>
        </w:rPr>
        <w:t xml:space="preserve">Study items to be considered include, but are not limited to: </w:t>
      </w:r>
    </w:p>
    <w:p w14:paraId="2D9377CE" w14:textId="77777777" w:rsidR="001E5989" w:rsidRPr="00AA2857" w:rsidRDefault="001E5989" w:rsidP="008B5C48">
      <w:pPr>
        <w:pStyle w:val="ListParagraph"/>
        <w:numPr>
          <w:ilvl w:val="0"/>
          <w:numId w:val="47"/>
        </w:numPr>
        <w:ind w:leftChars="0"/>
        <w:rPr>
          <w:rFonts w:eastAsia="MS Mincho"/>
        </w:rPr>
      </w:pPr>
      <w:r w:rsidRPr="00AA2857">
        <w:rPr>
          <w:rFonts w:eastAsia="MS Mincho"/>
        </w:rPr>
        <w:t xml:space="preserve">What scenarios and requirements in terms of services and deployments are needed for applying future networks, NGN, cloud computing, Trust, big data, SDN and so on and other emerging technologies in Developing Countries telecom networks? </w:t>
      </w:r>
    </w:p>
    <w:p w14:paraId="0D67F7F3" w14:textId="77777777" w:rsidR="001E5989" w:rsidRPr="00AA2857" w:rsidRDefault="001E5989" w:rsidP="008B5C48">
      <w:pPr>
        <w:pStyle w:val="ListParagraph"/>
        <w:numPr>
          <w:ilvl w:val="0"/>
          <w:numId w:val="47"/>
        </w:numPr>
        <w:ind w:leftChars="0"/>
        <w:rPr>
          <w:rFonts w:eastAsia="MS Mincho"/>
        </w:rPr>
      </w:pPr>
      <w:r w:rsidRPr="00AA2857">
        <w:rPr>
          <w:rFonts w:eastAsia="MS Mincho"/>
        </w:rPr>
        <w:lastRenderedPageBreak/>
        <w:t xml:space="preserve">What are the standardization requirements of developing countries, in relation with SG13’s hot topics and what challenges that could be addressed </w:t>
      </w:r>
      <w:proofErr w:type="gramStart"/>
      <w:r w:rsidRPr="00AA2857">
        <w:rPr>
          <w:rFonts w:eastAsia="MS Mincho"/>
        </w:rPr>
        <w:t>with standards;</w:t>
      </w:r>
      <w:proofErr w:type="gramEnd"/>
    </w:p>
    <w:p w14:paraId="689FDE25" w14:textId="77777777" w:rsidR="001E5989" w:rsidRPr="00AA2857" w:rsidRDefault="001E5989" w:rsidP="008B5C48">
      <w:pPr>
        <w:pStyle w:val="ListParagraph"/>
        <w:numPr>
          <w:ilvl w:val="0"/>
          <w:numId w:val="47"/>
        </w:numPr>
        <w:ind w:leftChars="0"/>
        <w:rPr>
          <w:rFonts w:eastAsia="MS Mincho"/>
        </w:rPr>
      </w:pPr>
      <w:r w:rsidRPr="00AA2857">
        <w:rPr>
          <w:rFonts w:eastAsia="MS Mincho"/>
        </w:rPr>
        <w:t xml:space="preserve">What enhancements to existing Recommendations are required to provide energy savings directly or indirectly in Information and Communication Technologies (ICTs) and services or in other industries? </w:t>
      </w:r>
    </w:p>
    <w:p w14:paraId="581A2C79" w14:textId="77777777" w:rsidR="001E5989" w:rsidRDefault="001E5989" w:rsidP="001E5989">
      <w:pPr>
        <w:rPr>
          <w:rFonts w:eastAsia="MS Mincho"/>
        </w:rPr>
      </w:pPr>
    </w:p>
    <w:p w14:paraId="7F290188" w14:textId="77777777" w:rsidR="001E5989" w:rsidRPr="004D3617" w:rsidRDefault="001E5989" w:rsidP="001E5989">
      <w:pPr>
        <w:rPr>
          <w:rFonts w:eastAsia="MS Mincho"/>
          <w:b/>
        </w:rPr>
      </w:pPr>
      <w:r>
        <w:rPr>
          <w:rFonts w:eastAsia="MS Mincho"/>
          <w:b/>
        </w:rPr>
        <w:t xml:space="preserve">3 </w:t>
      </w:r>
      <w:r>
        <w:rPr>
          <w:rFonts w:eastAsia="MS Mincho"/>
          <w:b/>
        </w:rPr>
        <w:tab/>
      </w:r>
      <w:r w:rsidRPr="004D3617">
        <w:rPr>
          <w:rFonts w:eastAsia="MS Mincho"/>
          <w:b/>
        </w:rPr>
        <w:t>Tasks</w:t>
      </w:r>
    </w:p>
    <w:p w14:paraId="632CCDF8" w14:textId="77777777" w:rsidR="001E5989" w:rsidRPr="004D3617" w:rsidRDefault="001E5989" w:rsidP="001E5989">
      <w:pPr>
        <w:rPr>
          <w:rFonts w:eastAsia="MS Mincho"/>
        </w:rPr>
      </w:pPr>
      <w:r w:rsidRPr="004D3617">
        <w:rPr>
          <w:rFonts w:eastAsia="MS Mincho"/>
        </w:rPr>
        <w:t xml:space="preserve">Tasks include, but are not limited to: </w:t>
      </w:r>
    </w:p>
    <w:p w14:paraId="48E67DD5" w14:textId="77777777" w:rsidR="001E5989" w:rsidRPr="00AA2857" w:rsidRDefault="001E5989" w:rsidP="008B5C48">
      <w:pPr>
        <w:pStyle w:val="ListParagraph"/>
        <w:numPr>
          <w:ilvl w:val="0"/>
          <w:numId w:val="46"/>
        </w:numPr>
        <w:ind w:leftChars="0"/>
        <w:rPr>
          <w:rFonts w:eastAsia="MS Mincho"/>
        </w:rPr>
      </w:pPr>
      <w:r w:rsidRPr="00AA2857">
        <w:rPr>
          <w:rFonts w:eastAsia="MS Mincho"/>
        </w:rPr>
        <w:t xml:space="preserve">Prepare gap analysis on the current status and trends of IMT-2020, future </w:t>
      </w:r>
      <w:proofErr w:type="gramStart"/>
      <w:r w:rsidRPr="00AA2857">
        <w:rPr>
          <w:rFonts w:eastAsia="MS Mincho"/>
        </w:rPr>
        <w:t>networks,,</w:t>
      </w:r>
      <w:proofErr w:type="gramEnd"/>
      <w:r w:rsidRPr="00AA2857">
        <w:rPr>
          <w:rFonts w:eastAsia="MS Mincho"/>
        </w:rPr>
        <w:t xml:space="preserve"> cloud computing, trust in ICT, big data, SDN, AI, ML and any other new technologies, from a view point of developing country telecom networks.</w:t>
      </w:r>
    </w:p>
    <w:p w14:paraId="4D762CF2" w14:textId="77777777" w:rsidR="001E5989" w:rsidRPr="00AA2857" w:rsidRDefault="001E5989" w:rsidP="008B5C48">
      <w:pPr>
        <w:pStyle w:val="ListParagraph"/>
        <w:numPr>
          <w:ilvl w:val="0"/>
          <w:numId w:val="46"/>
        </w:numPr>
        <w:ind w:leftChars="0"/>
        <w:rPr>
          <w:rFonts w:eastAsia="MS Mincho"/>
        </w:rPr>
      </w:pPr>
      <w:r w:rsidRPr="00AA2857">
        <w:rPr>
          <w:rFonts w:eastAsia="MS Mincho"/>
        </w:rPr>
        <w:t>Develop requirements and use cases in terms of services and deployments for applying IMT-2020, future networks, NGN, cloud computing, Trust, big data, SDN, AI, ML and any other new technologies in Developing Country telecom networks</w:t>
      </w:r>
      <w:proofErr w:type="gramStart"/>
      <w:r w:rsidRPr="00AA2857">
        <w:rPr>
          <w:rFonts w:eastAsia="MS Mincho"/>
        </w:rPr>
        <w:t>. .</w:t>
      </w:r>
      <w:proofErr w:type="gramEnd"/>
    </w:p>
    <w:p w14:paraId="49A70E37" w14:textId="77777777" w:rsidR="001E5989" w:rsidRPr="00AA2857" w:rsidRDefault="001E5989" w:rsidP="008B5C48">
      <w:pPr>
        <w:pStyle w:val="ListParagraph"/>
        <w:numPr>
          <w:ilvl w:val="0"/>
          <w:numId w:val="46"/>
        </w:numPr>
        <w:ind w:leftChars="0"/>
        <w:rPr>
          <w:rFonts w:eastAsia="MS Mincho"/>
        </w:rPr>
      </w:pPr>
      <w:r w:rsidRPr="00AA2857">
        <w:rPr>
          <w:rFonts w:eastAsia="MS Mincho"/>
        </w:rPr>
        <w:t>Produce Supplements and Technical Papers on how best developing countries can implement emerging technologies or migrate to emerging technologies.</w:t>
      </w:r>
    </w:p>
    <w:p w14:paraId="28D926B4" w14:textId="77777777" w:rsidR="001E5989" w:rsidRPr="00AA2857" w:rsidRDefault="001E5989" w:rsidP="008B5C48">
      <w:pPr>
        <w:pStyle w:val="ListParagraph"/>
        <w:numPr>
          <w:ilvl w:val="0"/>
          <w:numId w:val="46"/>
        </w:numPr>
        <w:ind w:leftChars="0"/>
        <w:rPr>
          <w:rFonts w:eastAsia="MS Mincho"/>
        </w:rPr>
      </w:pPr>
      <w:r w:rsidRPr="00AA2857">
        <w:rPr>
          <w:rFonts w:eastAsia="MS Mincho"/>
        </w:rPr>
        <w:t>Study of the impact of SG13’s hot topics on telecom networks in developing countries and SDG’s achievement.</w:t>
      </w:r>
    </w:p>
    <w:p w14:paraId="2DAE8F40" w14:textId="77777777" w:rsidR="001E5989" w:rsidRPr="00AA2857" w:rsidRDefault="001E5989" w:rsidP="008B5C48">
      <w:pPr>
        <w:pStyle w:val="ListParagraph"/>
        <w:numPr>
          <w:ilvl w:val="0"/>
          <w:numId w:val="46"/>
        </w:numPr>
        <w:ind w:leftChars="0"/>
        <w:rPr>
          <w:rFonts w:eastAsia="MS Mincho"/>
        </w:rPr>
      </w:pPr>
      <w:r w:rsidRPr="00AA2857">
        <w:rPr>
          <w:rFonts w:eastAsia="MS Mincho"/>
        </w:rPr>
        <w:t>Study of the impact of the implementation of ITU recommendations in developing countries.</w:t>
      </w:r>
    </w:p>
    <w:p w14:paraId="1CBA4525" w14:textId="77777777" w:rsidR="001E5989" w:rsidRPr="00AA2857" w:rsidRDefault="001E5989" w:rsidP="008B5C48">
      <w:pPr>
        <w:pStyle w:val="ListParagraph"/>
        <w:numPr>
          <w:ilvl w:val="0"/>
          <w:numId w:val="46"/>
        </w:numPr>
        <w:ind w:leftChars="0"/>
        <w:rPr>
          <w:rFonts w:eastAsia="MS Mincho"/>
        </w:rPr>
      </w:pPr>
      <w:r w:rsidRPr="00AA2857">
        <w:rPr>
          <w:rFonts w:eastAsia="MS Mincho"/>
        </w:rPr>
        <w:t xml:space="preserve">Produce and promote work items for study by Question 5/13. </w:t>
      </w:r>
    </w:p>
    <w:p w14:paraId="30FB6D71" w14:textId="77777777" w:rsidR="001E5989" w:rsidRPr="00AA2857" w:rsidRDefault="001E5989" w:rsidP="008B5C48">
      <w:pPr>
        <w:pStyle w:val="ListParagraph"/>
        <w:numPr>
          <w:ilvl w:val="0"/>
          <w:numId w:val="46"/>
        </w:numPr>
        <w:ind w:leftChars="0"/>
        <w:rPr>
          <w:rFonts w:eastAsia="MS Mincho"/>
        </w:rPr>
      </w:pPr>
      <w:r w:rsidRPr="00AA2857">
        <w:rPr>
          <w:rFonts w:eastAsia="MS Mincho"/>
        </w:rPr>
        <w:t xml:space="preserve">Produce and promote work items for study by SG13 Questions, relevant to the specific needs of developing countries. </w:t>
      </w:r>
    </w:p>
    <w:p w14:paraId="38A24917" w14:textId="77777777" w:rsidR="001E5989" w:rsidRPr="00AA2857" w:rsidRDefault="001E5989" w:rsidP="008B5C48">
      <w:pPr>
        <w:pStyle w:val="ListParagraph"/>
        <w:numPr>
          <w:ilvl w:val="0"/>
          <w:numId w:val="46"/>
        </w:numPr>
        <w:ind w:leftChars="0"/>
        <w:rPr>
          <w:rFonts w:eastAsia="MS Mincho"/>
        </w:rPr>
      </w:pPr>
      <w:r w:rsidRPr="00AA2857">
        <w:rPr>
          <w:rFonts w:eastAsia="MS Mincho"/>
        </w:rPr>
        <w:t>Develop recommendations of specific interest to the needs of developing countries.</w:t>
      </w:r>
    </w:p>
    <w:p w14:paraId="44DAC44F" w14:textId="77777777" w:rsidR="001E5989" w:rsidRPr="00751DED" w:rsidRDefault="001E5989" w:rsidP="001E5989">
      <w:pPr>
        <w:rPr>
          <w:rFonts w:eastAsia="MS Mincho"/>
        </w:rPr>
      </w:pPr>
      <w:r w:rsidRPr="00751DED">
        <w:rPr>
          <w:rFonts w:eastAsia="MS Mincho"/>
        </w:rPr>
        <w:t>An up-to-date status of work under this Question is contained in the SG13 Work Programme:</w:t>
      </w:r>
    </w:p>
    <w:p w14:paraId="17A9D315" w14:textId="77777777" w:rsidR="001E5989" w:rsidRPr="00AC60BA" w:rsidRDefault="00A91738" w:rsidP="001E5989">
      <w:pPr>
        <w:rPr>
          <w:rFonts w:eastAsia="MS Mincho"/>
        </w:rPr>
      </w:pPr>
      <w:hyperlink r:id="rId24" w:history="1">
        <w:r w:rsidR="001E5989" w:rsidRPr="00004F83">
          <w:rPr>
            <w:rStyle w:val="Hyperlink"/>
            <w:rFonts w:eastAsia="MS Mincho"/>
          </w:rPr>
          <w:t>http://www.itu.int/ITU-T/workprog/wp_search.aspx?Q=16/13</w:t>
        </w:r>
      </w:hyperlink>
    </w:p>
    <w:p w14:paraId="691391EF" w14:textId="77777777" w:rsidR="001E5989" w:rsidRDefault="001E5989" w:rsidP="001E5989">
      <w:pPr>
        <w:rPr>
          <w:rFonts w:eastAsia="MS Mincho"/>
        </w:rPr>
      </w:pPr>
    </w:p>
    <w:p w14:paraId="2ED27EB4" w14:textId="77777777" w:rsidR="001E5989" w:rsidRDefault="001E5989" w:rsidP="001E5989">
      <w:pPr>
        <w:rPr>
          <w:rFonts w:eastAsia="MS Mincho"/>
          <w:b/>
        </w:rPr>
      </w:pPr>
      <w:r>
        <w:rPr>
          <w:rFonts w:eastAsia="MS Mincho"/>
          <w:b/>
        </w:rPr>
        <w:t xml:space="preserve">4 </w:t>
      </w:r>
      <w:r>
        <w:rPr>
          <w:rFonts w:eastAsia="MS Mincho"/>
          <w:b/>
        </w:rPr>
        <w:tab/>
      </w:r>
      <w:r w:rsidRPr="004D3617">
        <w:rPr>
          <w:rFonts w:eastAsia="MS Mincho"/>
          <w:b/>
        </w:rPr>
        <w:t>Relationships</w:t>
      </w:r>
    </w:p>
    <w:p w14:paraId="5C53830D" w14:textId="77777777" w:rsidR="001E5989" w:rsidRPr="0000620A" w:rsidRDefault="001E5989" w:rsidP="001E5989">
      <w:pPr>
        <w:rPr>
          <w:rFonts w:eastAsia="MS Mincho"/>
          <w:b/>
        </w:rPr>
      </w:pPr>
      <w:r w:rsidRPr="0000620A">
        <w:rPr>
          <w:rFonts w:eastAsia="MS Mincho"/>
          <w:b/>
        </w:rPr>
        <w:t>WSIS Action Lines</w:t>
      </w:r>
    </w:p>
    <w:p w14:paraId="0AD76464" w14:textId="77777777" w:rsidR="001E5989" w:rsidRPr="00C52BAC" w:rsidRDefault="001E5989" w:rsidP="008B5C48">
      <w:pPr>
        <w:numPr>
          <w:ilvl w:val="0"/>
          <w:numId w:val="16"/>
        </w:numPr>
        <w:tabs>
          <w:tab w:val="clear" w:pos="794"/>
          <w:tab w:val="clear" w:pos="1191"/>
          <w:tab w:val="clear" w:pos="1588"/>
          <w:tab w:val="clear" w:pos="1985"/>
        </w:tabs>
        <w:overflowPunct/>
        <w:autoSpaceDE/>
        <w:autoSpaceDN/>
        <w:adjustRightInd/>
        <w:textAlignment w:val="auto"/>
        <w:rPr>
          <w:rFonts w:eastAsia="MS Mincho"/>
        </w:rPr>
      </w:pPr>
      <w:r w:rsidRPr="00C52BAC">
        <w:rPr>
          <w:rFonts w:eastAsia="MS Mincho"/>
        </w:rPr>
        <w:t>C</w:t>
      </w:r>
    </w:p>
    <w:p w14:paraId="0432FB91" w14:textId="77777777" w:rsidR="001E5989" w:rsidRPr="0000620A" w:rsidRDefault="001E5989" w:rsidP="001E5989">
      <w:pPr>
        <w:rPr>
          <w:rFonts w:eastAsia="MS Mincho"/>
          <w:b/>
        </w:rPr>
      </w:pPr>
      <w:r w:rsidRPr="0000620A">
        <w:rPr>
          <w:rFonts w:eastAsia="MS Mincho"/>
          <w:b/>
        </w:rPr>
        <w:t xml:space="preserve">Sustainable Development Goals </w:t>
      </w:r>
    </w:p>
    <w:p w14:paraId="32E995BC" w14:textId="77777777" w:rsidR="001E5989" w:rsidRPr="00C52BAC" w:rsidRDefault="001E5989" w:rsidP="008B5C48">
      <w:pPr>
        <w:numPr>
          <w:ilvl w:val="0"/>
          <w:numId w:val="16"/>
        </w:numPr>
        <w:tabs>
          <w:tab w:val="clear" w:pos="794"/>
          <w:tab w:val="clear" w:pos="1191"/>
          <w:tab w:val="clear" w:pos="1588"/>
          <w:tab w:val="clear" w:pos="1985"/>
        </w:tabs>
        <w:overflowPunct/>
        <w:autoSpaceDE/>
        <w:autoSpaceDN/>
        <w:adjustRightInd/>
        <w:textAlignment w:val="auto"/>
        <w:rPr>
          <w:rFonts w:eastAsia="MS Mincho"/>
        </w:rPr>
      </w:pPr>
      <w:r w:rsidRPr="00C52BAC">
        <w:rPr>
          <w:rFonts w:eastAsia="MS Mincho"/>
        </w:rPr>
        <w:t xml:space="preserve">9 </w:t>
      </w:r>
    </w:p>
    <w:p w14:paraId="46221FA5" w14:textId="77777777" w:rsidR="001E5989" w:rsidRPr="0000620A" w:rsidRDefault="001E5989" w:rsidP="001E5989">
      <w:pPr>
        <w:rPr>
          <w:rFonts w:eastAsia="MS Mincho"/>
          <w:b/>
        </w:rPr>
      </w:pPr>
      <w:r w:rsidRPr="0000620A">
        <w:rPr>
          <w:rFonts w:eastAsia="MS Mincho"/>
          <w:b/>
        </w:rPr>
        <w:t>Recommendations</w:t>
      </w:r>
    </w:p>
    <w:p w14:paraId="2624C852" w14:textId="77777777" w:rsidR="001E5989" w:rsidRPr="00C52BAC" w:rsidRDefault="001E5989" w:rsidP="008B5C48">
      <w:pPr>
        <w:numPr>
          <w:ilvl w:val="0"/>
          <w:numId w:val="16"/>
        </w:numPr>
        <w:tabs>
          <w:tab w:val="clear" w:pos="794"/>
          <w:tab w:val="clear" w:pos="1191"/>
          <w:tab w:val="clear" w:pos="1588"/>
          <w:tab w:val="clear" w:pos="1985"/>
        </w:tabs>
        <w:overflowPunct/>
        <w:autoSpaceDE/>
        <w:autoSpaceDN/>
        <w:adjustRightInd/>
        <w:textAlignment w:val="auto"/>
        <w:rPr>
          <w:rFonts w:eastAsia="MS Mincho"/>
        </w:rPr>
      </w:pPr>
      <w:r w:rsidRPr="00C52BAC">
        <w:rPr>
          <w:rFonts w:eastAsia="MS Mincho"/>
        </w:rPr>
        <w:t>Y Series ITU-T Recommendations</w:t>
      </w:r>
    </w:p>
    <w:p w14:paraId="6C25C149" w14:textId="77777777" w:rsidR="001E5989" w:rsidRPr="0000620A" w:rsidRDefault="001E5989" w:rsidP="001E5989">
      <w:pPr>
        <w:rPr>
          <w:rFonts w:eastAsia="MS Mincho"/>
          <w:b/>
        </w:rPr>
      </w:pPr>
      <w:r w:rsidRPr="0000620A">
        <w:rPr>
          <w:rFonts w:eastAsia="MS Mincho"/>
          <w:b/>
        </w:rPr>
        <w:t>Questions</w:t>
      </w:r>
    </w:p>
    <w:p w14:paraId="7F750301" w14:textId="77777777" w:rsidR="001E5989" w:rsidRPr="004D3617" w:rsidRDefault="001E5989" w:rsidP="001E5989">
      <w:pPr>
        <w:rPr>
          <w:rFonts w:eastAsia="MS Mincho"/>
          <w:b/>
        </w:rPr>
      </w:pPr>
      <w:r>
        <w:rPr>
          <w:rFonts w:eastAsia="MS Mincho"/>
          <w:lang w:val="en-US"/>
        </w:rPr>
        <w:t>All Questions of SG13</w:t>
      </w:r>
    </w:p>
    <w:p w14:paraId="4701365F" w14:textId="77777777" w:rsidR="001E5989" w:rsidRPr="004D3617" w:rsidRDefault="001E5989" w:rsidP="001E5989">
      <w:pPr>
        <w:rPr>
          <w:rFonts w:eastAsia="MS Mincho"/>
          <w:b/>
        </w:rPr>
      </w:pPr>
      <w:r w:rsidRPr="004D3617">
        <w:rPr>
          <w:rFonts w:eastAsia="MS Mincho"/>
          <w:b/>
        </w:rPr>
        <w:t xml:space="preserve">Study Groups: </w:t>
      </w:r>
    </w:p>
    <w:p w14:paraId="148FC1D7" w14:textId="77777777" w:rsidR="001E5989" w:rsidRPr="004D3617" w:rsidRDefault="001E5989" w:rsidP="001E5989">
      <w:pPr>
        <w:rPr>
          <w:rFonts w:eastAsia="MS Mincho"/>
        </w:rPr>
      </w:pPr>
    </w:p>
    <w:p w14:paraId="6A0C1B16" w14:textId="77777777" w:rsidR="001E5989" w:rsidRPr="004D3617" w:rsidRDefault="001E5989" w:rsidP="001E5989">
      <w:pPr>
        <w:rPr>
          <w:rFonts w:eastAsia="MS Mincho"/>
        </w:rPr>
      </w:pPr>
      <w:r w:rsidRPr="004D3617">
        <w:rPr>
          <w:rFonts w:eastAsia="MS Mincho"/>
        </w:rPr>
        <w:t>All ITU-T related study groups</w:t>
      </w:r>
    </w:p>
    <w:p w14:paraId="6D780DDB" w14:textId="77777777" w:rsidR="001E5989" w:rsidRPr="004D3617" w:rsidRDefault="001E5989" w:rsidP="008B5C48">
      <w:pPr>
        <w:pStyle w:val="ListParagraph"/>
        <w:numPr>
          <w:ilvl w:val="0"/>
          <w:numId w:val="23"/>
        </w:numPr>
        <w:ind w:leftChars="0"/>
        <w:rPr>
          <w:rFonts w:eastAsia="MS Mincho"/>
        </w:rPr>
      </w:pPr>
      <w:r w:rsidRPr="004D3617">
        <w:rPr>
          <w:rFonts w:eastAsia="MS Mincho"/>
        </w:rPr>
        <w:lastRenderedPageBreak/>
        <w:t>ITU-D Study Groups 1 and 2</w:t>
      </w:r>
    </w:p>
    <w:p w14:paraId="31B875DB" w14:textId="77777777" w:rsidR="001E5989" w:rsidRPr="004D3617" w:rsidRDefault="001E5989" w:rsidP="008B5C48">
      <w:pPr>
        <w:pStyle w:val="ListParagraph"/>
        <w:numPr>
          <w:ilvl w:val="0"/>
          <w:numId w:val="23"/>
        </w:numPr>
        <w:ind w:leftChars="0"/>
        <w:rPr>
          <w:rFonts w:eastAsia="MS Mincho"/>
        </w:rPr>
      </w:pPr>
      <w:r w:rsidRPr="004D3617">
        <w:rPr>
          <w:rFonts w:eastAsia="MS Mincho"/>
        </w:rPr>
        <w:t>ITU-R WP 5D</w:t>
      </w:r>
    </w:p>
    <w:p w14:paraId="0C8E3099" w14:textId="77777777" w:rsidR="001E5989" w:rsidRPr="004D3617" w:rsidRDefault="001E5989" w:rsidP="001E5989">
      <w:pPr>
        <w:rPr>
          <w:rFonts w:eastAsia="MS Mincho"/>
          <w:b/>
        </w:rPr>
      </w:pPr>
      <w:r>
        <w:rPr>
          <w:rFonts w:eastAsia="MS Mincho"/>
          <w:b/>
        </w:rPr>
        <w:t>Other</w:t>
      </w:r>
      <w:r w:rsidRPr="004D3617">
        <w:rPr>
          <w:rFonts w:eastAsia="MS Mincho"/>
          <w:b/>
        </w:rPr>
        <w:t xml:space="preserve"> bodies </w:t>
      </w:r>
    </w:p>
    <w:p w14:paraId="45EB0F7C" w14:textId="77777777" w:rsidR="001E5989" w:rsidRPr="004D3617" w:rsidRDefault="001E5989" w:rsidP="008B5C48">
      <w:pPr>
        <w:pStyle w:val="ListParagraph"/>
        <w:numPr>
          <w:ilvl w:val="0"/>
          <w:numId w:val="23"/>
        </w:numPr>
        <w:ind w:leftChars="0"/>
        <w:rPr>
          <w:rFonts w:eastAsia="MS Mincho"/>
        </w:rPr>
      </w:pPr>
      <w:r w:rsidRPr="004D3617">
        <w:rPr>
          <w:rFonts w:eastAsia="MS Mincho"/>
        </w:rPr>
        <w:t>3GPP</w:t>
      </w:r>
    </w:p>
    <w:p w14:paraId="65BDE0D6" w14:textId="77777777" w:rsidR="001E5989" w:rsidRPr="004D3617" w:rsidRDefault="001E5989" w:rsidP="008B5C48">
      <w:pPr>
        <w:pStyle w:val="ListParagraph"/>
        <w:numPr>
          <w:ilvl w:val="0"/>
          <w:numId w:val="23"/>
        </w:numPr>
        <w:ind w:leftChars="0"/>
        <w:rPr>
          <w:rFonts w:eastAsia="MS Mincho"/>
        </w:rPr>
      </w:pPr>
      <w:r w:rsidRPr="004D3617">
        <w:rPr>
          <w:rFonts w:eastAsia="MS Mincho"/>
        </w:rPr>
        <w:t>3GPP2</w:t>
      </w:r>
    </w:p>
    <w:p w14:paraId="406754F3" w14:textId="77777777" w:rsidR="001E5989" w:rsidRDefault="001E5989" w:rsidP="008B5C48">
      <w:pPr>
        <w:pStyle w:val="ListParagraph"/>
        <w:numPr>
          <w:ilvl w:val="0"/>
          <w:numId w:val="23"/>
        </w:numPr>
        <w:ind w:leftChars="0"/>
        <w:rPr>
          <w:rFonts w:eastAsia="MS Mincho"/>
        </w:rPr>
      </w:pPr>
      <w:r>
        <w:rPr>
          <w:rFonts w:eastAsia="MS Mincho" w:hint="eastAsia"/>
        </w:rPr>
        <w:t>APT</w:t>
      </w:r>
    </w:p>
    <w:p w14:paraId="5732B4A2" w14:textId="77777777" w:rsidR="001E5989" w:rsidRPr="004D3617" w:rsidRDefault="001E5989" w:rsidP="008B5C48">
      <w:pPr>
        <w:pStyle w:val="ListParagraph"/>
        <w:numPr>
          <w:ilvl w:val="0"/>
          <w:numId w:val="23"/>
        </w:numPr>
        <w:ind w:leftChars="0"/>
        <w:rPr>
          <w:rFonts w:eastAsia="MS Mincho"/>
        </w:rPr>
      </w:pPr>
      <w:r w:rsidRPr="004D3617">
        <w:rPr>
          <w:rFonts w:eastAsia="MS Mincho"/>
        </w:rPr>
        <w:t>IEEE</w:t>
      </w:r>
    </w:p>
    <w:p w14:paraId="4F489A32" w14:textId="77777777" w:rsidR="001E5989" w:rsidRDefault="001E5989" w:rsidP="008B5C48">
      <w:pPr>
        <w:pStyle w:val="ListParagraph"/>
        <w:numPr>
          <w:ilvl w:val="0"/>
          <w:numId w:val="23"/>
        </w:numPr>
        <w:ind w:leftChars="0"/>
        <w:rPr>
          <w:rFonts w:eastAsia="MS Mincho"/>
        </w:rPr>
      </w:pPr>
      <w:r w:rsidRPr="004D3617">
        <w:rPr>
          <w:rFonts w:eastAsia="MS Mincho"/>
        </w:rPr>
        <w:t>IETF</w:t>
      </w:r>
    </w:p>
    <w:p w14:paraId="2F5046DC" w14:textId="77777777" w:rsidR="001E5989" w:rsidRDefault="001E5989" w:rsidP="001E5989">
      <w:pPr>
        <w:rPr>
          <w:rFonts w:eastAsia="MS Mincho"/>
        </w:rPr>
      </w:pPr>
    </w:p>
    <w:p w14:paraId="35BB1F78" w14:textId="77777777" w:rsidR="001E5989" w:rsidRPr="00AC16C8" w:rsidRDefault="001E5989" w:rsidP="001E5989">
      <w:pPr>
        <w:rPr>
          <w:rFonts w:eastAsia="MS Mincho"/>
        </w:rPr>
      </w:pPr>
    </w:p>
    <w:p w14:paraId="66B30540" w14:textId="77777777" w:rsidR="001E5989" w:rsidRDefault="001E5989" w:rsidP="001E5989">
      <w:pPr>
        <w:spacing w:before="0" w:after="160" w:line="259" w:lineRule="auto"/>
        <w:rPr>
          <w:rFonts w:eastAsia="MS Mincho"/>
        </w:rPr>
      </w:pPr>
      <w:r>
        <w:rPr>
          <w:rFonts w:eastAsia="MS Mincho"/>
        </w:rPr>
        <w:br w:type="page"/>
      </w:r>
    </w:p>
    <w:p w14:paraId="7CDD4D1A" w14:textId="77777777" w:rsidR="001E5989" w:rsidRPr="00AB52D3" w:rsidRDefault="001E5989" w:rsidP="001E5989">
      <w:pPr>
        <w:jc w:val="center"/>
        <w:rPr>
          <w:rFonts w:eastAsia="MS Mincho"/>
          <w:b/>
        </w:rPr>
      </w:pPr>
      <w:r w:rsidRPr="00AB52D3">
        <w:rPr>
          <w:rFonts w:eastAsia="MS Mincho" w:hint="eastAsia"/>
          <w:b/>
        </w:rPr>
        <w:lastRenderedPageBreak/>
        <w:t xml:space="preserve">Annex </w:t>
      </w:r>
      <w:r>
        <w:rPr>
          <w:rFonts w:eastAsia="MS Mincho"/>
          <w:b/>
        </w:rPr>
        <w:t>K</w:t>
      </w:r>
    </w:p>
    <w:p w14:paraId="50E3CB04" w14:textId="77777777" w:rsidR="001E5989" w:rsidRPr="00AA2857" w:rsidRDefault="001E5989" w:rsidP="001E5989">
      <w:pPr>
        <w:jc w:val="center"/>
        <w:rPr>
          <w:rFonts w:eastAsia="MS Mincho"/>
          <w:b/>
        </w:rPr>
      </w:pPr>
      <w:r w:rsidRPr="00AA2857">
        <w:rPr>
          <w:rFonts w:eastAsia="MS Mincho"/>
          <w:b/>
        </w:rPr>
        <w:t>Q.M,</w:t>
      </w:r>
      <w:r w:rsidRPr="00AA2857">
        <w:t xml:space="preserve"> </w:t>
      </w:r>
      <w:r w:rsidRPr="00AA2857">
        <w:rPr>
          <w:b/>
        </w:rPr>
        <w:t>Future Networks:</w:t>
      </w:r>
      <w:r w:rsidRPr="00AA2857">
        <w:t xml:space="preserve"> </w:t>
      </w:r>
      <w:r w:rsidRPr="00AA2857">
        <w:rPr>
          <w:rFonts w:eastAsia="MS Mincho"/>
          <w:b/>
        </w:rPr>
        <w:t xml:space="preserve">Trustworthy and Quantum Enhanced Networking and Services </w:t>
      </w:r>
    </w:p>
    <w:p w14:paraId="4DF039EF" w14:textId="77777777" w:rsidR="001E5989" w:rsidRPr="00AA2857" w:rsidRDefault="001E5989" w:rsidP="001E5989">
      <w:pPr>
        <w:rPr>
          <w:rFonts w:eastAsia="MS Mincho"/>
        </w:rPr>
      </w:pPr>
      <w:r w:rsidRPr="00AA2857">
        <w:rPr>
          <w:rFonts w:eastAsia="MS Mincho"/>
        </w:rPr>
        <w:t>(Continuation of Question 16/13)</w:t>
      </w:r>
    </w:p>
    <w:p w14:paraId="13EB6BBB" w14:textId="77777777" w:rsidR="001E5989" w:rsidRPr="00AA2857" w:rsidRDefault="001E5989" w:rsidP="001E5989">
      <w:pPr>
        <w:rPr>
          <w:rFonts w:eastAsia="MS Mincho"/>
        </w:rPr>
      </w:pPr>
    </w:p>
    <w:p w14:paraId="4990999C" w14:textId="77777777" w:rsidR="001E5989" w:rsidRPr="00AA2857" w:rsidRDefault="001E5989" w:rsidP="001E5989">
      <w:pPr>
        <w:rPr>
          <w:rFonts w:eastAsia="MS Mincho"/>
          <w:b/>
        </w:rPr>
      </w:pPr>
      <w:r w:rsidRPr="00AA2857">
        <w:rPr>
          <w:rFonts w:eastAsia="MS Mincho"/>
          <w:b/>
        </w:rPr>
        <w:t xml:space="preserve">1 </w:t>
      </w:r>
      <w:r w:rsidRPr="00AA2857">
        <w:rPr>
          <w:rFonts w:eastAsia="MS Mincho"/>
          <w:b/>
        </w:rPr>
        <w:tab/>
        <w:t>Motivation</w:t>
      </w:r>
    </w:p>
    <w:p w14:paraId="4B61C3BF" w14:textId="77777777" w:rsidR="001E5989" w:rsidRPr="00AA2857" w:rsidRDefault="001E5989" w:rsidP="001E5989">
      <w:pPr>
        <w:jc w:val="both"/>
        <w:rPr>
          <w:rFonts w:eastAsia="MS Mincho"/>
        </w:rPr>
      </w:pPr>
      <w:r w:rsidRPr="00AA2857">
        <w:rPr>
          <w:rFonts w:eastAsia="MS Mincho"/>
        </w:rPr>
        <w:t>Considering future ICT infrastructures and services, trust is becoming important and essential. For supporting the necessary network intelligence for handling complexity and uncertainty/risks in future ICT infrastructures and services, it’s necessary to make better use of knowledge about the status of environments and trust for creation, dissemination and utilization of knowledge in an open and collaborative manner as well as for taking into account trustworthy autonomous networking and services.</w:t>
      </w:r>
    </w:p>
    <w:p w14:paraId="009F5A92" w14:textId="77777777" w:rsidR="001E5989" w:rsidRPr="00AA2857" w:rsidRDefault="001E5989" w:rsidP="001E5989">
      <w:pPr>
        <w:jc w:val="both"/>
        <w:rPr>
          <w:rFonts w:eastAsia="MS Mincho"/>
        </w:rPr>
      </w:pPr>
      <w:r w:rsidRPr="00AA2857">
        <w:rPr>
          <w:rFonts w:eastAsia="MS Mincho"/>
        </w:rPr>
        <w:t xml:space="preserve">This question will investigate such importance of trustworthy networking and </w:t>
      </w:r>
      <w:proofErr w:type="gramStart"/>
      <w:r w:rsidRPr="00AA2857">
        <w:rPr>
          <w:rFonts w:eastAsia="MS Mincho"/>
        </w:rPr>
        <w:t>services, and</w:t>
      </w:r>
      <w:proofErr w:type="gramEnd"/>
      <w:r w:rsidRPr="00AA2857">
        <w:rPr>
          <w:rFonts w:eastAsia="MS Mincho"/>
        </w:rPr>
        <w:t xml:space="preserve"> identify requirements and functions to support building of trusted ICT infrastructures in a decentralized manner with various enabling technical solutions like blockchain for enhanced security challenges covering privacy, safety, resilience and reliability.</w:t>
      </w:r>
    </w:p>
    <w:p w14:paraId="7C6240E4" w14:textId="77777777" w:rsidR="001E5989" w:rsidRPr="00AA2857" w:rsidRDefault="001E5989" w:rsidP="001E5989">
      <w:pPr>
        <w:jc w:val="both"/>
        <w:rPr>
          <w:rFonts w:eastAsia="MS Mincho"/>
        </w:rPr>
      </w:pPr>
      <w:r w:rsidRPr="00AA2857">
        <w:rPr>
          <w:rFonts w:eastAsia="MS Mincho"/>
        </w:rPr>
        <w:t>Furthermore, this question will continue to develop key solutions for quantum key distribution (QKD) networks and consider quantum enhanced networks covering a broad range of quantum information technology (QIT) while supporting user networks for cryptographic applications.</w:t>
      </w:r>
    </w:p>
    <w:p w14:paraId="60607153" w14:textId="77777777" w:rsidR="001E5989" w:rsidRPr="00AA2857" w:rsidRDefault="001E5989" w:rsidP="001E5989">
      <w:pPr>
        <w:jc w:val="both"/>
        <w:rPr>
          <w:rFonts w:eastAsia="MS Mincho"/>
        </w:rPr>
      </w:pPr>
      <w:r w:rsidRPr="00AA2857">
        <w:rPr>
          <w:rFonts w:eastAsia="MS Mincho"/>
        </w:rPr>
        <w:t>In addition, interworking aspects between different networks and services should be studied, and this study should be focused on the interworking between other networks whenever necessity of interworking is identified.</w:t>
      </w:r>
    </w:p>
    <w:p w14:paraId="6EE86453" w14:textId="77777777" w:rsidR="001E5989" w:rsidRPr="00AA2857" w:rsidRDefault="001E5989" w:rsidP="001E5989">
      <w:pPr>
        <w:jc w:val="both"/>
        <w:rPr>
          <w:rFonts w:eastAsia="MS Mincho"/>
        </w:rPr>
      </w:pPr>
      <w:r w:rsidRPr="00AA2857">
        <w:rPr>
          <w:rFonts w:eastAsia="MS Mincho"/>
        </w:rPr>
        <w:t xml:space="preserve">Thus, the focus of this Question will include activities related to trustworthy networking and services including interworking. The work to specify the procedure, requirements, properties, and mechanisms for supporting trusted ICT infrastructures is the responsibility of this question. In addition, this Question will include activities related to quantum enhanced networks with QIT (e.g., QKD, quantum internet, etc.), and their services and applications as one of challenging items on trust. </w:t>
      </w:r>
    </w:p>
    <w:p w14:paraId="645DC8EC" w14:textId="77777777" w:rsidR="001E5989" w:rsidRPr="00AA2857" w:rsidRDefault="001E5989" w:rsidP="001E5989">
      <w:pPr>
        <w:rPr>
          <w:rFonts w:eastAsia="MS Mincho"/>
        </w:rPr>
      </w:pPr>
      <w:r w:rsidRPr="00AA2857">
        <w:rPr>
          <w:rFonts w:eastAsia="MS Mincho"/>
        </w:rPr>
        <w:t>Recommendations under responsibility of this Question include:</w:t>
      </w:r>
    </w:p>
    <w:p w14:paraId="7CF200D7" w14:textId="77777777" w:rsidR="001E5989" w:rsidRPr="00AA2857" w:rsidRDefault="001E5989" w:rsidP="008B5C48">
      <w:pPr>
        <w:pStyle w:val="ListParagraph"/>
        <w:numPr>
          <w:ilvl w:val="0"/>
          <w:numId w:val="48"/>
        </w:numPr>
        <w:ind w:leftChars="0"/>
        <w:rPr>
          <w:rFonts w:eastAsia="MS Mincho"/>
        </w:rPr>
      </w:pPr>
      <w:r w:rsidRPr="00AA2857">
        <w:rPr>
          <w:rFonts w:eastAsia="MS Mincho"/>
        </w:rPr>
        <w:t>Y.2070, Y.2072, Y.2281, Y.2291, Y.3043, Y.3041, Y.3044, Y.3045, Y.3051, Y.3052, Y.3053, Y.3054, Y.3800</w:t>
      </w:r>
    </w:p>
    <w:p w14:paraId="6B1722A7" w14:textId="77777777" w:rsidR="001E5989" w:rsidRPr="00AA2857" w:rsidRDefault="001E5989" w:rsidP="001E5989">
      <w:pPr>
        <w:rPr>
          <w:rFonts w:eastAsia="MS Mincho"/>
        </w:rPr>
      </w:pPr>
    </w:p>
    <w:p w14:paraId="719945E5" w14:textId="77777777" w:rsidR="001E5989" w:rsidRPr="00AA2857" w:rsidRDefault="001E5989" w:rsidP="001E5989">
      <w:pPr>
        <w:rPr>
          <w:rFonts w:eastAsia="MS Mincho"/>
          <w:b/>
        </w:rPr>
      </w:pPr>
      <w:r w:rsidRPr="00AA2857">
        <w:rPr>
          <w:rFonts w:eastAsia="MS Mincho"/>
          <w:b/>
        </w:rPr>
        <w:t xml:space="preserve">2 </w:t>
      </w:r>
      <w:r w:rsidRPr="00AA2857">
        <w:rPr>
          <w:rFonts w:eastAsia="MS Mincho"/>
          <w:b/>
        </w:rPr>
        <w:tab/>
        <w:t>Question</w:t>
      </w:r>
    </w:p>
    <w:p w14:paraId="201B4B51" w14:textId="77777777" w:rsidR="001E5989" w:rsidRPr="00AA2857" w:rsidRDefault="001E5989" w:rsidP="001E5989">
      <w:pPr>
        <w:rPr>
          <w:rFonts w:eastAsia="MS Mincho"/>
        </w:rPr>
      </w:pPr>
      <w:r w:rsidRPr="00AA2857">
        <w:rPr>
          <w:rFonts w:eastAsia="MS Mincho"/>
        </w:rPr>
        <w:t>Study items to be considered include, but are not limited to:</w:t>
      </w:r>
    </w:p>
    <w:p w14:paraId="52253645" w14:textId="77777777" w:rsidR="001E5989" w:rsidRPr="00AA2857" w:rsidRDefault="001E5989" w:rsidP="008B5C48">
      <w:pPr>
        <w:pStyle w:val="ListParagraph"/>
        <w:numPr>
          <w:ilvl w:val="0"/>
          <w:numId w:val="48"/>
        </w:numPr>
        <w:ind w:leftChars="0"/>
        <w:rPr>
          <w:rFonts w:eastAsia="MS Mincho"/>
        </w:rPr>
      </w:pPr>
      <w:r w:rsidRPr="00AA2857">
        <w:rPr>
          <w:rFonts w:eastAsia="MS Mincho"/>
        </w:rPr>
        <w:t>What new Recommendations should be developed for trustworthy networks, including their ability to support specific applications/services?</w:t>
      </w:r>
    </w:p>
    <w:p w14:paraId="789FD8B8" w14:textId="77777777" w:rsidR="001E5989" w:rsidRPr="00AA2857" w:rsidRDefault="001E5989" w:rsidP="008B5C48">
      <w:pPr>
        <w:pStyle w:val="ListParagraph"/>
        <w:numPr>
          <w:ilvl w:val="0"/>
          <w:numId w:val="48"/>
        </w:numPr>
        <w:ind w:leftChars="0"/>
        <w:rPr>
          <w:rFonts w:eastAsia="MS Mincho"/>
        </w:rPr>
      </w:pPr>
      <w:r w:rsidRPr="00AA2857">
        <w:rPr>
          <w:rFonts w:eastAsia="MS Mincho"/>
        </w:rPr>
        <w:t>What new Recommendations should be developed to support trustworthy services with enabling technologies like blockchain?</w:t>
      </w:r>
    </w:p>
    <w:p w14:paraId="2749FB03" w14:textId="77777777" w:rsidR="001E5989" w:rsidRPr="00AA2857" w:rsidRDefault="001E5989" w:rsidP="008B5C48">
      <w:pPr>
        <w:pStyle w:val="ListParagraph"/>
        <w:numPr>
          <w:ilvl w:val="0"/>
          <w:numId w:val="48"/>
        </w:numPr>
        <w:ind w:leftChars="0"/>
        <w:rPr>
          <w:rFonts w:eastAsia="MS Mincho"/>
        </w:rPr>
      </w:pPr>
      <w:r w:rsidRPr="00AA2857">
        <w:rPr>
          <w:rFonts w:eastAsia="MS Mincho"/>
        </w:rPr>
        <w:t>What enhancements to the existing Recommendations should be made to enable interworking between other networks including end user networks (e.g., customer premises networks)?</w:t>
      </w:r>
    </w:p>
    <w:p w14:paraId="5C2F78C8" w14:textId="77777777" w:rsidR="001E5989" w:rsidRPr="00AA2857" w:rsidRDefault="001E5989" w:rsidP="008B5C48">
      <w:pPr>
        <w:pStyle w:val="ListParagraph"/>
        <w:numPr>
          <w:ilvl w:val="0"/>
          <w:numId w:val="48"/>
        </w:numPr>
        <w:ind w:leftChars="0"/>
        <w:rPr>
          <w:rFonts w:eastAsia="MS Mincho"/>
        </w:rPr>
      </w:pPr>
      <w:r w:rsidRPr="00AA2857">
        <w:rPr>
          <w:rFonts w:eastAsia="MS Mincho"/>
        </w:rPr>
        <w:t xml:space="preserve">What new Recommendations should be developed for quantum enhanced networks with QIT and their services and applications while supporting user networks based on core Recommendations on QKD networks? </w:t>
      </w:r>
    </w:p>
    <w:p w14:paraId="24397091" w14:textId="77777777" w:rsidR="001E5989" w:rsidRPr="00AA2857" w:rsidRDefault="001E5989" w:rsidP="001E5989">
      <w:pPr>
        <w:rPr>
          <w:rFonts w:eastAsia="MS Mincho"/>
        </w:rPr>
      </w:pPr>
    </w:p>
    <w:p w14:paraId="4AA03155" w14:textId="77777777" w:rsidR="001E5989" w:rsidRPr="00AA2857" w:rsidRDefault="001E5989" w:rsidP="001E5989">
      <w:pPr>
        <w:rPr>
          <w:rFonts w:eastAsia="MS Mincho"/>
          <w:b/>
        </w:rPr>
      </w:pPr>
      <w:r w:rsidRPr="00AA2857">
        <w:rPr>
          <w:rFonts w:eastAsia="MS Mincho"/>
          <w:b/>
        </w:rPr>
        <w:t xml:space="preserve">3 </w:t>
      </w:r>
      <w:r w:rsidRPr="00AA2857">
        <w:rPr>
          <w:rFonts w:eastAsia="MS Mincho"/>
          <w:b/>
        </w:rPr>
        <w:tab/>
        <w:t>Tasks</w:t>
      </w:r>
    </w:p>
    <w:p w14:paraId="7E916EBB" w14:textId="77777777" w:rsidR="001E5989" w:rsidRPr="00AA2857" w:rsidRDefault="001E5989" w:rsidP="001E5989">
      <w:pPr>
        <w:rPr>
          <w:rFonts w:eastAsia="MS Mincho"/>
        </w:rPr>
      </w:pPr>
      <w:r w:rsidRPr="00AA2857">
        <w:rPr>
          <w:rFonts w:eastAsia="MS Mincho"/>
        </w:rPr>
        <w:t>Tasks include but are not limited to:</w:t>
      </w:r>
    </w:p>
    <w:p w14:paraId="2C51E882" w14:textId="77777777" w:rsidR="001E5989" w:rsidRPr="00AA2857" w:rsidRDefault="001E5989" w:rsidP="008B5C48">
      <w:pPr>
        <w:pStyle w:val="ListParagraph"/>
        <w:numPr>
          <w:ilvl w:val="0"/>
          <w:numId w:val="49"/>
        </w:numPr>
        <w:ind w:leftChars="0"/>
        <w:rPr>
          <w:rFonts w:eastAsia="MS Mincho"/>
        </w:rPr>
      </w:pPr>
      <w:r w:rsidRPr="00AA2857">
        <w:rPr>
          <w:rFonts w:eastAsia="MS Mincho"/>
        </w:rPr>
        <w:t xml:space="preserve">Development of new Recommendations related to trustworthy networking and </w:t>
      </w:r>
      <w:proofErr w:type="gramStart"/>
      <w:r w:rsidRPr="00AA2857">
        <w:rPr>
          <w:rFonts w:eastAsia="MS Mincho"/>
        </w:rPr>
        <w:t>services;</w:t>
      </w:r>
      <w:proofErr w:type="gramEnd"/>
    </w:p>
    <w:p w14:paraId="5D517E58" w14:textId="77777777" w:rsidR="001E5989" w:rsidRPr="00AA2857" w:rsidRDefault="001E5989" w:rsidP="008B5C48">
      <w:pPr>
        <w:pStyle w:val="ListParagraph"/>
        <w:numPr>
          <w:ilvl w:val="0"/>
          <w:numId w:val="49"/>
        </w:numPr>
        <w:ind w:leftChars="0"/>
        <w:rPr>
          <w:rFonts w:eastAsia="MS Mincho"/>
        </w:rPr>
      </w:pPr>
      <w:r w:rsidRPr="00AA2857">
        <w:rPr>
          <w:rFonts w:eastAsia="MS Mincho"/>
        </w:rPr>
        <w:t xml:space="preserve">Development of new Recommendations related to enabling technical solutions for trusted ICT </w:t>
      </w:r>
      <w:proofErr w:type="gramStart"/>
      <w:r w:rsidRPr="00AA2857">
        <w:rPr>
          <w:rFonts w:eastAsia="MS Mincho"/>
        </w:rPr>
        <w:t>infrastructures;</w:t>
      </w:r>
      <w:proofErr w:type="gramEnd"/>
    </w:p>
    <w:p w14:paraId="1A68DBE0" w14:textId="77777777" w:rsidR="001E5989" w:rsidRPr="00AA2857" w:rsidRDefault="001E5989" w:rsidP="008B5C48">
      <w:pPr>
        <w:pStyle w:val="ListParagraph"/>
        <w:numPr>
          <w:ilvl w:val="0"/>
          <w:numId w:val="49"/>
        </w:numPr>
        <w:ind w:leftChars="0"/>
        <w:rPr>
          <w:rFonts w:eastAsia="MS Mincho"/>
        </w:rPr>
      </w:pPr>
      <w:r w:rsidRPr="00AA2857">
        <w:rPr>
          <w:rFonts w:eastAsia="MS Mincho"/>
        </w:rPr>
        <w:t xml:space="preserve">Development of new Recommendations related to interworking between other networks (including specific networks, e.g., networks for vehicular, smart grid and healthcare, etc.) and services considering heterogeneous and constraint networking environments in end user </w:t>
      </w:r>
      <w:proofErr w:type="gramStart"/>
      <w:r w:rsidRPr="00AA2857">
        <w:rPr>
          <w:rFonts w:eastAsia="MS Mincho"/>
        </w:rPr>
        <w:t>side;</w:t>
      </w:r>
      <w:proofErr w:type="gramEnd"/>
    </w:p>
    <w:p w14:paraId="43C7D50D" w14:textId="77777777" w:rsidR="001E5989" w:rsidRPr="00AA2857" w:rsidRDefault="001E5989" w:rsidP="008B5C48">
      <w:pPr>
        <w:pStyle w:val="ListParagraph"/>
        <w:numPr>
          <w:ilvl w:val="0"/>
          <w:numId w:val="49"/>
        </w:numPr>
        <w:ind w:leftChars="0"/>
        <w:rPr>
          <w:rFonts w:eastAsia="MS Mincho"/>
        </w:rPr>
      </w:pPr>
      <w:r w:rsidRPr="00AA2857">
        <w:rPr>
          <w:rFonts w:eastAsia="MS Mincho"/>
        </w:rPr>
        <w:t>Development of new Recommendations related to end user networks and their specific applications/services in end users’ perspective (e.g., enhancement of home networks, personal area networks, etc.</w:t>
      </w:r>
      <w:proofErr w:type="gramStart"/>
      <w:r w:rsidRPr="00AA2857">
        <w:rPr>
          <w:rFonts w:eastAsia="MS Mincho"/>
        </w:rPr>
        <w:t>);</w:t>
      </w:r>
      <w:proofErr w:type="gramEnd"/>
    </w:p>
    <w:p w14:paraId="644521CC" w14:textId="77777777" w:rsidR="001E5989" w:rsidRPr="00AA2857" w:rsidRDefault="001E5989" w:rsidP="008B5C48">
      <w:pPr>
        <w:pStyle w:val="ListParagraph"/>
        <w:numPr>
          <w:ilvl w:val="0"/>
          <w:numId w:val="49"/>
        </w:numPr>
        <w:ind w:leftChars="0"/>
        <w:rPr>
          <w:rFonts w:eastAsia="MS Mincho"/>
        </w:rPr>
      </w:pPr>
      <w:r w:rsidRPr="00AA2857">
        <w:rPr>
          <w:rFonts w:eastAsia="MS Mincho"/>
        </w:rPr>
        <w:t>Development of new Recommendations related to quantum enhanced networks with QIT (e.g., QKD, quantum internet, etc.</w:t>
      </w:r>
      <w:proofErr w:type="gramStart"/>
      <w:r w:rsidRPr="00AA2857">
        <w:rPr>
          <w:rFonts w:eastAsia="MS Mincho"/>
        </w:rPr>
        <w:t>);</w:t>
      </w:r>
      <w:proofErr w:type="gramEnd"/>
    </w:p>
    <w:p w14:paraId="4B2E734A" w14:textId="77777777" w:rsidR="001E5989" w:rsidRDefault="001E5989" w:rsidP="008B5C48">
      <w:pPr>
        <w:pStyle w:val="ListParagraph"/>
        <w:numPr>
          <w:ilvl w:val="0"/>
          <w:numId w:val="49"/>
        </w:numPr>
        <w:ind w:leftChars="0"/>
        <w:rPr>
          <w:rFonts w:eastAsia="MS Mincho"/>
        </w:rPr>
      </w:pPr>
      <w:r w:rsidRPr="00AA2857">
        <w:rPr>
          <w:rFonts w:eastAsia="MS Mincho"/>
        </w:rPr>
        <w:t xml:space="preserve">Development of new Recommendations related to user networks interacting with quantum enhanced </w:t>
      </w:r>
      <w:proofErr w:type="gramStart"/>
      <w:r w:rsidRPr="00AA2857">
        <w:rPr>
          <w:rFonts w:eastAsia="MS Mincho"/>
        </w:rPr>
        <w:t>networks;</w:t>
      </w:r>
      <w:proofErr w:type="gramEnd"/>
    </w:p>
    <w:p w14:paraId="5009B21A" w14:textId="77777777" w:rsidR="001E5989" w:rsidRDefault="001E5989" w:rsidP="008B5C48">
      <w:pPr>
        <w:pStyle w:val="ListParagraph"/>
        <w:numPr>
          <w:ilvl w:val="0"/>
          <w:numId w:val="49"/>
        </w:numPr>
        <w:ind w:leftChars="0"/>
        <w:rPr>
          <w:rFonts w:eastAsia="MS Mincho"/>
        </w:rPr>
      </w:pPr>
      <w:r w:rsidRPr="00AA2857">
        <w:rPr>
          <w:rFonts w:eastAsia="MS Mincho"/>
        </w:rPr>
        <w:t>Development of new Recommendations related to deployment, scenarios and business models of the above networks and services</w:t>
      </w:r>
    </w:p>
    <w:p w14:paraId="1F026F95" w14:textId="77777777" w:rsidR="001E5989" w:rsidRPr="00AA2857" w:rsidRDefault="001E5989" w:rsidP="001E5989">
      <w:pPr>
        <w:rPr>
          <w:rFonts w:eastAsia="MS Mincho"/>
        </w:rPr>
      </w:pPr>
      <w:r w:rsidRPr="00AA2857">
        <w:rPr>
          <w:rFonts w:eastAsia="MS Mincho"/>
        </w:rPr>
        <w:t>An up-to-date status of work under this Question is contained in the SG13 Work Programme:</w:t>
      </w:r>
    </w:p>
    <w:p w14:paraId="3B7F5C54" w14:textId="77777777" w:rsidR="001E5989" w:rsidRDefault="00A91738" w:rsidP="001E5989">
      <w:pPr>
        <w:rPr>
          <w:rFonts w:eastAsia="MS Mincho"/>
        </w:rPr>
      </w:pPr>
      <w:hyperlink r:id="rId25" w:history="1">
        <w:r w:rsidR="001E5989" w:rsidRPr="00004F83">
          <w:rPr>
            <w:rStyle w:val="Hyperlink"/>
            <w:rFonts w:eastAsia="MS Mincho"/>
          </w:rPr>
          <w:t>http://www.itu.int/ITU-T/workprog/wp_search.aspx?Q=16/13</w:t>
        </w:r>
      </w:hyperlink>
    </w:p>
    <w:p w14:paraId="2005DB02" w14:textId="77777777" w:rsidR="001E5989" w:rsidRPr="00AA2857" w:rsidRDefault="001E5989" w:rsidP="001E5989">
      <w:pPr>
        <w:rPr>
          <w:rFonts w:eastAsia="MS Mincho"/>
        </w:rPr>
      </w:pPr>
    </w:p>
    <w:p w14:paraId="1BAFA310" w14:textId="77777777" w:rsidR="001E5989" w:rsidRPr="00AA2857" w:rsidRDefault="001E5989" w:rsidP="001E5989">
      <w:pPr>
        <w:rPr>
          <w:rFonts w:eastAsia="MS Mincho"/>
          <w:b/>
        </w:rPr>
      </w:pPr>
      <w:r w:rsidRPr="00AA2857">
        <w:rPr>
          <w:rFonts w:eastAsia="MS Mincho"/>
          <w:b/>
        </w:rPr>
        <w:t xml:space="preserve">4 </w:t>
      </w:r>
      <w:r w:rsidRPr="00AA2857">
        <w:rPr>
          <w:rFonts w:eastAsia="MS Mincho"/>
          <w:b/>
        </w:rPr>
        <w:tab/>
        <w:t>Relationships</w:t>
      </w:r>
    </w:p>
    <w:p w14:paraId="3C0F4D4B" w14:textId="77777777" w:rsidR="001E5989" w:rsidRPr="00AA2857" w:rsidRDefault="001E5989" w:rsidP="001E5989">
      <w:pPr>
        <w:rPr>
          <w:rFonts w:eastAsia="MS Mincho"/>
        </w:rPr>
      </w:pPr>
      <w:r w:rsidRPr="00AA2857">
        <w:rPr>
          <w:rFonts w:eastAsia="MS Mincho"/>
        </w:rPr>
        <w:t>WSIS Action Lines</w:t>
      </w:r>
    </w:p>
    <w:p w14:paraId="3214FDBB" w14:textId="77777777" w:rsidR="001E5989" w:rsidRPr="00AA2857" w:rsidRDefault="001E5989" w:rsidP="001E5989">
      <w:pPr>
        <w:rPr>
          <w:rFonts w:eastAsia="MS Mincho"/>
        </w:rPr>
      </w:pPr>
      <w:r w:rsidRPr="00AA2857">
        <w:rPr>
          <w:rFonts w:eastAsia="MS Mincho"/>
        </w:rPr>
        <w:t>–</w:t>
      </w:r>
      <w:r w:rsidRPr="00AA2857">
        <w:rPr>
          <w:rFonts w:eastAsia="MS Mincho"/>
        </w:rPr>
        <w:tab/>
        <w:t>C1, C2, C3, C5, C7, C10, C11</w:t>
      </w:r>
    </w:p>
    <w:p w14:paraId="6A56AD59" w14:textId="77777777" w:rsidR="001E5989" w:rsidRPr="00AA2857" w:rsidRDefault="001E5989" w:rsidP="001E5989">
      <w:pPr>
        <w:rPr>
          <w:rFonts w:eastAsia="MS Mincho"/>
        </w:rPr>
      </w:pPr>
      <w:r w:rsidRPr="00AA2857">
        <w:rPr>
          <w:rFonts w:eastAsia="MS Mincho"/>
        </w:rPr>
        <w:t xml:space="preserve">Sustainable Development Goals </w:t>
      </w:r>
    </w:p>
    <w:p w14:paraId="1A4514F0" w14:textId="77777777" w:rsidR="001E5989" w:rsidRPr="00AA2857" w:rsidRDefault="001E5989" w:rsidP="001E5989">
      <w:pPr>
        <w:rPr>
          <w:rFonts w:eastAsia="MS Mincho"/>
        </w:rPr>
      </w:pPr>
      <w:r w:rsidRPr="00AA2857">
        <w:rPr>
          <w:rFonts w:eastAsia="MS Mincho"/>
        </w:rPr>
        <w:t>-</w:t>
      </w:r>
      <w:r w:rsidRPr="00AA2857">
        <w:rPr>
          <w:rFonts w:eastAsia="MS Mincho"/>
        </w:rPr>
        <w:tab/>
        <w:t>9, 11</w:t>
      </w:r>
    </w:p>
    <w:p w14:paraId="6740FA5A" w14:textId="77777777" w:rsidR="001E5989" w:rsidRPr="00AA2857" w:rsidRDefault="001E5989" w:rsidP="001E5989">
      <w:pPr>
        <w:rPr>
          <w:rFonts w:eastAsia="MS Mincho"/>
        </w:rPr>
      </w:pPr>
      <w:r w:rsidRPr="00AA2857">
        <w:rPr>
          <w:rFonts w:eastAsia="MS Mincho"/>
          <w:b/>
        </w:rPr>
        <w:t>Recommendations</w:t>
      </w:r>
    </w:p>
    <w:p w14:paraId="42D12D41" w14:textId="77777777" w:rsidR="001E5989" w:rsidRPr="00AA2857" w:rsidRDefault="001E5989" w:rsidP="008B5C48">
      <w:pPr>
        <w:pStyle w:val="ListParagraph"/>
        <w:numPr>
          <w:ilvl w:val="0"/>
          <w:numId w:val="32"/>
        </w:numPr>
        <w:ind w:leftChars="0"/>
        <w:rPr>
          <w:rFonts w:eastAsia="MS Mincho"/>
        </w:rPr>
      </w:pPr>
      <w:r w:rsidRPr="00AA2857">
        <w:rPr>
          <w:rFonts w:eastAsia="MS Mincho"/>
        </w:rPr>
        <w:t>I-, Q-, X- and Y-series</w:t>
      </w:r>
    </w:p>
    <w:p w14:paraId="6DC1F94B" w14:textId="77777777" w:rsidR="001E5989" w:rsidRPr="00AA2857" w:rsidRDefault="001E5989" w:rsidP="001E5989">
      <w:pPr>
        <w:rPr>
          <w:rFonts w:eastAsia="MS Mincho"/>
        </w:rPr>
      </w:pPr>
      <w:r w:rsidRPr="00AA2857">
        <w:rPr>
          <w:rFonts w:eastAsia="MS Mincho"/>
          <w:b/>
        </w:rPr>
        <w:t>Questions</w:t>
      </w:r>
    </w:p>
    <w:p w14:paraId="4585948D" w14:textId="77777777" w:rsidR="001E5989" w:rsidRPr="00AA2857" w:rsidRDefault="001E5989" w:rsidP="008B5C48">
      <w:pPr>
        <w:pStyle w:val="ListParagraph"/>
        <w:numPr>
          <w:ilvl w:val="0"/>
          <w:numId w:val="31"/>
        </w:numPr>
        <w:ind w:leftChars="0"/>
        <w:rPr>
          <w:rFonts w:eastAsia="MS Mincho"/>
        </w:rPr>
      </w:pPr>
      <w:r w:rsidRPr="00AA2857">
        <w:rPr>
          <w:rFonts w:eastAsia="MS Mincho"/>
        </w:rPr>
        <w:t>All future networks, trusted network infrastructures, home network and quantum enhanced networks related Questions</w:t>
      </w:r>
    </w:p>
    <w:p w14:paraId="30A0CB0D" w14:textId="77777777" w:rsidR="001E5989" w:rsidRPr="00AA2857" w:rsidRDefault="001E5989" w:rsidP="001E5989">
      <w:pPr>
        <w:rPr>
          <w:rFonts w:eastAsia="MS Mincho"/>
        </w:rPr>
      </w:pPr>
      <w:r w:rsidRPr="00AA2857">
        <w:rPr>
          <w:rFonts w:eastAsia="MS Mincho"/>
          <w:b/>
        </w:rPr>
        <w:t>Study Groups</w:t>
      </w:r>
    </w:p>
    <w:p w14:paraId="239A85CB" w14:textId="77777777" w:rsidR="001E5989" w:rsidRPr="00AA2857" w:rsidRDefault="001E5989" w:rsidP="008B5C48">
      <w:pPr>
        <w:pStyle w:val="ListParagraph"/>
        <w:numPr>
          <w:ilvl w:val="0"/>
          <w:numId w:val="30"/>
        </w:numPr>
        <w:ind w:leftChars="0"/>
        <w:rPr>
          <w:rFonts w:eastAsia="MS Mincho"/>
        </w:rPr>
      </w:pPr>
      <w:r w:rsidRPr="00AA2857">
        <w:rPr>
          <w:rFonts w:eastAsia="MS Mincho"/>
        </w:rPr>
        <w:t>All future networks, trusted network infrastructures, home network and quantum enhanced networks related study groups</w:t>
      </w:r>
    </w:p>
    <w:p w14:paraId="7A0B8EF0" w14:textId="77777777" w:rsidR="001E5989" w:rsidRPr="00AA2857" w:rsidRDefault="001E5989" w:rsidP="001E5989">
      <w:pPr>
        <w:rPr>
          <w:rFonts w:eastAsia="MS Mincho"/>
        </w:rPr>
      </w:pPr>
      <w:proofErr w:type="gramStart"/>
      <w:r w:rsidRPr="00AA2857">
        <w:rPr>
          <w:rFonts w:eastAsia="MS Mincho"/>
          <w:b/>
        </w:rPr>
        <w:t>Other  bodies</w:t>
      </w:r>
      <w:proofErr w:type="gramEnd"/>
    </w:p>
    <w:p w14:paraId="2877975B" w14:textId="77777777" w:rsidR="001E5989" w:rsidRPr="00AA2857" w:rsidRDefault="001E5989" w:rsidP="001E5989">
      <w:pPr>
        <w:rPr>
          <w:rFonts w:eastAsia="MS Mincho"/>
        </w:rPr>
      </w:pPr>
      <w:r w:rsidRPr="00AA2857">
        <w:rPr>
          <w:rFonts w:eastAsia="MS Mincho" w:hint="eastAsia"/>
        </w:rPr>
        <w:t>•</w:t>
      </w:r>
      <w:r w:rsidRPr="00AA2857">
        <w:rPr>
          <w:rFonts w:eastAsia="MS Mincho"/>
        </w:rPr>
        <w:tab/>
        <w:t>FG-QIT4N</w:t>
      </w:r>
    </w:p>
    <w:p w14:paraId="0EF655CE" w14:textId="77777777" w:rsidR="001E5989" w:rsidRPr="00AA2857" w:rsidRDefault="001E5989" w:rsidP="001E5989">
      <w:pPr>
        <w:rPr>
          <w:rFonts w:eastAsia="MS Mincho"/>
        </w:rPr>
      </w:pPr>
      <w:r w:rsidRPr="00AA2857">
        <w:rPr>
          <w:rFonts w:eastAsia="MS Mincho" w:hint="eastAsia"/>
        </w:rPr>
        <w:t>•</w:t>
      </w:r>
      <w:r w:rsidRPr="00AA2857">
        <w:rPr>
          <w:rFonts w:eastAsia="MS Mincho"/>
        </w:rPr>
        <w:tab/>
        <w:t>ISO/IEC JTC 1/SC 6, SC 27, SC 39 and AG4</w:t>
      </w:r>
    </w:p>
    <w:p w14:paraId="1B4667DA" w14:textId="77777777" w:rsidR="001E5989" w:rsidRPr="00AA2857" w:rsidRDefault="001E5989" w:rsidP="001E5989">
      <w:pPr>
        <w:rPr>
          <w:rFonts w:eastAsia="MS Mincho"/>
          <w:lang w:val="fr-CH"/>
        </w:rPr>
      </w:pPr>
      <w:r w:rsidRPr="00AA2857">
        <w:rPr>
          <w:rFonts w:eastAsia="MS Mincho"/>
          <w:lang w:val="fr-CH"/>
        </w:rPr>
        <w:lastRenderedPageBreak/>
        <w:t>•</w:t>
      </w:r>
      <w:r w:rsidRPr="00AA2857">
        <w:rPr>
          <w:rFonts w:eastAsia="MS Mincho"/>
          <w:lang w:val="fr-CH"/>
        </w:rPr>
        <w:tab/>
        <w:t>IETF/IRTF</w:t>
      </w:r>
    </w:p>
    <w:p w14:paraId="770AC985" w14:textId="77777777" w:rsidR="001E5989" w:rsidRPr="00AA2857" w:rsidRDefault="001E5989" w:rsidP="001E5989">
      <w:pPr>
        <w:rPr>
          <w:rFonts w:eastAsia="MS Mincho"/>
          <w:lang w:val="fr-CH"/>
        </w:rPr>
      </w:pPr>
      <w:r w:rsidRPr="00AA2857">
        <w:rPr>
          <w:rFonts w:eastAsia="MS Mincho"/>
          <w:lang w:val="fr-CH"/>
        </w:rPr>
        <w:t>•</w:t>
      </w:r>
      <w:r w:rsidRPr="00AA2857">
        <w:rPr>
          <w:rFonts w:eastAsia="MS Mincho"/>
          <w:lang w:val="fr-CH"/>
        </w:rPr>
        <w:tab/>
        <w:t>ETSI</w:t>
      </w:r>
    </w:p>
    <w:p w14:paraId="73E1DD69" w14:textId="77777777" w:rsidR="001E5989" w:rsidRPr="00AA2857" w:rsidRDefault="001E5989" w:rsidP="001E5989">
      <w:pPr>
        <w:rPr>
          <w:rFonts w:eastAsia="MS Mincho"/>
          <w:lang w:val="fr-CH"/>
        </w:rPr>
      </w:pPr>
      <w:r w:rsidRPr="00AA2857">
        <w:rPr>
          <w:rFonts w:eastAsia="MS Mincho"/>
          <w:lang w:val="fr-CH"/>
        </w:rPr>
        <w:t>•</w:t>
      </w:r>
      <w:r w:rsidRPr="00AA2857">
        <w:rPr>
          <w:rFonts w:eastAsia="MS Mincho"/>
          <w:lang w:val="fr-CH"/>
        </w:rPr>
        <w:tab/>
        <w:t>ETSI ISG-QKD</w:t>
      </w:r>
    </w:p>
    <w:p w14:paraId="3AF80D24" w14:textId="77777777" w:rsidR="001E5989" w:rsidRPr="00AA2857" w:rsidRDefault="001E5989" w:rsidP="001E5989">
      <w:pPr>
        <w:rPr>
          <w:rFonts w:eastAsia="MS Mincho"/>
        </w:rPr>
      </w:pPr>
      <w:r w:rsidRPr="00AA2857">
        <w:rPr>
          <w:rFonts w:eastAsia="MS Mincho" w:hint="eastAsia"/>
        </w:rPr>
        <w:t>•</w:t>
      </w:r>
      <w:r w:rsidRPr="00AA2857">
        <w:rPr>
          <w:rFonts w:eastAsia="MS Mincho"/>
        </w:rPr>
        <w:tab/>
        <w:t>ETSI TC Cyber</w:t>
      </w:r>
    </w:p>
    <w:p w14:paraId="591CEBA1" w14:textId="77777777" w:rsidR="001E5989" w:rsidRPr="00AA2857" w:rsidRDefault="001E5989" w:rsidP="001E5989">
      <w:pPr>
        <w:rPr>
          <w:rFonts w:eastAsia="MS Mincho"/>
        </w:rPr>
      </w:pPr>
      <w:r w:rsidRPr="00AA2857">
        <w:rPr>
          <w:rFonts w:eastAsia="MS Mincho" w:hint="eastAsia"/>
        </w:rPr>
        <w:t>•</w:t>
      </w:r>
      <w:r w:rsidRPr="00AA2857">
        <w:rPr>
          <w:rFonts w:eastAsia="MS Mincho"/>
        </w:rPr>
        <w:tab/>
        <w:t>IEEE-SA</w:t>
      </w:r>
    </w:p>
    <w:p w14:paraId="45885941" w14:textId="77777777" w:rsidR="001E5989" w:rsidRPr="00AA2857" w:rsidRDefault="001E5989" w:rsidP="001E5989">
      <w:pPr>
        <w:rPr>
          <w:rFonts w:eastAsia="MS Mincho"/>
        </w:rPr>
      </w:pPr>
      <w:r w:rsidRPr="00AA2857">
        <w:rPr>
          <w:rFonts w:eastAsia="MS Mincho" w:hint="eastAsia"/>
        </w:rPr>
        <w:t>•</w:t>
      </w:r>
      <w:r w:rsidRPr="00AA2857">
        <w:rPr>
          <w:rFonts w:eastAsia="MS Mincho"/>
        </w:rPr>
        <w:tab/>
        <w:t>Online Trust Alliance (OTA)</w:t>
      </w:r>
    </w:p>
    <w:p w14:paraId="1AD4DD52" w14:textId="77777777" w:rsidR="001E5989" w:rsidRPr="00AA2857" w:rsidRDefault="001E5989" w:rsidP="001E5989">
      <w:pPr>
        <w:rPr>
          <w:rFonts w:eastAsia="MS Mincho"/>
        </w:rPr>
      </w:pPr>
      <w:r w:rsidRPr="00AA2857">
        <w:rPr>
          <w:rFonts w:eastAsia="MS Mincho" w:hint="eastAsia"/>
        </w:rPr>
        <w:t>•</w:t>
      </w:r>
      <w:r w:rsidRPr="00AA2857">
        <w:rPr>
          <w:rFonts w:eastAsia="MS Mincho"/>
        </w:rPr>
        <w:tab/>
        <w:t>Trusted Computing Group (TCG)</w:t>
      </w:r>
    </w:p>
    <w:p w14:paraId="733B49EF" w14:textId="77777777" w:rsidR="001E5989" w:rsidRPr="00AA2857" w:rsidRDefault="001E5989" w:rsidP="001E5989">
      <w:pPr>
        <w:rPr>
          <w:rFonts w:eastAsia="MS Mincho"/>
        </w:rPr>
      </w:pPr>
      <w:r w:rsidRPr="00AA2857">
        <w:rPr>
          <w:rFonts w:eastAsia="MS Mincho" w:hint="eastAsia"/>
        </w:rPr>
        <w:t>•</w:t>
      </w:r>
      <w:r w:rsidRPr="00AA2857">
        <w:rPr>
          <w:rFonts w:eastAsia="MS Mincho"/>
        </w:rPr>
        <w:tab/>
        <w:t>ONF</w:t>
      </w:r>
    </w:p>
    <w:p w14:paraId="44904A0A" w14:textId="77777777" w:rsidR="001E5989" w:rsidRPr="00AA2857" w:rsidRDefault="001E5989" w:rsidP="001E5989">
      <w:pPr>
        <w:rPr>
          <w:rFonts w:eastAsia="MS Mincho"/>
        </w:rPr>
      </w:pPr>
      <w:r w:rsidRPr="00AA2857">
        <w:rPr>
          <w:rFonts w:eastAsia="MS Mincho" w:hint="eastAsia"/>
        </w:rPr>
        <w:t>•</w:t>
      </w:r>
      <w:r w:rsidRPr="00AA2857">
        <w:rPr>
          <w:rFonts w:eastAsia="MS Mincho"/>
        </w:rPr>
        <w:tab/>
        <w:t>3GPP</w:t>
      </w:r>
    </w:p>
    <w:p w14:paraId="6E7530FB" w14:textId="77777777" w:rsidR="001E5989" w:rsidRPr="00AA2857" w:rsidRDefault="001E5989" w:rsidP="001E5989">
      <w:pPr>
        <w:rPr>
          <w:rFonts w:eastAsia="MS Mincho"/>
        </w:rPr>
      </w:pPr>
      <w:r w:rsidRPr="00AA2857">
        <w:rPr>
          <w:rFonts w:eastAsia="MS Mincho" w:hint="eastAsia"/>
        </w:rPr>
        <w:t>•</w:t>
      </w:r>
      <w:r w:rsidRPr="00AA2857">
        <w:rPr>
          <w:rFonts w:eastAsia="MS Mincho"/>
        </w:rPr>
        <w:tab/>
        <w:t>Broadband Forum</w:t>
      </w:r>
    </w:p>
    <w:p w14:paraId="20E4F4BD" w14:textId="77777777" w:rsidR="001E5989" w:rsidRPr="00AA2857" w:rsidRDefault="001E5989" w:rsidP="001E5989">
      <w:pPr>
        <w:rPr>
          <w:rFonts w:eastAsia="MS Mincho"/>
        </w:rPr>
      </w:pPr>
      <w:r w:rsidRPr="00AA2857">
        <w:rPr>
          <w:rFonts w:eastAsia="MS Mincho" w:hint="eastAsia"/>
        </w:rPr>
        <w:t>•</w:t>
      </w:r>
      <w:r w:rsidRPr="00AA2857">
        <w:rPr>
          <w:rFonts w:eastAsia="MS Mincho"/>
        </w:rPr>
        <w:tab/>
        <w:t>Open Mobile Alliance (OMA)</w:t>
      </w:r>
    </w:p>
    <w:p w14:paraId="0A8DAB57" w14:textId="77777777" w:rsidR="001E5989" w:rsidRDefault="001E5989" w:rsidP="001E5989">
      <w:pPr>
        <w:spacing w:before="0" w:after="160" w:line="259" w:lineRule="auto"/>
        <w:rPr>
          <w:rFonts w:eastAsia="MS Mincho"/>
        </w:rPr>
      </w:pPr>
      <w:r>
        <w:rPr>
          <w:rFonts w:eastAsia="MS Mincho"/>
        </w:rPr>
        <w:br w:type="page"/>
      </w:r>
    </w:p>
    <w:p w14:paraId="77F2D050" w14:textId="77777777" w:rsidR="001E5989" w:rsidRPr="004121AC" w:rsidRDefault="001E5989" w:rsidP="001E5989">
      <w:pPr>
        <w:jc w:val="center"/>
        <w:rPr>
          <w:rFonts w:eastAsia="MS Mincho"/>
          <w:b/>
          <w:lang w:val="en-US"/>
        </w:rPr>
      </w:pPr>
      <w:r w:rsidRPr="004121AC">
        <w:rPr>
          <w:rFonts w:eastAsia="MS Mincho"/>
          <w:b/>
          <w:lang w:val="en-US"/>
        </w:rPr>
        <w:lastRenderedPageBreak/>
        <w:t>Q.N, Future Networks: Innovative service scenarios, including environmental and socio economical aspects</w:t>
      </w:r>
    </w:p>
    <w:p w14:paraId="392E979B" w14:textId="77777777" w:rsidR="001E5989" w:rsidRDefault="001E5989" w:rsidP="001E5989">
      <w:pPr>
        <w:rPr>
          <w:rFonts w:eastAsia="MS Mincho"/>
        </w:rPr>
      </w:pPr>
      <w:r w:rsidRPr="00470505">
        <w:rPr>
          <w:rFonts w:eastAsia="MS Mincho" w:hint="eastAsia"/>
        </w:rPr>
        <w:t>(</w:t>
      </w:r>
      <w:r w:rsidRPr="00470505">
        <w:rPr>
          <w:rFonts w:eastAsia="MS Mincho"/>
        </w:rPr>
        <w:t>Continuation of Q1/13</w:t>
      </w:r>
      <w:r w:rsidRPr="00470505">
        <w:rPr>
          <w:rFonts w:eastAsia="MS Mincho" w:hint="eastAsia"/>
        </w:rPr>
        <w:t>)</w:t>
      </w:r>
    </w:p>
    <w:p w14:paraId="4B7AE99A" w14:textId="77777777" w:rsidR="001E5989" w:rsidRPr="00470505" w:rsidRDefault="001E5989" w:rsidP="001E5989">
      <w:pPr>
        <w:rPr>
          <w:rFonts w:eastAsia="MS Mincho"/>
        </w:rPr>
      </w:pPr>
    </w:p>
    <w:p w14:paraId="4560A00C" w14:textId="77777777" w:rsidR="001E5989" w:rsidRPr="00AB52D3" w:rsidRDefault="001E5989" w:rsidP="001E5989">
      <w:pPr>
        <w:rPr>
          <w:rFonts w:eastAsia="MS Mincho"/>
          <w:b/>
        </w:rPr>
      </w:pPr>
      <w:r w:rsidRPr="00AB52D3">
        <w:rPr>
          <w:rFonts w:eastAsia="MS Mincho"/>
          <w:b/>
        </w:rPr>
        <w:t>1</w:t>
      </w:r>
      <w:r>
        <w:rPr>
          <w:rFonts w:eastAsia="MS Mincho"/>
          <w:b/>
        </w:rPr>
        <w:tab/>
      </w:r>
      <w:r w:rsidRPr="00AB52D3">
        <w:rPr>
          <w:rFonts w:eastAsia="MS Mincho"/>
          <w:b/>
        </w:rPr>
        <w:t xml:space="preserve"> Motivation</w:t>
      </w:r>
    </w:p>
    <w:p w14:paraId="26E8C3CD" w14:textId="77777777" w:rsidR="001E5989" w:rsidRDefault="001E5989" w:rsidP="001E5989">
      <w:pPr>
        <w:jc w:val="both"/>
        <w:rPr>
          <w:rFonts w:eastAsia="MS Mincho"/>
        </w:rPr>
      </w:pPr>
      <w:r>
        <w:rPr>
          <w:rFonts w:eastAsia="MS Mincho"/>
        </w:rPr>
        <w:t>I</w:t>
      </w:r>
      <w:r w:rsidRPr="00AB52D3">
        <w:rPr>
          <w:rFonts w:eastAsia="MS Mincho"/>
        </w:rPr>
        <w:t xml:space="preserve">nnovative service scenarios </w:t>
      </w:r>
      <w:r>
        <w:rPr>
          <w:rFonts w:eastAsia="MS Mincho"/>
        </w:rPr>
        <w:t xml:space="preserve">with support of </w:t>
      </w:r>
      <w:r w:rsidRPr="001C741C">
        <w:rPr>
          <w:rFonts w:eastAsia="MS Mincho"/>
        </w:rPr>
        <w:t xml:space="preserve">information technologies </w:t>
      </w:r>
      <w:r>
        <w:rPr>
          <w:rFonts w:eastAsia="MS Mincho"/>
        </w:rPr>
        <w:t>are preparing</w:t>
      </w:r>
      <w:r w:rsidRPr="001C741C">
        <w:rPr>
          <w:rFonts w:eastAsia="MS Mincho"/>
        </w:rPr>
        <w:t xml:space="preserve"> opportunities for new services to be created in various environments demanding ICT supp</w:t>
      </w:r>
      <w:r w:rsidRPr="00AB52D3">
        <w:rPr>
          <w:rFonts w:eastAsia="MS Mincho"/>
        </w:rPr>
        <w:t xml:space="preserve">ort. </w:t>
      </w:r>
      <w:r>
        <w:rPr>
          <w:rFonts w:eastAsia="MS Mincho"/>
        </w:rPr>
        <w:t>For example, r</w:t>
      </w:r>
      <w:r w:rsidRPr="00AB52D3">
        <w:rPr>
          <w:rFonts w:eastAsia="MS Mincho"/>
        </w:rPr>
        <w:t>isk</w:t>
      </w:r>
      <w:r>
        <w:rPr>
          <w:rFonts w:eastAsia="MS Mincho"/>
        </w:rPr>
        <w:t xml:space="preserve"> mitigation service features related to the effects of the climate on the environment form nowadays services scenarios of quickly increasing importance.</w:t>
      </w:r>
    </w:p>
    <w:p w14:paraId="4AAC6856" w14:textId="77777777" w:rsidR="001E5989" w:rsidRDefault="001E5989" w:rsidP="001E5989">
      <w:pPr>
        <w:jc w:val="both"/>
        <w:rPr>
          <w:rFonts w:eastAsia="MS Mincho"/>
        </w:rPr>
      </w:pPr>
      <w:r w:rsidRPr="00AB52D3">
        <w:rPr>
          <w:rFonts w:eastAsia="MS Mincho"/>
        </w:rPr>
        <w:t xml:space="preserve">It is important </w:t>
      </w:r>
      <w:r>
        <w:rPr>
          <w:rFonts w:eastAsia="MS Mincho"/>
        </w:rPr>
        <w:t xml:space="preserve">to consider </w:t>
      </w:r>
      <w:r w:rsidRPr="00AB52D3">
        <w:rPr>
          <w:rFonts w:eastAsia="MS Mincho"/>
        </w:rPr>
        <w:t>not only the potential application service</w:t>
      </w:r>
      <w:r>
        <w:rPr>
          <w:rFonts w:eastAsia="MS Mincho"/>
        </w:rPr>
        <w:t>s</w:t>
      </w:r>
      <w:r w:rsidRPr="00AB52D3">
        <w:rPr>
          <w:rFonts w:eastAsia="MS Mincho"/>
        </w:rPr>
        <w:t xml:space="preserve"> (described by use case</w:t>
      </w:r>
      <w:r>
        <w:rPr>
          <w:rFonts w:eastAsia="MS Mincho"/>
        </w:rPr>
        <w:t>s</w:t>
      </w:r>
      <w:r w:rsidRPr="00AB52D3">
        <w:rPr>
          <w:rFonts w:eastAsia="MS Mincho"/>
        </w:rPr>
        <w:t>) that may be developed</w:t>
      </w:r>
      <w:r>
        <w:rPr>
          <w:rFonts w:eastAsia="MS Mincho"/>
        </w:rPr>
        <w:t>,</w:t>
      </w:r>
      <w:r w:rsidRPr="00AB52D3">
        <w:rPr>
          <w:rFonts w:eastAsia="MS Mincho"/>
        </w:rPr>
        <w:t xml:space="preserve"> but also the anticipated operating service scenarios and the implementation</w:t>
      </w:r>
      <w:r>
        <w:rPr>
          <w:rFonts w:eastAsia="MS Mincho"/>
        </w:rPr>
        <w:t>s</w:t>
      </w:r>
      <w:r w:rsidRPr="00AB52D3">
        <w:rPr>
          <w:rFonts w:eastAsia="MS Mincho"/>
        </w:rPr>
        <w:t xml:space="preserve"> of service models (described by </w:t>
      </w:r>
      <w:r>
        <w:rPr>
          <w:rFonts w:eastAsia="MS Mincho"/>
        </w:rPr>
        <w:t xml:space="preserve">service </w:t>
      </w:r>
      <w:r w:rsidRPr="00AB52D3">
        <w:rPr>
          <w:rFonts w:eastAsia="MS Mincho"/>
        </w:rPr>
        <w:t>deployment model</w:t>
      </w:r>
      <w:r>
        <w:rPr>
          <w:rFonts w:eastAsia="MS Mincho"/>
        </w:rPr>
        <w:t>s</w:t>
      </w:r>
      <w:r w:rsidRPr="00AB52D3">
        <w:rPr>
          <w:rFonts w:eastAsia="MS Mincho"/>
        </w:rPr>
        <w:t>). Th</w:t>
      </w:r>
      <w:r>
        <w:rPr>
          <w:rFonts w:eastAsia="MS Mincho"/>
        </w:rPr>
        <w:t>ese considerations can be applied</w:t>
      </w:r>
      <w:r w:rsidRPr="00AB52D3">
        <w:rPr>
          <w:rFonts w:eastAsia="MS Mincho"/>
        </w:rPr>
        <w:t xml:space="preserve"> to assist </w:t>
      </w:r>
      <w:r>
        <w:rPr>
          <w:rFonts w:eastAsia="MS Mincho"/>
        </w:rPr>
        <w:t xml:space="preserve">the </w:t>
      </w:r>
      <w:r w:rsidRPr="00AB52D3">
        <w:rPr>
          <w:rFonts w:eastAsia="MS Mincho"/>
        </w:rPr>
        <w:t>application service</w:t>
      </w:r>
      <w:r>
        <w:rPr>
          <w:rFonts w:eastAsia="MS Mincho"/>
        </w:rPr>
        <w:t xml:space="preserve"> planning</w:t>
      </w:r>
      <w:r w:rsidRPr="00AB52D3">
        <w:rPr>
          <w:rFonts w:eastAsia="MS Mincho"/>
        </w:rPr>
        <w:t xml:space="preserve"> and may possibly even accelerate the availability and automation of </w:t>
      </w:r>
      <w:r>
        <w:rPr>
          <w:rFonts w:eastAsia="MS Mincho"/>
        </w:rPr>
        <w:t>application services in</w:t>
      </w:r>
      <w:r w:rsidRPr="00AB52D3">
        <w:rPr>
          <w:rFonts w:eastAsia="MS Mincho"/>
        </w:rPr>
        <w:t xml:space="preserve"> </w:t>
      </w:r>
      <w:r>
        <w:rPr>
          <w:rFonts w:eastAsia="MS Mincho"/>
        </w:rPr>
        <w:t>f</w:t>
      </w:r>
      <w:r w:rsidRPr="00AB52D3">
        <w:rPr>
          <w:rFonts w:eastAsia="MS Mincho"/>
        </w:rPr>
        <w:t>uture Networks. Service deployment models based on future network technologies c</w:t>
      </w:r>
      <w:r>
        <w:rPr>
          <w:rFonts w:eastAsia="MS Mincho"/>
        </w:rPr>
        <w:t xml:space="preserve">an </w:t>
      </w:r>
      <w:r w:rsidRPr="00AB52D3">
        <w:rPr>
          <w:rFonts w:eastAsia="MS Mincho"/>
        </w:rPr>
        <w:t>be designed to enable service provider</w:t>
      </w:r>
      <w:r>
        <w:rPr>
          <w:rFonts w:eastAsia="MS Mincho"/>
        </w:rPr>
        <w:t>s’</w:t>
      </w:r>
      <w:r w:rsidRPr="00AB52D3">
        <w:rPr>
          <w:rFonts w:eastAsia="MS Mincho"/>
        </w:rPr>
        <w:t xml:space="preserve"> business innovation. </w:t>
      </w:r>
    </w:p>
    <w:p w14:paraId="532B956A" w14:textId="77777777" w:rsidR="001E5989" w:rsidRPr="00AB52D3" w:rsidRDefault="001E5989" w:rsidP="001E5989">
      <w:pPr>
        <w:jc w:val="both"/>
        <w:rPr>
          <w:rFonts w:eastAsia="MS Mincho"/>
        </w:rPr>
      </w:pPr>
      <w:r>
        <w:rPr>
          <w:rFonts w:eastAsia="MS Mincho"/>
        </w:rPr>
        <w:t>T</w:t>
      </w:r>
      <w:r w:rsidRPr="00AB52D3">
        <w:rPr>
          <w:rFonts w:eastAsia="MS Mincho"/>
        </w:rPr>
        <w:t>he use cases should be initiated from the user perspective</w:t>
      </w:r>
      <w:r>
        <w:rPr>
          <w:rFonts w:eastAsia="MS Mincho"/>
        </w:rPr>
        <w:t xml:space="preserve"> and the s</w:t>
      </w:r>
      <w:r w:rsidRPr="00AB52D3">
        <w:rPr>
          <w:rFonts w:eastAsia="MS Mincho"/>
        </w:rPr>
        <w:t xml:space="preserve">ervice deployment models </w:t>
      </w:r>
      <w:r>
        <w:rPr>
          <w:rFonts w:eastAsia="MS Mincho"/>
        </w:rPr>
        <w:t>should</w:t>
      </w:r>
      <w:r w:rsidRPr="00AB52D3">
        <w:rPr>
          <w:rFonts w:eastAsia="MS Mincho"/>
        </w:rPr>
        <w:t xml:space="preserve"> </w:t>
      </w:r>
      <w:proofErr w:type="gramStart"/>
      <w:r w:rsidRPr="00AB52D3">
        <w:rPr>
          <w:rFonts w:eastAsia="MS Mincho"/>
        </w:rPr>
        <w:t>tak</w:t>
      </w:r>
      <w:r>
        <w:rPr>
          <w:rFonts w:eastAsia="MS Mincho"/>
        </w:rPr>
        <w:t>e</w:t>
      </w:r>
      <w:r w:rsidRPr="00AB52D3">
        <w:rPr>
          <w:rFonts w:eastAsia="MS Mincho"/>
        </w:rPr>
        <w:t xml:space="preserve"> into account</w:t>
      </w:r>
      <w:proofErr w:type="gramEnd"/>
      <w:r w:rsidRPr="00AB52D3">
        <w:rPr>
          <w:rFonts w:eastAsia="MS Mincho"/>
        </w:rPr>
        <w:t xml:space="preserve"> </w:t>
      </w:r>
      <w:r>
        <w:rPr>
          <w:rFonts w:eastAsia="MS Mincho"/>
        </w:rPr>
        <w:t xml:space="preserve">the </w:t>
      </w:r>
      <w:r w:rsidRPr="00AB52D3">
        <w:rPr>
          <w:rFonts w:eastAsia="MS Mincho"/>
        </w:rPr>
        <w:t>service provider</w:t>
      </w:r>
      <w:r>
        <w:rPr>
          <w:rFonts w:eastAsia="MS Mincho"/>
        </w:rPr>
        <w:t>s’</w:t>
      </w:r>
      <w:r w:rsidRPr="00AB52D3">
        <w:rPr>
          <w:rFonts w:eastAsia="MS Mincho"/>
        </w:rPr>
        <w:t xml:space="preserve"> perspective.</w:t>
      </w:r>
    </w:p>
    <w:p w14:paraId="4A0FEC1B" w14:textId="77777777" w:rsidR="001E5989" w:rsidRDefault="001E5989" w:rsidP="001E5989">
      <w:pPr>
        <w:jc w:val="both"/>
        <w:rPr>
          <w:rFonts w:eastAsia="MS Mincho"/>
        </w:rPr>
      </w:pPr>
      <w:r>
        <w:rPr>
          <w:rFonts w:eastAsia="MS Mincho"/>
        </w:rPr>
        <w:t>In the context of these studies</w:t>
      </w:r>
      <w:r w:rsidRPr="00F91BBC">
        <w:rPr>
          <w:rFonts w:eastAsia="MS Mincho"/>
        </w:rPr>
        <w:t xml:space="preserve">, this </w:t>
      </w:r>
      <w:r>
        <w:rPr>
          <w:rFonts w:eastAsia="MS Mincho"/>
        </w:rPr>
        <w:t>Q</w:t>
      </w:r>
      <w:r w:rsidRPr="00F91BBC">
        <w:rPr>
          <w:rFonts w:eastAsia="MS Mincho"/>
        </w:rPr>
        <w:t xml:space="preserve">uestion will </w:t>
      </w:r>
      <w:r>
        <w:rPr>
          <w:rFonts w:eastAsia="MS Mincho"/>
        </w:rPr>
        <w:t xml:space="preserve">also </w:t>
      </w:r>
      <w:r w:rsidRPr="00F91BBC">
        <w:rPr>
          <w:rFonts w:eastAsia="MS Mincho"/>
        </w:rPr>
        <w:t>consider environmental and socio-economic a</w:t>
      </w:r>
      <w:r>
        <w:rPr>
          <w:rFonts w:eastAsia="MS Mincho"/>
        </w:rPr>
        <w:t>spects</w:t>
      </w:r>
      <w:r w:rsidRPr="00F91BBC">
        <w:rPr>
          <w:rFonts w:eastAsia="MS Mincho"/>
        </w:rPr>
        <w:t xml:space="preserve"> </w:t>
      </w:r>
      <w:r>
        <w:rPr>
          <w:rFonts w:eastAsia="MS Mincho"/>
        </w:rPr>
        <w:t xml:space="preserve">with the objective </w:t>
      </w:r>
      <w:r w:rsidRPr="00F91BBC">
        <w:rPr>
          <w:rFonts w:eastAsia="MS Mincho"/>
        </w:rPr>
        <w:t xml:space="preserve">to minimize </w:t>
      </w:r>
      <w:r>
        <w:rPr>
          <w:rFonts w:eastAsia="MS Mincho"/>
        </w:rPr>
        <w:t xml:space="preserve">the </w:t>
      </w:r>
      <w:r w:rsidRPr="00F91BBC">
        <w:rPr>
          <w:rFonts w:eastAsia="MS Mincho"/>
        </w:rPr>
        <w:t xml:space="preserve">environmental impact as well as to reduce the barriers to entry for </w:t>
      </w:r>
      <w:r>
        <w:rPr>
          <w:rFonts w:eastAsia="MS Mincho"/>
        </w:rPr>
        <w:t xml:space="preserve">the </w:t>
      </w:r>
      <w:r w:rsidRPr="00F91BBC">
        <w:rPr>
          <w:rFonts w:eastAsia="MS Mincho"/>
        </w:rPr>
        <w:t>various actors involved in the network ecosystem</w:t>
      </w:r>
    </w:p>
    <w:p w14:paraId="5FE1B786" w14:textId="77777777" w:rsidR="001E5989" w:rsidRPr="006C6661" w:rsidRDefault="001E5989" w:rsidP="001E5989">
      <w:pPr>
        <w:jc w:val="both"/>
        <w:rPr>
          <w:rFonts w:eastAsia="MS Mincho"/>
        </w:rPr>
      </w:pPr>
      <w:r w:rsidRPr="006C6661">
        <w:rPr>
          <w:rFonts w:eastAsia="MS Mincho"/>
        </w:rPr>
        <w:t>Recommendations under responsibility of this Question include:</w:t>
      </w:r>
    </w:p>
    <w:p w14:paraId="714A8936" w14:textId="77777777" w:rsidR="001E5989" w:rsidRPr="001E5989" w:rsidRDefault="001E5989" w:rsidP="001E5989">
      <w:pPr>
        <w:rPr>
          <w:rFonts w:eastAsia="MS Mincho"/>
          <w:color w:val="000000"/>
        </w:rPr>
      </w:pPr>
      <w:r w:rsidRPr="001E5989">
        <w:rPr>
          <w:rFonts w:eastAsia="MS Mincho"/>
          <w:color w:val="000000"/>
        </w:rPr>
        <w:t>- Y-series Recommendation</w:t>
      </w:r>
    </w:p>
    <w:p w14:paraId="537ECE48" w14:textId="77777777" w:rsidR="001E5989" w:rsidRPr="00AB52D3" w:rsidRDefault="001E5989" w:rsidP="001E5989">
      <w:pPr>
        <w:rPr>
          <w:rFonts w:eastAsia="MS Mincho"/>
          <w:b/>
        </w:rPr>
      </w:pPr>
      <w:r w:rsidRPr="00AB52D3">
        <w:rPr>
          <w:rFonts w:eastAsia="MS Mincho"/>
          <w:b/>
        </w:rPr>
        <w:t>2</w:t>
      </w:r>
      <w:r>
        <w:rPr>
          <w:rFonts w:eastAsia="MS Mincho"/>
          <w:b/>
        </w:rPr>
        <w:tab/>
      </w:r>
      <w:r w:rsidRPr="00AB52D3">
        <w:rPr>
          <w:rFonts w:eastAsia="MS Mincho"/>
          <w:b/>
        </w:rPr>
        <w:t xml:space="preserve"> Question</w:t>
      </w:r>
    </w:p>
    <w:p w14:paraId="42BC8F20" w14:textId="77777777" w:rsidR="001E5989" w:rsidRPr="00AB52D3" w:rsidRDefault="001E5989" w:rsidP="001E5989">
      <w:pPr>
        <w:rPr>
          <w:rFonts w:eastAsia="MS Mincho"/>
        </w:rPr>
      </w:pPr>
      <w:r w:rsidRPr="00AB52D3">
        <w:rPr>
          <w:rFonts w:eastAsia="MS Mincho"/>
        </w:rPr>
        <w:t>Study items to be considered include, but are not limited to:</w:t>
      </w:r>
    </w:p>
    <w:p w14:paraId="56CB98D6" w14:textId="77777777" w:rsidR="001E5989" w:rsidRPr="00A71A13" w:rsidRDefault="001E5989" w:rsidP="008B5C48">
      <w:pPr>
        <w:pStyle w:val="ListParagraph"/>
        <w:numPr>
          <w:ilvl w:val="0"/>
          <w:numId w:val="57"/>
        </w:numPr>
        <w:ind w:leftChars="0"/>
        <w:rPr>
          <w:rFonts w:eastAsia="MS Mincho"/>
        </w:rPr>
      </w:pPr>
      <w:r w:rsidRPr="00A71A13">
        <w:rPr>
          <w:rFonts w:eastAsia="MS Mincho"/>
        </w:rPr>
        <w:t xml:space="preserve">Use cases and service scenarios for innovative application services in Future </w:t>
      </w:r>
      <w:proofErr w:type="gramStart"/>
      <w:r w:rsidRPr="00A71A13">
        <w:rPr>
          <w:rFonts w:eastAsia="MS Mincho"/>
        </w:rPr>
        <w:t>Networks;</w:t>
      </w:r>
      <w:proofErr w:type="gramEnd"/>
    </w:p>
    <w:p w14:paraId="5BB33E41" w14:textId="77777777" w:rsidR="001E5989" w:rsidRPr="00A71A13" w:rsidRDefault="001E5989" w:rsidP="008B5C48">
      <w:pPr>
        <w:pStyle w:val="ListParagraph"/>
        <w:numPr>
          <w:ilvl w:val="0"/>
          <w:numId w:val="57"/>
        </w:numPr>
        <w:ind w:leftChars="0"/>
        <w:rPr>
          <w:rFonts w:eastAsia="MS Mincho"/>
        </w:rPr>
      </w:pPr>
      <w:r w:rsidRPr="00A71A13">
        <w:rPr>
          <w:rFonts w:eastAsia="MS Mincho"/>
        </w:rPr>
        <w:t xml:space="preserve">Service deployment models for innovative application services in Future </w:t>
      </w:r>
      <w:proofErr w:type="gramStart"/>
      <w:r w:rsidRPr="00A71A13">
        <w:rPr>
          <w:rFonts w:eastAsia="MS Mincho"/>
        </w:rPr>
        <w:t>Networks;</w:t>
      </w:r>
      <w:proofErr w:type="gramEnd"/>
    </w:p>
    <w:p w14:paraId="06682EC4" w14:textId="77777777" w:rsidR="001E5989" w:rsidRPr="00A71A13" w:rsidRDefault="001E5989" w:rsidP="008B5C48">
      <w:pPr>
        <w:pStyle w:val="ListParagraph"/>
        <w:numPr>
          <w:ilvl w:val="0"/>
          <w:numId w:val="57"/>
        </w:numPr>
        <w:ind w:leftChars="0"/>
        <w:rPr>
          <w:rFonts w:eastAsia="MS Mincho"/>
        </w:rPr>
      </w:pPr>
      <w:r w:rsidRPr="00A71A13">
        <w:rPr>
          <w:rFonts w:eastAsia="MS Mincho"/>
        </w:rPr>
        <w:t>Support of environmental awareness (e.g., for energy saving)</w:t>
      </w:r>
      <w:r>
        <w:rPr>
          <w:rFonts w:eastAsia="MS Mincho"/>
        </w:rPr>
        <w:t xml:space="preserve"> in the context of </w:t>
      </w:r>
      <w:r w:rsidRPr="00E94B79">
        <w:rPr>
          <w:rFonts w:eastAsia="MS Mincho"/>
        </w:rPr>
        <w:t>innovative application services</w:t>
      </w:r>
      <w:r>
        <w:rPr>
          <w:rFonts w:eastAsia="MS Mincho"/>
        </w:rPr>
        <w:t xml:space="preserve"> </w:t>
      </w:r>
      <w:r w:rsidRPr="00E94B79">
        <w:rPr>
          <w:rFonts w:eastAsia="MS Mincho"/>
        </w:rPr>
        <w:t xml:space="preserve">in Future </w:t>
      </w:r>
      <w:proofErr w:type="gramStart"/>
      <w:r w:rsidRPr="00E94B79">
        <w:rPr>
          <w:rFonts w:eastAsia="MS Mincho"/>
        </w:rPr>
        <w:t>Networks</w:t>
      </w:r>
      <w:r>
        <w:rPr>
          <w:rFonts w:eastAsia="MS Mincho"/>
        </w:rPr>
        <w:t>;</w:t>
      </w:r>
      <w:proofErr w:type="gramEnd"/>
    </w:p>
    <w:p w14:paraId="65D6BEF0" w14:textId="77777777" w:rsidR="001E5989" w:rsidRPr="00A71A13" w:rsidRDefault="001E5989" w:rsidP="008B5C48">
      <w:pPr>
        <w:pStyle w:val="ListParagraph"/>
        <w:numPr>
          <w:ilvl w:val="0"/>
          <w:numId w:val="57"/>
        </w:numPr>
        <w:ind w:leftChars="0"/>
        <w:rPr>
          <w:rFonts w:eastAsia="MS Mincho"/>
        </w:rPr>
      </w:pPr>
      <w:r w:rsidRPr="00A71A13">
        <w:rPr>
          <w:rFonts w:eastAsia="MS Mincho"/>
        </w:rPr>
        <w:t>Support of socio-economic awareness</w:t>
      </w:r>
      <w:r>
        <w:rPr>
          <w:rFonts w:eastAsia="MS Mincho"/>
        </w:rPr>
        <w:t xml:space="preserve"> in the context of </w:t>
      </w:r>
      <w:r w:rsidRPr="00E94B79">
        <w:rPr>
          <w:rFonts w:eastAsia="MS Mincho"/>
        </w:rPr>
        <w:t>innovative application services</w:t>
      </w:r>
      <w:r>
        <w:rPr>
          <w:rFonts w:eastAsia="MS Mincho"/>
        </w:rPr>
        <w:t xml:space="preserve"> </w:t>
      </w:r>
      <w:r w:rsidRPr="00E94B79">
        <w:rPr>
          <w:rFonts w:eastAsia="MS Mincho"/>
        </w:rPr>
        <w:t>in Future Networks</w:t>
      </w:r>
      <w:r>
        <w:rPr>
          <w:rFonts w:eastAsia="MS Mincho"/>
        </w:rPr>
        <w:t>.</w:t>
      </w:r>
    </w:p>
    <w:p w14:paraId="7A67DDB1" w14:textId="77777777" w:rsidR="001E5989" w:rsidRPr="00AB52D3" w:rsidRDefault="001E5989" w:rsidP="001E5989">
      <w:pPr>
        <w:rPr>
          <w:rFonts w:eastAsia="MS Mincho"/>
        </w:rPr>
      </w:pPr>
    </w:p>
    <w:p w14:paraId="7DB0CDB4" w14:textId="77777777" w:rsidR="001E5989" w:rsidRPr="00AB52D3" w:rsidRDefault="001E5989" w:rsidP="001E5989">
      <w:pPr>
        <w:rPr>
          <w:rFonts w:eastAsia="MS Mincho"/>
        </w:rPr>
      </w:pPr>
      <w:r w:rsidRPr="00AB52D3">
        <w:rPr>
          <w:rFonts w:eastAsia="MS Mincho"/>
          <w:b/>
        </w:rPr>
        <w:t>3</w:t>
      </w:r>
      <w:r>
        <w:rPr>
          <w:rFonts w:eastAsia="MS Mincho"/>
          <w:b/>
        </w:rPr>
        <w:tab/>
      </w:r>
      <w:r w:rsidRPr="00AB52D3">
        <w:rPr>
          <w:rFonts w:eastAsia="MS Mincho"/>
          <w:b/>
        </w:rPr>
        <w:t xml:space="preserve"> Tasks</w:t>
      </w:r>
    </w:p>
    <w:p w14:paraId="02D05CB8" w14:textId="77777777" w:rsidR="001E5989" w:rsidRPr="00AB52D3" w:rsidRDefault="001E5989" w:rsidP="001E5989">
      <w:pPr>
        <w:rPr>
          <w:rFonts w:eastAsia="MS Mincho"/>
        </w:rPr>
      </w:pPr>
      <w:r w:rsidRPr="00AB52D3">
        <w:rPr>
          <w:rFonts w:eastAsia="MS Mincho"/>
        </w:rPr>
        <w:t xml:space="preserve">Documents produced under this Question will normally be published as Supplements or will progress through, or in coordination with, other related Questions. </w:t>
      </w:r>
    </w:p>
    <w:p w14:paraId="0E81A8BB" w14:textId="77777777" w:rsidR="001E5989" w:rsidRPr="00AB52D3" w:rsidRDefault="001E5989" w:rsidP="001E5989">
      <w:pPr>
        <w:rPr>
          <w:rFonts w:eastAsia="MS Mincho"/>
        </w:rPr>
      </w:pPr>
      <w:r w:rsidRPr="00AB52D3">
        <w:rPr>
          <w:rFonts w:eastAsia="MS Mincho"/>
        </w:rPr>
        <w:t>Tasks include, but are not limited to</w:t>
      </w:r>
      <w:r>
        <w:rPr>
          <w:rFonts w:eastAsia="MS Mincho"/>
        </w:rPr>
        <w:t xml:space="preserve">, </w:t>
      </w:r>
      <w:r w:rsidRPr="00A71A13">
        <w:rPr>
          <w:rFonts w:eastAsia="MS Mincho"/>
        </w:rPr>
        <w:t xml:space="preserve">the development of </w:t>
      </w:r>
      <w:r>
        <w:rPr>
          <w:rFonts w:eastAsia="MS Mincho"/>
        </w:rPr>
        <w:t xml:space="preserve">documents </w:t>
      </w:r>
      <w:r w:rsidRPr="00A71A13">
        <w:rPr>
          <w:rFonts w:eastAsia="MS Mincho"/>
        </w:rPr>
        <w:t xml:space="preserve">as appropriate, </w:t>
      </w:r>
      <w:r>
        <w:rPr>
          <w:rFonts w:eastAsia="MS Mincho"/>
        </w:rPr>
        <w:t>for</w:t>
      </w:r>
      <w:r w:rsidRPr="00AB52D3">
        <w:rPr>
          <w:rFonts w:eastAsia="MS Mincho"/>
        </w:rPr>
        <w:t>:</w:t>
      </w:r>
    </w:p>
    <w:p w14:paraId="1F32D605" w14:textId="77777777" w:rsidR="001E5989" w:rsidRPr="00A71A13" w:rsidRDefault="001E5989" w:rsidP="008B5C48">
      <w:pPr>
        <w:pStyle w:val="ListParagraph"/>
        <w:numPr>
          <w:ilvl w:val="0"/>
          <w:numId w:val="56"/>
        </w:numPr>
        <w:ind w:leftChars="0"/>
        <w:rPr>
          <w:rFonts w:eastAsia="MS Mincho"/>
        </w:rPr>
      </w:pPr>
      <w:r>
        <w:rPr>
          <w:rFonts w:eastAsia="MS Mincho"/>
        </w:rPr>
        <w:t>U</w:t>
      </w:r>
      <w:r w:rsidRPr="00A71A13">
        <w:rPr>
          <w:rFonts w:eastAsia="MS Mincho"/>
        </w:rPr>
        <w:t xml:space="preserve">se cases, service scenarios and </w:t>
      </w:r>
      <w:r>
        <w:rPr>
          <w:rFonts w:eastAsia="MS Mincho"/>
        </w:rPr>
        <w:t xml:space="preserve">service </w:t>
      </w:r>
      <w:r w:rsidRPr="00A71A13">
        <w:rPr>
          <w:rFonts w:eastAsia="MS Mincho"/>
        </w:rPr>
        <w:t xml:space="preserve">deployment models for innovative application services in Future Networks, such as smart farming, smart learning, smart industries, smart energy control, smart logistics, UAV (Unmanned Aerial Vehicle) based </w:t>
      </w:r>
      <w:proofErr w:type="gramStart"/>
      <w:r w:rsidRPr="00A71A13">
        <w:rPr>
          <w:rFonts w:eastAsia="MS Mincho"/>
        </w:rPr>
        <w:t>services;</w:t>
      </w:r>
      <w:proofErr w:type="gramEnd"/>
    </w:p>
    <w:p w14:paraId="7C493E40" w14:textId="77777777" w:rsidR="001E5989" w:rsidRPr="00A71A13" w:rsidRDefault="001E5989" w:rsidP="008B5C48">
      <w:pPr>
        <w:pStyle w:val="ListParagraph"/>
        <w:numPr>
          <w:ilvl w:val="0"/>
          <w:numId w:val="56"/>
        </w:numPr>
        <w:ind w:leftChars="0"/>
        <w:rPr>
          <w:rFonts w:eastAsia="MS Mincho"/>
        </w:rPr>
      </w:pPr>
      <w:r>
        <w:rPr>
          <w:rFonts w:eastAsia="MS Mincho"/>
        </w:rPr>
        <w:t>E</w:t>
      </w:r>
      <w:r w:rsidRPr="00A71A13">
        <w:rPr>
          <w:rFonts w:eastAsia="MS Mincho"/>
        </w:rPr>
        <w:t xml:space="preserve">nvironmental awareness for energy consumption </w:t>
      </w:r>
      <w:r>
        <w:rPr>
          <w:rFonts w:eastAsia="MS Mincho"/>
        </w:rPr>
        <w:t xml:space="preserve">reduction </w:t>
      </w:r>
      <w:r w:rsidRPr="00A71A13">
        <w:rPr>
          <w:rFonts w:eastAsia="MS Mincho"/>
        </w:rPr>
        <w:t>and energy efficiency management</w:t>
      </w:r>
      <w:r>
        <w:rPr>
          <w:rFonts w:eastAsia="MS Mincho"/>
        </w:rPr>
        <w:t xml:space="preserve"> in the context of </w:t>
      </w:r>
      <w:r w:rsidRPr="00E94B79">
        <w:rPr>
          <w:rFonts w:eastAsia="MS Mincho"/>
        </w:rPr>
        <w:t xml:space="preserve">innovative application services in Future </w:t>
      </w:r>
      <w:proofErr w:type="gramStart"/>
      <w:r w:rsidRPr="00E94B79">
        <w:rPr>
          <w:rFonts w:eastAsia="MS Mincho"/>
        </w:rPr>
        <w:t>Networks</w:t>
      </w:r>
      <w:r w:rsidRPr="00A71A13">
        <w:rPr>
          <w:rFonts w:eastAsia="MS Mincho"/>
        </w:rPr>
        <w:t>;</w:t>
      </w:r>
      <w:proofErr w:type="gramEnd"/>
    </w:p>
    <w:p w14:paraId="20E6258C" w14:textId="77777777" w:rsidR="001E5989" w:rsidRPr="00A71A13" w:rsidRDefault="001E5989" w:rsidP="008B5C48">
      <w:pPr>
        <w:pStyle w:val="ListParagraph"/>
        <w:numPr>
          <w:ilvl w:val="0"/>
          <w:numId w:val="56"/>
        </w:numPr>
        <w:ind w:leftChars="0"/>
        <w:rPr>
          <w:rFonts w:eastAsia="MS Mincho"/>
        </w:rPr>
      </w:pPr>
      <w:r>
        <w:rPr>
          <w:rFonts w:eastAsia="MS Mincho"/>
        </w:rPr>
        <w:lastRenderedPageBreak/>
        <w:t>S</w:t>
      </w:r>
      <w:r w:rsidRPr="00A71A13">
        <w:rPr>
          <w:rFonts w:eastAsia="MS Mincho"/>
        </w:rPr>
        <w:t>ocio-economic awareness</w:t>
      </w:r>
      <w:r>
        <w:rPr>
          <w:rFonts w:eastAsia="MS Mincho"/>
        </w:rPr>
        <w:t xml:space="preserve"> in the context of </w:t>
      </w:r>
      <w:r w:rsidRPr="00E94B79">
        <w:rPr>
          <w:rFonts w:eastAsia="MS Mincho"/>
        </w:rPr>
        <w:t>innovative application services in Future Networks</w:t>
      </w:r>
      <w:r>
        <w:rPr>
          <w:rFonts w:eastAsia="MS Mincho"/>
        </w:rPr>
        <w:t>.</w:t>
      </w:r>
    </w:p>
    <w:p w14:paraId="383B2EEC" w14:textId="77777777" w:rsidR="001E5989" w:rsidRPr="00397FC8" w:rsidRDefault="001E5989" w:rsidP="001E5989">
      <w:pPr>
        <w:rPr>
          <w:rFonts w:eastAsia="MS Mincho"/>
        </w:rPr>
      </w:pPr>
      <w:r w:rsidRPr="00397FC8">
        <w:rPr>
          <w:rFonts w:eastAsia="MS Mincho"/>
        </w:rPr>
        <w:t>An up-to-date status of work under this Question is contained in the SG13 work programme</w:t>
      </w:r>
    </w:p>
    <w:p w14:paraId="5183DD03" w14:textId="77777777" w:rsidR="001E5989" w:rsidRDefault="00A91738" w:rsidP="001E5989">
      <w:pPr>
        <w:rPr>
          <w:rFonts w:eastAsia="MS Mincho"/>
        </w:rPr>
      </w:pPr>
      <w:hyperlink r:id="rId26" w:history="1">
        <w:r w:rsidR="001E5989" w:rsidRPr="00E444C9">
          <w:rPr>
            <w:rStyle w:val="Hyperlink"/>
            <w:rFonts w:eastAsia="MS Mincho"/>
          </w:rPr>
          <w:t>https://www.itu.int/itu-t/workprog/wp_search.aspx?isn_sp=3925&amp;isn_sg=3932&amp;isn_qu=4176&amp;isn_status=-1,1,3,7&amp;details=0&amp;field=acdefghijo</w:t>
        </w:r>
      </w:hyperlink>
    </w:p>
    <w:p w14:paraId="4AC2AEA8" w14:textId="77777777" w:rsidR="001E5989" w:rsidRDefault="001E5989" w:rsidP="001E5989">
      <w:pPr>
        <w:rPr>
          <w:rFonts w:eastAsia="MS Mincho"/>
          <w:b/>
        </w:rPr>
      </w:pPr>
    </w:p>
    <w:p w14:paraId="29B33275" w14:textId="77777777" w:rsidR="001E5989" w:rsidRDefault="001E5989" w:rsidP="001E5989">
      <w:pPr>
        <w:rPr>
          <w:rFonts w:eastAsia="MS Mincho"/>
        </w:rPr>
      </w:pPr>
      <w:r w:rsidRPr="00AB52D3">
        <w:rPr>
          <w:rFonts w:eastAsia="MS Mincho"/>
          <w:b/>
        </w:rPr>
        <w:t>4</w:t>
      </w:r>
      <w:r>
        <w:rPr>
          <w:rFonts w:eastAsia="MS Mincho"/>
          <w:b/>
        </w:rPr>
        <w:tab/>
      </w:r>
      <w:r w:rsidRPr="00AB52D3">
        <w:rPr>
          <w:rFonts w:eastAsia="MS Mincho"/>
          <w:b/>
        </w:rPr>
        <w:t xml:space="preserve"> Relationships</w:t>
      </w:r>
    </w:p>
    <w:p w14:paraId="5AA37AA9" w14:textId="77777777" w:rsidR="001E5989" w:rsidRPr="004121AC" w:rsidRDefault="001E5989" w:rsidP="001E5989">
      <w:pPr>
        <w:rPr>
          <w:rFonts w:eastAsia="MS Mincho"/>
          <w:b/>
        </w:rPr>
      </w:pPr>
      <w:r w:rsidRPr="004121AC">
        <w:rPr>
          <w:rFonts w:eastAsia="MS Mincho"/>
          <w:b/>
        </w:rPr>
        <w:t>WSIS Action Lines</w:t>
      </w:r>
    </w:p>
    <w:p w14:paraId="4CA57C29" w14:textId="77777777" w:rsidR="001E5989" w:rsidRPr="00A71A13" w:rsidRDefault="001E5989" w:rsidP="008B5C48">
      <w:pPr>
        <w:pStyle w:val="ListParagraph"/>
        <w:numPr>
          <w:ilvl w:val="0"/>
          <w:numId w:val="54"/>
        </w:numPr>
        <w:ind w:leftChars="0"/>
        <w:rPr>
          <w:rFonts w:eastAsia="MS Mincho"/>
        </w:rPr>
      </w:pPr>
      <w:r>
        <w:rPr>
          <w:rFonts w:eastAsia="MS Mincho"/>
        </w:rPr>
        <w:t>C2, C7 e-environment</w:t>
      </w:r>
    </w:p>
    <w:p w14:paraId="039917C6" w14:textId="77777777" w:rsidR="001E5989" w:rsidRPr="004121AC" w:rsidRDefault="001E5989" w:rsidP="001E5989">
      <w:pPr>
        <w:rPr>
          <w:rFonts w:eastAsia="MS Mincho"/>
          <w:b/>
        </w:rPr>
      </w:pPr>
      <w:r w:rsidRPr="004121AC">
        <w:rPr>
          <w:rFonts w:eastAsia="MS Mincho"/>
          <w:b/>
        </w:rPr>
        <w:t xml:space="preserve">Sustainable Development Goals </w:t>
      </w:r>
    </w:p>
    <w:p w14:paraId="2331C978" w14:textId="77777777" w:rsidR="001E5989" w:rsidRPr="00A71A13" w:rsidRDefault="001E5989" w:rsidP="008B5C48">
      <w:pPr>
        <w:pStyle w:val="ListParagraph"/>
        <w:numPr>
          <w:ilvl w:val="0"/>
          <w:numId w:val="55"/>
        </w:numPr>
        <w:ind w:leftChars="0"/>
        <w:rPr>
          <w:rFonts w:eastAsia="MS Mincho"/>
        </w:rPr>
      </w:pPr>
      <w:r w:rsidRPr="00A71A13">
        <w:rPr>
          <w:rFonts w:eastAsia="MS Mincho"/>
        </w:rPr>
        <w:t>8, 9, 12, 13</w:t>
      </w:r>
    </w:p>
    <w:p w14:paraId="480ABF75" w14:textId="77777777" w:rsidR="001E5989" w:rsidRPr="00A71A13" w:rsidRDefault="001E5989" w:rsidP="001E5989">
      <w:pPr>
        <w:rPr>
          <w:rFonts w:eastAsia="MS Mincho"/>
          <w:b/>
        </w:rPr>
      </w:pPr>
      <w:r w:rsidRPr="00A71A13">
        <w:rPr>
          <w:rFonts w:eastAsia="MS Mincho"/>
          <w:b/>
        </w:rPr>
        <w:t xml:space="preserve">Recommendations </w:t>
      </w:r>
    </w:p>
    <w:p w14:paraId="5F5FD48D" w14:textId="77777777" w:rsidR="001E5989" w:rsidRPr="00A71A13" w:rsidRDefault="001E5989" w:rsidP="008B5C48">
      <w:pPr>
        <w:pStyle w:val="ListParagraph"/>
        <w:numPr>
          <w:ilvl w:val="0"/>
          <w:numId w:val="52"/>
        </w:numPr>
        <w:ind w:leftChars="0"/>
        <w:rPr>
          <w:rFonts w:eastAsia="MS Mincho"/>
        </w:rPr>
      </w:pPr>
      <w:r w:rsidRPr="00A71A13">
        <w:rPr>
          <w:rFonts w:eastAsia="MS Mincho"/>
        </w:rPr>
        <w:t>Y-series Recommendations</w:t>
      </w:r>
    </w:p>
    <w:p w14:paraId="7A6A1862" w14:textId="77777777" w:rsidR="001E5989" w:rsidRPr="00A71A13" w:rsidRDefault="001E5989" w:rsidP="001E5989">
      <w:pPr>
        <w:rPr>
          <w:rFonts w:eastAsia="MS Mincho"/>
          <w:b/>
        </w:rPr>
      </w:pPr>
      <w:r w:rsidRPr="00A71A13">
        <w:rPr>
          <w:rFonts w:eastAsia="MS Mincho"/>
          <w:b/>
        </w:rPr>
        <w:t xml:space="preserve">Questions </w:t>
      </w:r>
    </w:p>
    <w:p w14:paraId="53366EC5" w14:textId="77777777" w:rsidR="001E5989" w:rsidRPr="00A71A13" w:rsidRDefault="001E5989" w:rsidP="008B5C48">
      <w:pPr>
        <w:pStyle w:val="ListParagraph"/>
        <w:numPr>
          <w:ilvl w:val="0"/>
          <w:numId w:val="53"/>
        </w:numPr>
        <w:ind w:leftChars="0"/>
        <w:rPr>
          <w:rFonts w:eastAsia="MS Mincho"/>
          <w:lang w:val="en-US"/>
        </w:rPr>
      </w:pPr>
      <w:r w:rsidRPr="00A71A13">
        <w:rPr>
          <w:rFonts w:eastAsia="MS Mincho"/>
          <w:lang w:val="en-US"/>
        </w:rPr>
        <w:t>All Questions of SG13</w:t>
      </w:r>
    </w:p>
    <w:p w14:paraId="6A446F7A" w14:textId="77777777" w:rsidR="001E5989" w:rsidRPr="004121AC" w:rsidRDefault="001E5989" w:rsidP="001E5989">
      <w:pPr>
        <w:rPr>
          <w:rFonts w:eastAsia="MS Mincho"/>
          <w:b/>
        </w:rPr>
      </w:pPr>
      <w:r w:rsidRPr="004121AC">
        <w:rPr>
          <w:rFonts w:eastAsia="MS Mincho"/>
          <w:b/>
        </w:rPr>
        <w:t>Study groups</w:t>
      </w:r>
    </w:p>
    <w:p w14:paraId="5E759B72" w14:textId="77777777" w:rsidR="001E5989" w:rsidRPr="00A71A13" w:rsidRDefault="001E5989" w:rsidP="008B5C48">
      <w:pPr>
        <w:pStyle w:val="ListParagraph"/>
        <w:numPr>
          <w:ilvl w:val="0"/>
          <w:numId w:val="50"/>
        </w:numPr>
        <w:ind w:leftChars="0"/>
        <w:rPr>
          <w:rFonts w:eastAsia="MS Mincho"/>
        </w:rPr>
      </w:pPr>
      <w:r w:rsidRPr="00A71A13">
        <w:rPr>
          <w:rFonts w:eastAsia="MS Mincho"/>
        </w:rPr>
        <w:t xml:space="preserve">ITU-T Study Groups </w:t>
      </w:r>
      <w:r>
        <w:rPr>
          <w:rFonts w:eastAsia="MS Mincho"/>
        </w:rPr>
        <w:t xml:space="preserve">5, </w:t>
      </w:r>
      <w:r w:rsidRPr="00A71A13">
        <w:rPr>
          <w:rFonts w:eastAsia="MS Mincho"/>
        </w:rPr>
        <w:t>11, 16, 17, 20</w:t>
      </w:r>
    </w:p>
    <w:p w14:paraId="60D9557B" w14:textId="77777777" w:rsidR="001E5989" w:rsidRPr="00A71A13" w:rsidRDefault="001E5989" w:rsidP="008B5C48">
      <w:pPr>
        <w:pStyle w:val="ListParagraph"/>
        <w:numPr>
          <w:ilvl w:val="0"/>
          <w:numId w:val="50"/>
        </w:numPr>
        <w:ind w:leftChars="0"/>
        <w:rPr>
          <w:rFonts w:eastAsia="MS Mincho"/>
        </w:rPr>
      </w:pPr>
      <w:r w:rsidRPr="00A71A13">
        <w:rPr>
          <w:rFonts w:eastAsia="MS Mincho"/>
        </w:rPr>
        <w:t>ITU-D Study Groups 1 and 2</w:t>
      </w:r>
    </w:p>
    <w:p w14:paraId="0CB12D33" w14:textId="77777777" w:rsidR="001E5989" w:rsidRPr="004121AC" w:rsidRDefault="001E5989" w:rsidP="001E5989">
      <w:pPr>
        <w:rPr>
          <w:rFonts w:eastAsia="MS Mincho"/>
          <w:b/>
        </w:rPr>
      </w:pPr>
      <w:r w:rsidRPr="004121AC">
        <w:rPr>
          <w:rFonts w:eastAsia="MS Mincho"/>
          <w:b/>
        </w:rPr>
        <w:t xml:space="preserve">Other bodies </w:t>
      </w:r>
    </w:p>
    <w:p w14:paraId="041FA505" w14:textId="77777777" w:rsidR="001E5989" w:rsidRPr="00A71A13" w:rsidRDefault="001E5989" w:rsidP="008B5C48">
      <w:pPr>
        <w:pStyle w:val="ListParagraph"/>
        <w:numPr>
          <w:ilvl w:val="0"/>
          <w:numId w:val="51"/>
        </w:numPr>
        <w:ind w:leftChars="0"/>
        <w:rPr>
          <w:rFonts w:eastAsia="MS Mincho"/>
          <w:lang w:val="en-US"/>
        </w:rPr>
      </w:pPr>
      <w:r w:rsidRPr="00A71A13">
        <w:rPr>
          <w:rFonts w:eastAsia="MS Mincho"/>
          <w:lang w:val="en-US"/>
        </w:rPr>
        <w:t xml:space="preserve">ISO, IEC, ANSI, ETSI </w:t>
      </w:r>
    </w:p>
    <w:p w14:paraId="4D0A59BA" w14:textId="77777777" w:rsidR="001E5989" w:rsidRPr="00A71A13" w:rsidRDefault="001E5989" w:rsidP="008B5C48">
      <w:pPr>
        <w:pStyle w:val="ListParagraph"/>
        <w:numPr>
          <w:ilvl w:val="0"/>
          <w:numId w:val="51"/>
        </w:numPr>
        <w:ind w:leftChars="0"/>
        <w:rPr>
          <w:rFonts w:eastAsia="MS Mincho"/>
          <w:lang w:val="en-US"/>
        </w:rPr>
      </w:pPr>
      <w:r w:rsidRPr="00A71A13">
        <w:rPr>
          <w:rFonts w:eastAsia="MS Mincho"/>
          <w:lang w:val="en-US"/>
        </w:rPr>
        <w:t xml:space="preserve">IEEE, IETF, OMA, W3C </w:t>
      </w:r>
    </w:p>
    <w:p w14:paraId="21211528" w14:textId="77777777" w:rsidR="001E5989" w:rsidRPr="0093017F" w:rsidRDefault="001E5989" w:rsidP="008B5C48">
      <w:pPr>
        <w:pStyle w:val="ListParagraph"/>
        <w:numPr>
          <w:ilvl w:val="0"/>
          <w:numId w:val="51"/>
        </w:numPr>
        <w:spacing w:before="0" w:after="160" w:line="259" w:lineRule="auto"/>
        <w:ind w:leftChars="0"/>
        <w:rPr>
          <w:rFonts w:eastAsia="MS Mincho"/>
        </w:rPr>
      </w:pPr>
      <w:r w:rsidRPr="0093017F">
        <w:rPr>
          <w:rFonts w:eastAsia="MS Mincho"/>
        </w:rPr>
        <w:t>APT, GS1, FAO</w:t>
      </w:r>
      <w:r w:rsidRPr="0093017F">
        <w:rPr>
          <w:rFonts w:eastAsia="MS Mincho"/>
        </w:rPr>
        <w:br w:type="page"/>
      </w:r>
    </w:p>
    <w:p w14:paraId="0D35582E" w14:textId="77777777" w:rsidR="001E5989" w:rsidRPr="00AA2857" w:rsidRDefault="001E5989" w:rsidP="001E5989">
      <w:pPr>
        <w:jc w:val="center"/>
        <w:rPr>
          <w:rFonts w:eastAsia="MS Mincho"/>
          <w:b/>
        </w:rPr>
      </w:pPr>
      <w:r w:rsidRPr="00AA2857">
        <w:rPr>
          <w:rFonts w:eastAsia="MS Mincho" w:hint="eastAsia"/>
          <w:b/>
        </w:rPr>
        <w:lastRenderedPageBreak/>
        <w:t xml:space="preserve">Annex </w:t>
      </w:r>
      <w:r>
        <w:rPr>
          <w:rFonts w:eastAsia="MS Mincho"/>
          <w:b/>
        </w:rPr>
        <w:t>2</w:t>
      </w:r>
    </w:p>
    <w:p w14:paraId="52849C79" w14:textId="77777777" w:rsidR="001E5989" w:rsidRPr="00AA2857" w:rsidRDefault="001E5989" w:rsidP="001E5989">
      <w:pPr>
        <w:jc w:val="center"/>
        <w:rPr>
          <w:rFonts w:eastAsia="MS Mincho"/>
          <w:b/>
        </w:rPr>
      </w:pPr>
      <w:r w:rsidRPr="00AA2857">
        <w:rPr>
          <w:rFonts w:eastAsia="MS Mincho"/>
          <w:b/>
        </w:rPr>
        <w:t>Draft r</w:t>
      </w:r>
      <w:r w:rsidRPr="00AA2857">
        <w:rPr>
          <w:rFonts w:eastAsia="MS Mincho" w:hint="eastAsia"/>
          <w:b/>
        </w:rPr>
        <w:t>evision of</w:t>
      </w:r>
      <w:r w:rsidRPr="00AA2857">
        <w:rPr>
          <w:rFonts w:eastAsia="MS Mincho"/>
          <w:b/>
        </w:rPr>
        <w:t xml:space="preserve"> WTSA Rsolution2 (SG13 part)</w:t>
      </w:r>
    </w:p>
    <w:p w14:paraId="4473BDE6" w14:textId="77777777" w:rsidR="001E5989" w:rsidRPr="001E5989" w:rsidRDefault="001E5989" w:rsidP="001E5989">
      <w:pPr>
        <w:rPr>
          <w:rStyle w:val="Strong"/>
          <w:rFonts w:eastAsia="MS Mincho"/>
          <w:b w:val="0"/>
          <w:color w:val="000000"/>
          <w:szCs w:val="22"/>
          <w:bdr w:val="none" w:sz="0" w:space="0" w:color="auto" w:frame="1"/>
        </w:rPr>
      </w:pPr>
    </w:p>
    <w:p w14:paraId="274908A2" w14:textId="77777777" w:rsidR="001E5989" w:rsidRPr="00AA2857" w:rsidRDefault="001E5989" w:rsidP="001E5989">
      <w:pPr>
        <w:outlineLvl w:val="0"/>
        <w:rPr>
          <w:rFonts w:eastAsia="MS Mincho"/>
          <w:b/>
        </w:rPr>
      </w:pPr>
      <w:r>
        <w:rPr>
          <w:rFonts w:eastAsia="MS Mincho"/>
          <w:b/>
        </w:rPr>
        <w:t>2</w:t>
      </w:r>
      <w:r w:rsidRPr="00AA2857">
        <w:rPr>
          <w:rFonts w:eastAsia="MS Mincho"/>
          <w:b/>
        </w:rPr>
        <w:t>.1 Annex A (part 1) of WTSA Resolution 2 (General Area of Study)</w:t>
      </w:r>
    </w:p>
    <w:p w14:paraId="37DCEDCB" w14:textId="77777777" w:rsidR="001E5989" w:rsidRPr="00AA2857" w:rsidRDefault="001E5989" w:rsidP="001E5989">
      <w:pPr>
        <w:outlineLvl w:val="0"/>
        <w:rPr>
          <w:rFonts w:eastAsia="MS Mincho"/>
          <w:b/>
        </w:rPr>
      </w:pPr>
    </w:p>
    <w:p w14:paraId="319B4E67" w14:textId="77777777" w:rsidR="001E5989" w:rsidRPr="00AA2857" w:rsidRDefault="001E5989" w:rsidP="001E5989">
      <w:pPr>
        <w:pStyle w:val="Headingb"/>
        <w:outlineLvl w:val="0"/>
      </w:pPr>
      <w:r w:rsidRPr="00AA2857">
        <w:t>ITU</w:t>
      </w:r>
      <w:r w:rsidRPr="00AA2857">
        <w:noBreakHyphen/>
        <w:t>T Study Group 13</w:t>
      </w:r>
    </w:p>
    <w:p w14:paraId="2E1B8E1A" w14:textId="77777777" w:rsidR="001E5989" w:rsidRPr="00AA2857" w:rsidRDefault="001E5989" w:rsidP="001E5989">
      <w:pPr>
        <w:pStyle w:val="Headingb"/>
      </w:pPr>
      <w:r w:rsidRPr="00AA2857">
        <w:t xml:space="preserve">Future networks and emerging network technologies </w:t>
      </w:r>
    </w:p>
    <w:p w14:paraId="72273643" w14:textId="77777777" w:rsidR="001E5989" w:rsidRPr="00AA2857" w:rsidRDefault="001E5989" w:rsidP="001E5989">
      <w:pPr>
        <w:rPr>
          <w:lang w:eastAsia="zh-CN"/>
        </w:rPr>
      </w:pPr>
      <w:r w:rsidRPr="00AA2857">
        <w:t>ITU</w:t>
      </w:r>
      <w:r w:rsidRPr="00AA2857">
        <w:noBreakHyphen/>
        <w:t xml:space="preserve">T Study Group 13 is responsible for studies relating to the requirements, architectures, </w:t>
      </w:r>
      <w:proofErr w:type="gramStart"/>
      <w:r w:rsidRPr="00AA2857">
        <w:t>capabilities</w:t>
      </w:r>
      <w:proofErr w:type="gramEnd"/>
      <w:r w:rsidRPr="00AA2857">
        <w:t xml:space="preserve"> and APIs as well as </w:t>
      </w:r>
      <w:proofErr w:type="spellStart"/>
      <w:r w:rsidRPr="00AA2857">
        <w:t>softwarization</w:t>
      </w:r>
      <w:proofErr w:type="spellEnd"/>
      <w:r w:rsidRPr="00AA2857">
        <w:t xml:space="preserve"> and orchestration aspects of converged future networks (FN) including the application of machine learning technologies. It develops standards related to information-centric networking (ICN) and content-centric networking (CCN</w:t>
      </w:r>
      <w:proofErr w:type="gramStart"/>
      <w:r w:rsidRPr="00AA2857">
        <w:t>) .</w:t>
      </w:r>
      <w:proofErr w:type="gramEnd"/>
      <w:r w:rsidRPr="00AA2857">
        <w:t xml:space="preserve"> Regarding IMT2020 and beyond it particularly focuses on non-radio related </w:t>
      </w:r>
      <w:proofErr w:type="gramStart"/>
      <w:r w:rsidRPr="00AA2857">
        <w:t>parts .</w:t>
      </w:r>
      <w:proofErr w:type="gramEnd"/>
      <w:r w:rsidRPr="00AA2857">
        <w:t xml:space="preserve"> SG13 responsibility also includes IMT-2020 and beyond project management coordination across all ITU</w:t>
      </w:r>
      <w:r w:rsidRPr="00AA2857">
        <w:noBreakHyphen/>
        <w:t xml:space="preserve">T study groups and release planning.  </w:t>
      </w:r>
    </w:p>
    <w:p w14:paraId="655998BB" w14:textId="77777777" w:rsidR="001E5989" w:rsidRPr="00AA2857" w:rsidRDefault="001E5989" w:rsidP="001E5989">
      <w:pPr>
        <w:rPr>
          <w:lang w:eastAsia="zh-CN"/>
        </w:rPr>
      </w:pPr>
      <w:r w:rsidRPr="00AA2857">
        <w:t>It is also responsible for studies relating to future computing including cloud computing and data handling in telecommunication networks. This covers capabilities and technologies from network side to support data utilization, exchange, sharing, and data quality assessment</w:t>
      </w:r>
      <w:r w:rsidRPr="00AA2857">
        <w:rPr>
          <w:rFonts w:hint="eastAsia"/>
          <w:lang w:eastAsia="zh-CN"/>
        </w:rPr>
        <w:t xml:space="preserve"> </w:t>
      </w:r>
      <w:r w:rsidRPr="00AA2857">
        <w:rPr>
          <w:lang w:eastAsia="zh-CN"/>
        </w:rPr>
        <w:t>and computing-aware networking</w:t>
      </w:r>
      <w:r w:rsidRPr="00AA2857">
        <w:t xml:space="preserve"> as well as end to end </w:t>
      </w:r>
      <w:r w:rsidRPr="00AA2857">
        <w:rPr>
          <w:lang w:eastAsia="zh-CN"/>
        </w:rPr>
        <w:t>awareness, control and</w:t>
      </w:r>
      <w:r w:rsidRPr="00AA2857">
        <w:rPr>
          <w:rFonts w:hint="eastAsia"/>
          <w:lang w:eastAsia="zh-CN"/>
        </w:rPr>
        <w:t xml:space="preserve"> </w:t>
      </w:r>
      <w:r w:rsidRPr="00AA2857">
        <w:t>management of future computing including cloud, cloud security and data handling.</w:t>
      </w:r>
    </w:p>
    <w:p w14:paraId="39452975" w14:textId="77777777" w:rsidR="001E5989" w:rsidRPr="00AA2857" w:rsidRDefault="001E5989" w:rsidP="001E5989">
      <w:r w:rsidRPr="00AA2857">
        <w:t>SG</w:t>
      </w:r>
      <w:proofErr w:type="gramStart"/>
      <w:r w:rsidRPr="00AA2857">
        <w:t>13  studies</w:t>
      </w:r>
      <w:proofErr w:type="gramEnd"/>
      <w:r w:rsidRPr="00AA2857">
        <w:t xml:space="preserve"> aspects relating to fixed, mobile and satellite convergence for multi access networks, mobility management, and enhancements to existing ITU</w:t>
      </w:r>
      <w:r w:rsidRPr="00AA2857">
        <w:noBreakHyphen/>
        <w:t>T Recommendations on mobile communications, including the energy-saving aspects.  Study Group 13 develops standards for quantum key distribution networks (QKDN) and related technologies. It further studies the concepts and mechanisms to enable trusted ICT, including framework, requirements, capabilities, architectures and implementation scenarios of trusted network infrastructures and trusted cloud solutions in coordination with all study groups concerned.</w:t>
      </w:r>
    </w:p>
    <w:p w14:paraId="2D543A15" w14:textId="77777777" w:rsidR="001E5989" w:rsidRPr="00AA2857" w:rsidRDefault="001E5989" w:rsidP="001E5989">
      <w:pPr>
        <w:rPr>
          <w:rFonts w:eastAsia="MS Mincho"/>
        </w:rPr>
      </w:pPr>
    </w:p>
    <w:p w14:paraId="13450389" w14:textId="77777777" w:rsidR="001E5989" w:rsidRPr="00AA2857" w:rsidRDefault="001E5989" w:rsidP="001E5989">
      <w:pPr>
        <w:outlineLvl w:val="0"/>
        <w:rPr>
          <w:rFonts w:eastAsia="MS Mincho"/>
          <w:b/>
        </w:rPr>
      </w:pPr>
      <w:r>
        <w:rPr>
          <w:rFonts w:eastAsia="MS Mincho"/>
          <w:b/>
        </w:rPr>
        <w:t>2</w:t>
      </w:r>
      <w:r w:rsidRPr="00AA2857">
        <w:rPr>
          <w:rFonts w:eastAsia="MS Mincho"/>
          <w:b/>
        </w:rPr>
        <w:t>.2. Annex A (part 2) of WTSA Resolution 2 (Lead Study Group)</w:t>
      </w:r>
    </w:p>
    <w:p w14:paraId="59A55252" w14:textId="77777777" w:rsidR="001E5989" w:rsidRPr="00AA2857" w:rsidRDefault="001E5989" w:rsidP="001E5989">
      <w:pPr>
        <w:pStyle w:val="enumlev1"/>
      </w:pPr>
      <w:r w:rsidRPr="00AA2857">
        <w:t>SG13</w:t>
      </w:r>
      <w:r w:rsidRPr="00AA2857">
        <w:tab/>
        <w:t xml:space="preserve">Lead study group on future networks such as IMT-2020 networks and beyond (non-radio related parts) </w:t>
      </w:r>
      <w:r w:rsidRPr="00AA2857">
        <w:br/>
        <w:t>Lead study group on fixed mobile convergence</w:t>
      </w:r>
      <w:r w:rsidRPr="00AA2857">
        <w:br/>
        <w:t xml:space="preserve">Lead study group on cloud computing </w:t>
      </w:r>
    </w:p>
    <w:p w14:paraId="3653EC6E" w14:textId="77777777" w:rsidR="001E5989" w:rsidRPr="00AA2857" w:rsidRDefault="001E5989" w:rsidP="001E5989">
      <w:pPr>
        <w:pStyle w:val="enumlev1"/>
      </w:pPr>
      <w:r w:rsidRPr="00AA2857">
        <w:tab/>
        <w:t>Lead study group on Machine Learning</w:t>
      </w:r>
      <w:r w:rsidRPr="00AA2857">
        <w:br/>
      </w:r>
    </w:p>
    <w:p w14:paraId="4CA20D3B" w14:textId="77777777" w:rsidR="001E5989" w:rsidRPr="00AA2857" w:rsidRDefault="001E5989" w:rsidP="001E5989">
      <w:pPr>
        <w:outlineLvl w:val="0"/>
        <w:rPr>
          <w:rFonts w:eastAsia="MS Mincho"/>
          <w:b/>
        </w:rPr>
      </w:pPr>
      <w:r>
        <w:rPr>
          <w:rFonts w:eastAsia="MS Mincho"/>
          <w:b/>
        </w:rPr>
        <w:t>2</w:t>
      </w:r>
      <w:r w:rsidRPr="00AA2857">
        <w:rPr>
          <w:rFonts w:eastAsia="MS Mincho"/>
          <w:b/>
        </w:rPr>
        <w:t>.3. Annex B of WTSA Resolution 2 (Points of Guidance)</w:t>
      </w:r>
    </w:p>
    <w:p w14:paraId="7FE25F08" w14:textId="77777777" w:rsidR="001E5989" w:rsidRPr="00AA2857" w:rsidRDefault="001E5989" w:rsidP="001E5989">
      <w:pPr>
        <w:rPr>
          <w:rFonts w:eastAsia="MS Mincho"/>
        </w:rPr>
      </w:pPr>
    </w:p>
    <w:p w14:paraId="2A64A481" w14:textId="77777777" w:rsidR="001E5989" w:rsidRPr="00AA2857" w:rsidRDefault="001E5989" w:rsidP="001E5989">
      <w:pPr>
        <w:pStyle w:val="Headingb"/>
        <w:outlineLvl w:val="0"/>
      </w:pPr>
      <w:r w:rsidRPr="00AA2857">
        <w:t>ITU</w:t>
      </w:r>
      <w:r w:rsidRPr="00AA2857">
        <w:noBreakHyphen/>
        <w:t>T Study Group 13</w:t>
      </w:r>
    </w:p>
    <w:p w14:paraId="7207A03C" w14:textId="77777777" w:rsidR="001E5989" w:rsidRPr="00AA2857" w:rsidRDefault="001E5989" w:rsidP="001E5989">
      <w:pPr>
        <w:keepNext/>
      </w:pPr>
      <w:r w:rsidRPr="00AA2857">
        <w:t>The key areas of competence of ITU</w:t>
      </w:r>
      <w:r w:rsidRPr="00AA2857">
        <w:noBreakHyphen/>
        <w:t>T Study Group 13 include:</w:t>
      </w:r>
    </w:p>
    <w:p w14:paraId="299B008E" w14:textId="77777777" w:rsidR="001E5989" w:rsidRPr="00AA2857" w:rsidRDefault="001E5989" w:rsidP="001E5989">
      <w:pPr>
        <w:pStyle w:val="enumlev1"/>
      </w:pPr>
      <w:r w:rsidRPr="00AA2857">
        <w:t>•</w:t>
      </w:r>
      <w:r w:rsidRPr="00AA2857">
        <w:tab/>
        <w:t xml:space="preserve">IMT-2020 and beyond network aspects: Studies on the requirements and capabilities for networks based on the service scenarios of IMT-2020 and beyond. This includes development of Recommendations on the framework and architecture design including </w:t>
      </w:r>
      <w:proofErr w:type="gramStart"/>
      <w:r w:rsidRPr="00AA2857">
        <w:t xml:space="preserve">also  </w:t>
      </w:r>
      <w:r w:rsidRPr="00AA2857">
        <w:lastRenderedPageBreak/>
        <w:t>network</w:t>
      </w:r>
      <w:proofErr w:type="gramEnd"/>
      <w:r w:rsidRPr="00AA2857">
        <w:t>-related aspects of reliability, quality of service (QoS) and security. Furthermore, it includes interworking with current networks including IMT-Advanced, etc.</w:t>
      </w:r>
    </w:p>
    <w:p w14:paraId="3A710AA6" w14:textId="77777777" w:rsidR="001E5989" w:rsidRPr="00AA2857" w:rsidRDefault="001E5989" w:rsidP="001E5989">
      <w:pPr>
        <w:pStyle w:val="enumlev1"/>
      </w:pPr>
      <w:r w:rsidRPr="00AA2857">
        <w:t>•</w:t>
      </w:r>
      <w:r w:rsidRPr="00AA2857">
        <w:tab/>
        <w:t>Application of machine learning technologies aspects for future networks: Studies on how to incorporate network intelligence into IMT-2020 and beyond. Development of Recommendations on overall requirements, functional architecture and application support capabilities for the networks which include artificial intelligence and machine learning mechanism, based on but not limited to and the gap analysis identified by FG on Machine Learning for Future Networks including 5G.</w:t>
      </w:r>
    </w:p>
    <w:p w14:paraId="1DB24B96" w14:textId="77777777" w:rsidR="001E5989" w:rsidRPr="00AA2857" w:rsidRDefault="001E5989" w:rsidP="001E5989">
      <w:pPr>
        <w:pStyle w:val="enumlev1"/>
      </w:pPr>
      <w:r w:rsidRPr="00AA2857">
        <w:t>•</w:t>
      </w:r>
      <w:r w:rsidRPr="00AA2857">
        <w:tab/>
        <w:t>Software</w:t>
      </w:r>
      <w:r w:rsidRPr="00AA2857">
        <w:noBreakHyphen/>
        <w:t xml:space="preserve">defined networking (SDN), network slicing and orchestration aspects: Studies on SDN and data plane programmability to support functions such as network virtualization and network slicing necessary for exploding and diversifying services taking into account scalability, security and distribution of functions. Development of Recommendations on the orchestration and related management-control continuum capabilities/policies of network function components, </w:t>
      </w:r>
      <w:proofErr w:type="spellStart"/>
      <w:r w:rsidRPr="00AA2857">
        <w:t>softwarized</w:t>
      </w:r>
      <w:proofErr w:type="spellEnd"/>
      <w:r w:rsidRPr="00AA2857">
        <w:t xml:space="preserve"> network and network slices, including enhancement and support of distributed networking capabilities.</w:t>
      </w:r>
    </w:p>
    <w:p w14:paraId="5C0A85B1" w14:textId="77777777" w:rsidR="001E5989" w:rsidRPr="00AA2857" w:rsidRDefault="001E5989" w:rsidP="001E5989">
      <w:pPr>
        <w:pStyle w:val="enumlev1"/>
      </w:pPr>
      <w:r w:rsidRPr="00AA2857">
        <w:t>•</w:t>
      </w:r>
      <w:r w:rsidRPr="00AA2857">
        <w:tab/>
        <w:t>Information-centric networking (ICN) and public packet telecom data network aspects: Studies related to analysis of ICN applicability to IMT-2020 and beyond Development of new Recommendations on ICN general requirements, functional architecture and mechanisms of ICN networking and use</w:t>
      </w:r>
      <w:r w:rsidRPr="00AA2857">
        <w:noBreakHyphen/>
        <w:t xml:space="preserve">case specific mechanisms and architectures, including deployment of corresponding identifiers. Development of Recommendations on packet data network based on the study of requirements, </w:t>
      </w:r>
      <w:proofErr w:type="gramStart"/>
      <w:r w:rsidRPr="00AA2857">
        <w:t>frameworks</w:t>
      </w:r>
      <w:proofErr w:type="gramEnd"/>
      <w:r w:rsidRPr="00AA2857">
        <w:t xml:space="preserve"> and candidate mechanisms. Development of Recommendations on architecture, network virtualization, resource control and other technical issues of future packet-based network (FPBN), including migration from the conventional IP-based network to FPBN. </w:t>
      </w:r>
    </w:p>
    <w:p w14:paraId="1AB7CD17" w14:textId="77777777" w:rsidR="001E5989" w:rsidRPr="00AA2857" w:rsidRDefault="001E5989" w:rsidP="001E5989">
      <w:pPr>
        <w:pStyle w:val="enumlev1"/>
      </w:pPr>
      <w:r w:rsidRPr="00AA2857">
        <w:t>•</w:t>
      </w:r>
      <w:r w:rsidRPr="00AA2857">
        <w:tab/>
        <w:t>Fixed, mobile and satellite convergence aspects: Studies related to access-agnostic core, which integrates fixed, mobile and satellite, and the application of innovative technologies to enhance such convergence, such as AI/ML., etc. This also includes the development of Recommendations on full connectivity for various types of user equipment</w:t>
      </w:r>
    </w:p>
    <w:p w14:paraId="1843B384" w14:textId="77777777" w:rsidR="001E5989" w:rsidRPr="00AA2857" w:rsidRDefault="001E5989" w:rsidP="001E5989">
      <w:pPr>
        <w:pStyle w:val="enumlev1"/>
      </w:pPr>
      <w:r w:rsidRPr="00AA2857">
        <w:t>•</w:t>
      </w:r>
      <w:r w:rsidRPr="00AA2857">
        <w:tab/>
        <w:t>Knowledge-centric trustworthy networking and services aspects: Studies related to requirements and functions to support the building of trusted ICT infrastructures. Development of Recommendations regarding environmental and socio-economic awareness in order to minimize the environmental impact of future networks, as well as to reduce the barriers to entry for various actors involved in the network ecosystem.</w:t>
      </w:r>
    </w:p>
    <w:p w14:paraId="784A7F5B" w14:textId="77777777" w:rsidR="001E5989" w:rsidRPr="00AA2857" w:rsidRDefault="001E5989" w:rsidP="001E5989">
      <w:pPr>
        <w:pStyle w:val="enumlev1"/>
      </w:pPr>
      <w:r w:rsidRPr="00AA2857">
        <w:t>•</w:t>
      </w:r>
      <w:r w:rsidRPr="00AA2857">
        <w:tab/>
        <w:t xml:space="preserve">Quantum enhanced networks: Studies related to quantum key distribution networks (QKDN). </w:t>
      </w:r>
      <w:proofErr w:type="gramStart"/>
      <w:r w:rsidRPr="00AA2857">
        <w:t>Furthermore</w:t>
      </w:r>
      <w:proofErr w:type="gramEnd"/>
      <w:r w:rsidRPr="00AA2857">
        <w:t xml:space="preserve"> development of new Recommendations related to user networks interacting with quantum enhanced networks.</w:t>
      </w:r>
    </w:p>
    <w:p w14:paraId="5D04ACEF" w14:textId="77777777" w:rsidR="001E5989" w:rsidRPr="00AA2857" w:rsidRDefault="001E5989" w:rsidP="001E5989">
      <w:pPr>
        <w:pStyle w:val="enumlev1"/>
      </w:pPr>
      <w:r w:rsidRPr="00AA2857">
        <w:t>•</w:t>
      </w:r>
      <w:r w:rsidRPr="00AA2857">
        <w:tab/>
        <w:t>Aspects related to future computing including cloud computing and data handling in telecommunication networks: Studies of the requirements, functional architectures and their capabilities, mechanisms and deployment models of future computing including cloud computing and data handling, covering inter- and intra-cloud scenarios as well as the applications of future computing in vertical domains.</w:t>
      </w:r>
      <w:r w:rsidRPr="001E5989">
        <w:rPr>
          <w:rFonts w:hint="eastAsia"/>
          <w:lang w:eastAsia="zh-CN"/>
        </w:rPr>
        <w:t xml:space="preserve"> </w:t>
      </w:r>
      <w:r w:rsidRPr="00AA2857">
        <w:t xml:space="preserve">Studies include the development of technologies </w:t>
      </w:r>
      <w:r w:rsidRPr="001E5989">
        <w:rPr>
          <w:lang w:eastAsia="zh-CN"/>
        </w:rPr>
        <w:t>from network aspect to</w:t>
      </w:r>
      <w:r w:rsidRPr="001E5989">
        <w:rPr>
          <w:rFonts w:hint="eastAsia"/>
          <w:lang w:eastAsia="zh-CN"/>
        </w:rPr>
        <w:t xml:space="preserve"> </w:t>
      </w:r>
      <w:r w:rsidRPr="00AA2857">
        <w:t xml:space="preserve">support end to end </w:t>
      </w:r>
      <w:r w:rsidRPr="001E5989">
        <w:rPr>
          <w:lang w:eastAsia="zh-CN"/>
        </w:rPr>
        <w:t>awareness, control and</w:t>
      </w:r>
      <w:r w:rsidRPr="001E5989">
        <w:rPr>
          <w:rFonts w:hint="eastAsia"/>
          <w:lang w:eastAsia="zh-CN"/>
        </w:rPr>
        <w:t xml:space="preserve"> </w:t>
      </w:r>
      <w:r w:rsidRPr="00AA2857">
        <w:t xml:space="preserve">management of future computing including cloud, cloud security and data handling. </w:t>
      </w:r>
    </w:p>
    <w:p w14:paraId="176B35CD" w14:textId="77777777" w:rsidR="001E5989" w:rsidRPr="00AA2857" w:rsidRDefault="001E5989" w:rsidP="001E5989">
      <w:r w:rsidRPr="00AA2857">
        <w:t xml:space="preserve">Study Group 13 activities will also cover regulatory implications, including deep packet inspection, and lower energy consumption networks. Furthermore, it includes activities related to innovative service scenarios, deployment models and migration issues based on future networks. </w:t>
      </w:r>
    </w:p>
    <w:p w14:paraId="06FBBF4F" w14:textId="77777777" w:rsidR="001E5989" w:rsidRPr="00AA2857" w:rsidRDefault="001E5989" w:rsidP="001E5989">
      <w:r w:rsidRPr="00AA2857">
        <w:lastRenderedPageBreak/>
        <w:t>In order to assist countries with economies in transition, developing countries and especially the least developed countries in the application of networks of the future, including IMT-2020 and beyond and other innovative technologies, Study Group 13 maintains a dedicated Question on this topic and its regional group for Africa. Consultations should thereby be enabled with representatives of the ITU Telecommunication Development Sector (ITU-D) with a view to identifying how this assistance might best be done through an appropriate activity conducted in conjunction with ITU</w:t>
      </w:r>
      <w:r w:rsidRPr="00AA2857">
        <w:noBreakHyphen/>
        <w:t>D.</w:t>
      </w:r>
    </w:p>
    <w:p w14:paraId="02E6F845" w14:textId="77777777" w:rsidR="001E5989" w:rsidRPr="00AA2857" w:rsidRDefault="001E5989" w:rsidP="001E5989">
      <w:r w:rsidRPr="00AA2857">
        <w:t>Joint rapporteur group activities of different study groups shall be seen as complying with the WTSA expectations for collocation.</w:t>
      </w:r>
    </w:p>
    <w:p w14:paraId="71CF15E0" w14:textId="77777777" w:rsidR="001E5989" w:rsidRPr="00AA2857" w:rsidRDefault="001E5989" w:rsidP="001E5989">
      <w:pPr>
        <w:rPr>
          <w:rFonts w:eastAsia="MS Mincho"/>
        </w:rPr>
      </w:pPr>
    </w:p>
    <w:p w14:paraId="30873607" w14:textId="77777777" w:rsidR="001E5989" w:rsidRPr="00AA2857" w:rsidRDefault="001E5989" w:rsidP="001E5989">
      <w:pPr>
        <w:outlineLvl w:val="0"/>
        <w:rPr>
          <w:rFonts w:eastAsia="MS Mincho"/>
          <w:b/>
        </w:rPr>
      </w:pPr>
      <w:r>
        <w:rPr>
          <w:rFonts w:eastAsia="MS Mincho"/>
          <w:b/>
        </w:rPr>
        <w:t>2</w:t>
      </w:r>
      <w:r w:rsidRPr="00AA2857">
        <w:rPr>
          <w:rFonts w:eastAsia="MS Mincho"/>
          <w:b/>
        </w:rPr>
        <w:t>.4. Annex C of WTSA Resolution 2 (List of Recommendations)</w:t>
      </w:r>
    </w:p>
    <w:p w14:paraId="4E307A7E" w14:textId="77777777" w:rsidR="001E5989" w:rsidRPr="00AA2857" w:rsidRDefault="001E5989" w:rsidP="001E5989">
      <w:pPr>
        <w:rPr>
          <w:rFonts w:eastAsia="MS Mincho"/>
        </w:rPr>
      </w:pPr>
    </w:p>
    <w:p w14:paraId="34D80658" w14:textId="77777777" w:rsidR="001E5989" w:rsidRPr="00AA2857" w:rsidRDefault="001E5989" w:rsidP="001E5989">
      <w:pPr>
        <w:pStyle w:val="Headingb"/>
        <w:outlineLvl w:val="0"/>
        <w:rPr>
          <w:lang w:val="en-US"/>
        </w:rPr>
      </w:pPr>
      <w:r w:rsidRPr="00AA2857">
        <w:rPr>
          <w:lang w:val="en-US"/>
        </w:rPr>
        <w:t>ITU</w:t>
      </w:r>
      <w:r w:rsidRPr="00AA2857">
        <w:rPr>
          <w:lang w:val="en-US"/>
        </w:rPr>
        <w:noBreakHyphen/>
        <w:t>T Study Group 13</w:t>
      </w:r>
    </w:p>
    <w:p w14:paraId="5E783E40" w14:textId="77777777" w:rsidR="001E5989" w:rsidRPr="00AA2857" w:rsidRDefault="001E5989" w:rsidP="001E5989">
      <w:pPr>
        <w:outlineLvl w:val="0"/>
        <w:rPr>
          <w:lang w:val="en-US"/>
        </w:rPr>
      </w:pPr>
      <w:r w:rsidRPr="00AA2857">
        <w:rPr>
          <w:lang w:val="en-US"/>
        </w:rPr>
        <w:t>ITU</w:t>
      </w:r>
      <w:r w:rsidRPr="00AA2857">
        <w:rPr>
          <w:lang w:val="en-US"/>
        </w:rPr>
        <w:noBreakHyphen/>
        <w:t>T F.600-series</w:t>
      </w:r>
    </w:p>
    <w:p w14:paraId="45F906C0" w14:textId="77777777" w:rsidR="001E5989" w:rsidRPr="00AA2857" w:rsidRDefault="001E5989" w:rsidP="001E5989">
      <w:pPr>
        <w:rPr>
          <w:lang w:val="fr-CH"/>
        </w:rPr>
      </w:pPr>
      <w:r w:rsidRPr="00AA2857">
        <w:rPr>
          <w:lang w:val="fr-CH"/>
        </w:rPr>
        <w:t>ITU</w:t>
      </w:r>
      <w:r w:rsidRPr="00AA2857">
        <w:rPr>
          <w:lang w:val="fr-CH"/>
        </w:rPr>
        <w:noBreakHyphen/>
        <w:t>T G.801, ITU</w:t>
      </w:r>
      <w:r w:rsidRPr="00AA2857">
        <w:rPr>
          <w:lang w:val="fr-CH"/>
        </w:rPr>
        <w:noBreakHyphen/>
        <w:t>T G.802, ITU</w:t>
      </w:r>
      <w:r w:rsidRPr="00AA2857">
        <w:rPr>
          <w:lang w:val="fr-CH"/>
        </w:rPr>
        <w:noBreakHyphen/>
        <w:t>T G.860-series</w:t>
      </w:r>
    </w:p>
    <w:p w14:paraId="7D84C3FF" w14:textId="77777777" w:rsidR="001E5989" w:rsidRPr="00AA2857" w:rsidRDefault="001E5989" w:rsidP="001E5989">
      <w:r w:rsidRPr="00AA2857">
        <w:t>ITU</w:t>
      </w:r>
      <w:r w:rsidRPr="00AA2857">
        <w:noBreakHyphen/>
        <w:t>T I-series, except those under the responsibility of Study Groups 2, 12 and 15, and those having double/triple numbering in other series</w:t>
      </w:r>
    </w:p>
    <w:p w14:paraId="695FFC14" w14:textId="77777777" w:rsidR="001E5989" w:rsidRPr="00AA2857" w:rsidRDefault="001E5989" w:rsidP="001E5989">
      <w:pPr>
        <w:outlineLvl w:val="0"/>
        <w:rPr>
          <w:lang w:val="fr-CH"/>
        </w:rPr>
      </w:pPr>
      <w:r w:rsidRPr="00AA2857">
        <w:rPr>
          <w:lang w:val="fr-CH"/>
        </w:rPr>
        <w:t>ITU</w:t>
      </w:r>
      <w:r w:rsidRPr="00AA2857">
        <w:rPr>
          <w:lang w:val="fr-CH"/>
        </w:rPr>
        <w:noBreakHyphen/>
        <w:t>T Q.933, ITU</w:t>
      </w:r>
      <w:r w:rsidRPr="00AA2857">
        <w:rPr>
          <w:lang w:val="fr-CH"/>
        </w:rPr>
        <w:noBreakHyphen/>
        <w:t>T Q.933</w:t>
      </w:r>
      <w:r w:rsidRPr="00AA2857">
        <w:rPr>
          <w:i/>
          <w:iCs/>
          <w:lang w:val="fr-CH"/>
        </w:rPr>
        <w:t>bis</w:t>
      </w:r>
      <w:r w:rsidRPr="00AA2857">
        <w:rPr>
          <w:lang w:val="fr-CH"/>
        </w:rPr>
        <w:t>, ITU</w:t>
      </w:r>
      <w:r w:rsidRPr="00AA2857">
        <w:rPr>
          <w:lang w:val="fr-CH"/>
        </w:rPr>
        <w:noBreakHyphen/>
        <w:t>T Q.10xx-series and ITU</w:t>
      </w:r>
      <w:r w:rsidRPr="00AA2857">
        <w:rPr>
          <w:lang w:val="fr-CH"/>
        </w:rPr>
        <w:noBreakHyphen/>
        <w:t>T Q.1700-series</w:t>
      </w:r>
    </w:p>
    <w:p w14:paraId="22568194" w14:textId="77777777" w:rsidR="001E5989" w:rsidRPr="00AA2857" w:rsidRDefault="001E5989" w:rsidP="001E5989">
      <w:pPr>
        <w:rPr>
          <w:lang w:val="fr-CH"/>
        </w:rPr>
      </w:pPr>
      <w:r w:rsidRPr="00AA2857">
        <w:rPr>
          <w:lang w:val="fr-CH"/>
        </w:rPr>
        <w:t>ITU</w:t>
      </w:r>
      <w:r w:rsidRPr="00AA2857">
        <w:rPr>
          <w:lang w:val="fr-CH"/>
        </w:rPr>
        <w:noBreakHyphen/>
        <w:t xml:space="preserve">T X.1 </w:t>
      </w:r>
      <w:r w:rsidRPr="00AA2857">
        <w:sym w:font="Symbol" w:char="F02D"/>
      </w:r>
      <w:r w:rsidRPr="00AA2857">
        <w:rPr>
          <w:lang w:val="fr-CH"/>
        </w:rPr>
        <w:t xml:space="preserve"> ITU</w:t>
      </w:r>
      <w:r w:rsidRPr="00AA2857">
        <w:rPr>
          <w:lang w:val="fr-CH"/>
        </w:rPr>
        <w:noBreakHyphen/>
        <w:t>T X.25, ITU</w:t>
      </w:r>
      <w:r w:rsidRPr="00AA2857">
        <w:rPr>
          <w:lang w:val="fr-CH"/>
        </w:rPr>
        <w:noBreakHyphen/>
        <w:t xml:space="preserve">T X.28 </w:t>
      </w:r>
      <w:r w:rsidRPr="00AA2857">
        <w:sym w:font="Symbol" w:char="F02D"/>
      </w:r>
      <w:r w:rsidRPr="00AA2857">
        <w:rPr>
          <w:lang w:val="fr-CH"/>
        </w:rPr>
        <w:t xml:space="preserve"> ITU</w:t>
      </w:r>
      <w:r w:rsidRPr="00AA2857">
        <w:rPr>
          <w:lang w:val="fr-CH"/>
        </w:rPr>
        <w:noBreakHyphen/>
        <w:t>T X.49, ITU</w:t>
      </w:r>
      <w:r w:rsidRPr="00AA2857">
        <w:rPr>
          <w:lang w:val="fr-CH"/>
        </w:rPr>
        <w:noBreakHyphen/>
        <w:t xml:space="preserve">T X.60 </w:t>
      </w:r>
      <w:r w:rsidRPr="00AA2857">
        <w:sym w:font="Symbol" w:char="F02D"/>
      </w:r>
      <w:r w:rsidRPr="00AA2857">
        <w:rPr>
          <w:lang w:val="fr-CH"/>
        </w:rPr>
        <w:t xml:space="preserve"> ITU</w:t>
      </w:r>
      <w:r w:rsidRPr="00AA2857">
        <w:rPr>
          <w:lang w:val="fr-CH"/>
        </w:rPr>
        <w:noBreakHyphen/>
        <w:t>T X.84, ITU</w:t>
      </w:r>
      <w:r w:rsidRPr="00AA2857">
        <w:rPr>
          <w:lang w:val="fr-CH"/>
        </w:rPr>
        <w:noBreakHyphen/>
        <w:t xml:space="preserve">T X.90 </w:t>
      </w:r>
      <w:r w:rsidRPr="00AA2857">
        <w:sym w:font="Symbol" w:char="F02D"/>
      </w:r>
      <w:r w:rsidRPr="00AA2857">
        <w:rPr>
          <w:lang w:val="fr-CH"/>
        </w:rPr>
        <w:t xml:space="preserve"> ITU</w:t>
      </w:r>
      <w:r w:rsidRPr="00AA2857">
        <w:rPr>
          <w:lang w:val="fr-CH"/>
        </w:rPr>
        <w:noBreakHyphen/>
        <w:t>T X.159, ITU</w:t>
      </w:r>
      <w:r w:rsidRPr="00AA2857">
        <w:rPr>
          <w:lang w:val="fr-CH"/>
        </w:rPr>
        <w:noBreakHyphen/>
        <w:t xml:space="preserve">T X.180 </w:t>
      </w:r>
      <w:r w:rsidRPr="00AA2857">
        <w:sym w:font="Symbol" w:char="F02D"/>
      </w:r>
      <w:r w:rsidRPr="00AA2857">
        <w:rPr>
          <w:lang w:val="fr-CH"/>
        </w:rPr>
        <w:t xml:space="preserve"> ITU</w:t>
      </w:r>
      <w:r w:rsidRPr="00AA2857">
        <w:rPr>
          <w:lang w:val="fr-CH"/>
        </w:rPr>
        <w:noBreakHyphen/>
        <w:t>T X.199, ITU</w:t>
      </w:r>
      <w:r w:rsidRPr="00AA2857">
        <w:rPr>
          <w:lang w:val="fr-CH"/>
        </w:rPr>
        <w:noBreakHyphen/>
        <w:t>T X.272, ITU</w:t>
      </w:r>
      <w:r w:rsidRPr="00AA2857">
        <w:rPr>
          <w:lang w:val="fr-CH"/>
        </w:rPr>
        <w:noBreakHyphen/>
        <w:t>T X.300-series</w:t>
      </w:r>
    </w:p>
    <w:p w14:paraId="6BB5DD56" w14:textId="77777777" w:rsidR="001E5989" w:rsidRDefault="001E5989" w:rsidP="001E5989">
      <w:r w:rsidRPr="00AA2857">
        <w:t>ITU</w:t>
      </w:r>
      <w:r w:rsidRPr="00AA2857">
        <w:noBreakHyphen/>
        <w:t>T Y-series, except those under the responsibility of Study Groups 12, 15, 16 and 20</w:t>
      </w:r>
    </w:p>
    <w:p w14:paraId="3AF90C87" w14:textId="77777777" w:rsidR="001E5989" w:rsidRDefault="001E5989" w:rsidP="001E5989">
      <w:pPr>
        <w:rPr>
          <w:rFonts w:eastAsia="MS Mincho"/>
        </w:rPr>
      </w:pPr>
    </w:p>
    <w:p w14:paraId="7F625A40" w14:textId="77777777" w:rsidR="001E5989" w:rsidRDefault="001E5989" w:rsidP="001E5989">
      <w:pPr>
        <w:jc w:val="center"/>
        <w:rPr>
          <w:lang w:val="pt-BR"/>
        </w:rPr>
      </w:pPr>
      <w:r>
        <w:rPr>
          <w:lang w:val="en-US"/>
        </w:rPr>
        <w:br w:type="page"/>
      </w:r>
      <w:r>
        <w:rPr>
          <w:lang w:val="pt-BR"/>
        </w:rPr>
        <w:lastRenderedPageBreak/>
        <w:t>Annex 3- T</w:t>
      </w:r>
      <w:r w:rsidRPr="002B585A">
        <w:rPr>
          <w:lang w:val="pt-BR"/>
        </w:rPr>
        <w:t>entative text of Questions QF/13 and QG/13</w:t>
      </w:r>
    </w:p>
    <w:p w14:paraId="7B2D46D4" w14:textId="77777777" w:rsidR="001E5989" w:rsidRDefault="001E5989" w:rsidP="001E5989">
      <w:pPr>
        <w:jc w:val="center"/>
        <w:rPr>
          <w:lang w:val="pt-BR"/>
        </w:rPr>
      </w:pPr>
      <w:r>
        <w:rPr>
          <w:lang w:val="pt-BR"/>
        </w:rPr>
        <w:t>Annex 3 has t</w:t>
      </w:r>
      <w:r w:rsidRPr="002B585A">
        <w:rPr>
          <w:lang w:val="pt-BR"/>
        </w:rPr>
        <w:t>entative text of Questions QF/13 and QG/13 for further consideration at SG13 virtual Plenary session on 18 December 2020</w:t>
      </w:r>
      <w:r>
        <w:rPr>
          <w:lang w:val="pt-BR"/>
        </w:rPr>
        <w:t>.</w:t>
      </w:r>
    </w:p>
    <w:p w14:paraId="13031D58" w14:textId="77777777" w:rsidR="001E5989" w:rsidRPr="00FF1151" w:rsidRDefault="001E5989" w:rsidP="001E5989">
      <w:pPr>
        <w:rPr>
          <w:lang w:val="pt-BR"/>
        </w:rPr>
      </w:pPr>
    </w:p>
    <w:p w14:paraId="798962DA" w14:textId="77777777" w:rsidR="001E5989" w:rsidRDefault="001E5989" w:rsidP="001E5989">
      <w:pPr>
        <w:rPr>
          <w:rFonts w:eastAsia="MS Mincho"/>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16"/>
      </w:tblGrid>
      <w:tr w:rsidR="001E5989" w:rsidRPr="00172525" w14:paraId="26690F9E" w14:textId="77777777" w:rsidTr="008B5C48">
        <w:tc>
          <w:tcPr>
            <w:tcW w:w="851" w:type="dxa"/>
            <w:shd w:val="clear" w:color="auto" w:fill="auto"/>
          </w:tcPr>
          <w:p w14:paraId="26A233A4" w14:textId="77777777" w:rsidR="001E5989" w:rsidRPr="008B5C48" w:rsidRDefault="001E5989" w:rsidP="008B5C48">
            <w:pPr>
              <w:jc w:val="center"/>
              <w:rPr>
                <w:rFonts w:ascii="CG Times" w:eastAsia="MS Mincho" w:hAnsi="CG Times" w:hint="eastAsia"/>
                <w:b/>
                <w:sz w:val="21"/>
              </w:rPr>
            </w:pPr>
            <w:r w:rsidRPr="008B5C48">
              <w:rPr>
                <w:rFonts w:ascii="CG Times" w:eastAsia="MS Mincho" w:hAnsi="CG Times" w:hint="eastAsia"/>
                <w:b/>
                <w:sz w:val="21"/>
              </w:rPr>
              <w:t>Annex</w:t>
            </w:r>
          </w:p>
        </w:tc>
        <w:tc>
          <w:tcPr>
            <w:tcW w:w="8216" w:type="dxa"/>
            <w:shd w:val="clear" w:color="auto" w:fill="auto"/>
          </w:tcPr>
          <w:p w14:paraId="37A3EA87" w14:textId="77777777" w:rsidR="001E5989" w:rsidRPr="008B5C48" w:rsidRDefault="001E5989" w:rsidP="008B5C48">
            <w:pPr>
              <w:jc w:val="center"/>
              <w:rPr>
                <w:rFonts w:ascii="CG Times" w:eastAsia="MS Mincho" w:hAnsi="CG Times" w:hint="eastAsia"/>
                <w:b/>
                <w:sz w:val="21"/>
              </w:rPr>
            </w:pPr>
            <w:r w:rsidRPr="008B5C48">
              <w:rPr>
                <w:rFonts w:ascii="CG Times" w:eastAsia="MS Mincho" w:hAnsi="CG Times" w:hint="eastAsia"/>
                <w:b/>
                <w:sz w:val="21"/>
              </w:rPr>
              <w:t>Q/Title</w:t>
            </w:r>
          </w:p>
        </w:tc>
      </w:tr>
      <w:tr w:rsidR="001E5989" w:rsidRPr="00172525" w14:paraId="6476DA58" w14:textId="77777777" w:rsidTr="008B5C48">
        <w:tc>
          <w:tcPr>
            <w:tcW w:w="851" w:type="dxa"/>
            <w:shd w:val="clear" w:color="auto" w:fill="auto"/>
          </w:tcPr>
          <w:p w14:paraId="2788DA52" w14:textId="77777777" w:rsidR="001E5989" w:rsidRPr="008B5C48" w:rsidRDefault="001E5989" w:rsidP="008B5C48">
            <w:pPr>
              <w:jc w:val="center"/>
              <w:rPr>
                <w:rFonts w:ascii="CG Times" w:eastAsia="MS Mincho" w:hAnsi="CG Times" w:hint="eastAsia"/>
                <w:sz w:val="21"/>
              </w:rPr>
            </w:pPr>
            <w:r w:rsidRPr="008B5C48">
              <w:rPr>
                <w:rFonts w:ascii="CG Times" w:eastAsia="MS Mincho" w:hAnsi="CG Times"/>
                <w:sz w:val="21"/>
              </w:rPr>
              <w:t>I</w:t>
            </w:r>
          </w:p>
        </w:tc>
        <w:tc>
          <w:tcPr>
            <w:tcW w:w="8216" w:type="dxa"/>
            <w:shd w:val="clear" w:color="auto" w:fill="auto"/>
          </w:tcPr>
          <w:p w14:paraId="482C3EED" w14:textId="77777777" w:rsidR="001E5989" w:rsidRPr="008B5C48" w:rsidRDefault="001E5989" w:rsidP="008B5C48">
            <w:pPr>
              <w:rPr>
                <w:rFonts w:ascii="CG Times" w:eastAsia="MS Mincho" w:hAnsi="CG Times" w:hint="eastAsia"/>
                <w:sz w:val="21"/>
              </w:rPr>
            </w:pPr>
            <w:r w:rsidRPr="008B5C48">
              <w:rPr>
                <w:rFonts w:ascii="CG Times" w:eastAsia="MS Mincho" w:hAnsi="CG Times"/>
                <w:sz w:val="21"/>
              </w:rPr>
              <w:t>Q.F, [Requirements, capabilities and architecture for Future Vertical Communication Networks including support of high precision and deterministic networking]</w:t>
            </w:r>
          </w:p>
        </w:tc>
      </w:tr>
      <w:tr w:rsidR="001E5989" w:rsidRPr="00172525" w14:paraId="273B1556" w14:textId="77777777" w:rsidTr="008B5C48">
        <w:tc>
          <w:tcPr>
            <w:tcW w:w="851" w:type="dxa"/>
            <w:shd w:val="clear" w:color="auto" w:fill="auto"/>
          </w:tcPr>
          <w:p w14:paraId="3EA3506A" w14:textId="77777777" w:rsidR="001E5989" w:rsidRPr="008B5C48" w:rsidRDefault="001E5989" w:rsidP="008B5C48">
            <w:pPr>
              <w:jc w:val="center"/>
              <w:rPr>
                <w:rFonts w:ascii="CG Times" w:eastAsia="MS Mincho" w:hAnsi="CG Times" w:hint="eastAsia"/>
                <w:sz w:val="21"/>
              </w:rPr>
            </w:pPr>
            <w:r w:rsidRPr="008B5C48">
              <w:rPr>
                <w:rFonts w:ascii="CG Times" w:eastAsia="MS Mincho" w:hAnsi="CG Times"/>
                <w:sz w:val="21"/>
              </w:rPr>
              <w:t>II</w:t>
            </w:r>
          </w:p>
        </w:tc>
        <w:tc>
          <w:tcPr>
            <w:tcW w:w="8216" w:type="dxa"/>
            <w:shd w:val="clear" w:color="auto" w:fill="auto"/>
          </w:tcPr>
          <w:p w14:paraId="1A50C24F" w14:textId="77777777" w:rsidR="001E5989" w:rsidRPr="008B5C48" w:rsidRDefault="001E5989" w:rsidP="008B5C48">
            <w:pPr>
              <w:rPr>
                <w:rFonts w:ascii="CG Times" w:eastAsia="MS Mincho" w:hAnsi="CG Times" w:hint="eastAsia"/>
                <w:sz w:val="21"/>
              </w:rPr>
            </w:pPr>
            <w:r w:rsidRPr="008B5C48">
              <w:rPr>
                <w:rFonts w:ascii="CG Times" w:eastAsia="MS Mincho" w:hAnsi="CG Times"/>
                <w:sz w:val="21"/>
              </w:rPr>
              <w:t xml:space="preserve">Q.G, [Framework and Technologies for </w:t>
            </w:r>
            <w:proofErr w:type="spellStart"/>
            <w:r w:rsidRPr="008B5C48">
              <w:rPr>
                <w:rFonts w:ascii="CG Times" w:eastAsia="MS Mincho" w:hAnsi="CG Times"/>
                <w:sz w:val="21"/>
              </w:rPr>
              <w:t>ManyNets</w:t>
            </w:r>
            <w:proofErr w:type="spellEnd"/>
            <w:r w:rsidRPr="008B5C48">
              <w:rPr>
                <w:rFonts w:ascii="CG Times" w:eastAsia="MS Mincho" w:hAnsi="CG Times"/>
                <w:sz w:val="21"/>
              </w:rPr>
              <w:t xml:space="preserve"> in Future Vertical Communication Networks]</w:t>
            </w:r>
          </w:p>
        </w:tc>
      </w:tr>
    </w:tbl>
    <w:p w14:paraId="20AE4668" w14:textId="77777777" w:rsidR="001E5989" w:rsidRDefault="001E5989" w:rsidP="001E5989">
      <w:pPr>
        <w:spacing w:before="0" w:after="160" w:line="259" w:lineRule="auto"/>
        <w:rPr>
          <w:rFonts w:eastAsia="MS Mincho"/>
        </w:rPr>
      </w:pPr>
    </w:p>
    <w:p w14:paraId="58CFC62B" w14:textId="77777777" w:rsidR="001E5989" w:rsidRPr="00D37BC1" w:rsidRDefault="001E5989" w:rsidP="001E5989">
      <w:pPr>
        <w:keepNext/>
        <w:keepLines/>
        <w:spacing w:before="0"/>
        <w:jc w:val="center"/>
        <w:rPr>
          <w:rFonts w:eastAsia="MS Mincho"/>
          <w:b/>
        </w:rPr>
      </w:pPr>
      <w:r>
        <w:rPr>
          <w:rFonts w:eastAsia="MS Mincho" w:hint="eastAsia"/>
          <w:b/>
        </w:rPr>
        <w:t xml:space="preserve">Annex </w:t>
      </w:r>
      <w:r>
        <w:rPr>
          <w:rFonts w:eastAsia="MS Mincho"/>
          <w:b/>
        </w:rPr>
        <w:t>I</w:t>
      </w:r>
    </w:p>
    <w:p w14:paraId="35F236EA" w14:textId="77777777" w:rsidR="001E5989" w:rsidRPr="00D37BC1" w:rsidRDefault="001E5989" w:rsidP="001E5989">
      <w:pPr>
        <w:keepNext/>
        <w:keepLines/>
        <w:spacing w:before="0"/>
        <w:rPr>
          <w:b/>
        </w:rPr>
      </w:pPr>
      <w:r w:rsidRPr="00D37BC1">
        <w:rPr>
          <w:b/>
        </w:rPr>
        <w:t xml:space="preserve">Q.F, [Requirements, capabilities and architecture for </w:t>
      </w:r>
      <w:r w:rsidRPr="00D37BC1">
        <w:rPr>
          <w:rFonts w:eastAsia="MS Mincho"/>
          <w:b/>
        </w:rPr>
        <w:t>Future Vertical Communication Networks</w:t>
      </w:r>
      <w:r w:rsidRPr="00D37BC1">
        <w:rPr>
          <w:b/>
        </w:rPr>
        <w:t xml:space="preserve"> including support of high precision and deterministic networking]</w:t>
      </w:r>
    </w:p>
    <w:p w14:paraId="283179F0" w14:textId="77777777" w:rsidR="001E5989" w:rsidRPr="008811D8" w:rsidRDefault="001E5989" w:rsidP="001E5989">
      <w:pPr>
        <w:jc w:val="center"/>
        <w:rPr>
          <w:rFonts w:eastAsia="MS Mincho"/>
          <w:b/>
          <w:sz w:val="28"/>
          <w:lang w:val="en-US"/>
        </w:rPr>
      </w:pPr>
      <w:r w:rsidRPr="00A35A2E" w:rsidDel="00014F01">
        <w:rPr>
          <w:rFonts w:hint="eastAsia"/>
        </w:rPr>
        <w:t xml:space="preserve"> </w:t>
      </w:r>
      <w:r w:rsidRPr="00B13A44">
        <w:rPr>
          <w:lang w:val="en-US"/>
        </w:rPr>
        <w:t>[</w:t>
      </w:r>
      <w:r>
        <w:rPr>
          <w:lang w:val="en-US"/>
        </w:rPr>
        <w:t>E</w:t>
      </w:r>
      <w:r w:rsidRPr="00B13A44">
        <w:rPr>
          <w:lang w:val="en-US"/>
        </w:rPr>
        <w:t xml:space="preserve">volution of Question 2/13 from last study period and </w:t>
      </w:r>
      <w:r w:rsidRPr="005106C3">
        <w:t>high precision and deterministic networking</w:t>
      </w:r>
      <w:r w:rsidRPr="00E644FA">
        <w:rPr>
          <w:lang w:val="en-US"/>
        </w:rPr>
        <w:t>]</w:t>
      </w:r>
    </w:p>
    <w:p w14:paraId="0D1FB83E" w14:textId="77777777" w:rsidR="001E5989" w:rsidRPr="00D861D4" w:rsidRDefault="001E5989" w:rsidP="008B5C48">
      <w:pPr>
        <w:keepNext/>
        <w:keepLines/>
        <w:numPr>
          <w:ilvl w:val="0"/>
          <w:numId w:val="58"/>
        </w:numPr>
        <w:spacing w:before="240"/>
        <w:outlineLvl w:val="0"/>
        <w:rPr>
          <w:b/>
        </w:rPr>
      </w:pPr>
      <w:bookmarkStart w:id="12" w:name="_Toc528755036"/>
      <w:bookmarkStart w:id="13" w:name="_Toc528755037"/>
      <w:bookmarkStart w:id="14" w:name="_Toc528755038"/>
      <w:bookmarkStart w:id="15" w:name="_Toc528755043"/>
      <w:bookmarkStart w:id="16" w:name="_Toc17133859"/>
      <w:bookmarkStart w:id="17" w:name="_Toc18683359"/>
      <w:bookmarkEnd w:id="12"/>
      <w:bookmarkEnd w:id="13"/>
      <w:bookmarkEnd w:id="14"/>
      <w:bookmarkEnd w:id="15"/>
      <w:r w:rsidRPr="00A35A2E">
        <w:rPr>
          <w:b/>
        </w:rPr>
        <w:t>Motivation</w:t>
      </w:r>
      <w:bookmarkEnd w:id="16"/>
      <w:bookmarkEnd w:id="17"/>
    </w:p>
    <w:p w14:paraId="14EBE404" w14:textId="77777777" w:rsidR="001E5989" w:rsidRPr="00425649" w:rsidRDefault="001E5989" w:rsidP="001E5989">
      <w:pPr>
        <w:jc w:val="both"/>
        <w:rPr>
          <w:rFonts w:eastAsia="SimSun"/>
          <w:lang w:eastAsia="zh-CN"/>
        </w:rPr>
      </w:pPr>
      <w:r w:rsidRPr="00731213">
        <w:t>[</w:t>
      </w:r>
      <w:r w:rsidRPr="00425649">
        <w:rPr>
          <w:rFonts w:eastAsia="SimSun"/>
          <w:lang w:eastAsia="zh-CN"/>
        </w:rPr>
        <w:t>Emerging</w:t>
      </w:r>
      <w:r w:rsidRPr="00A35A2E">
        <w:t xml:space="preserve"> services and applications </w:t>
      </w:r>
      <w:r w:rsidRPr="00425649">
        <w:rPr>
          <w:rFonts w:eastAsia="SimSun"/>
          <w:lang w:eastAsia="zh-CN"/>
        </w:rPr>
        <w:t>such as</w:t>
      </w:r>
      <w:r w:rsidRPr="00A35A2E">
        <w:t xml:space="preserve"> haptic applications, remote surgery, </w:t>
      </w:r>
      <w:r w:rsidRPr="00425649">
        <w:rPr>
          <w:rFonts w:eastAsia="SimSun"/>
          <w:lang w:eastAsia="zh-CN"/>
        </w:rPr>
        <w:t>Industrial IoT (</w:t>
      </w:r>
      <w:proofErr w:type="spellStart"/>
      <w:r w:rsidRPr="00425649">
        <w:rPr>
          <w:rFonts w:eastAsia="SimSun"/>
          <w:lang w:eastAsia="zh-CN"/>
        </w:rPr>
        <w:t>IIoT</w:t>
      </w:r>
      <w:proofErr w:type="spellEnd"/>
      <w:r w:rsidRPr="00425649">
        <w:rPr>
          <w:rFonts w:eastAsia="SimSun"/>
          <w:lang w:eastAsia="zh-CN"/>
        </w:rPr>
        <w:t xml:space="preserve">)-enabled applications, </w:t>
      </w:r>
      <w:r w:rsidRPr="00A35A2E">
        <w:t>human-like robot as common Huma</w:t>
      </w:r>
      <w:r w:rsidRPr="00731213">
        <w:t>n to Machine</w:t>
      </w:r>
      <w:r w:rsidRPr="00425649">
        <w:rPr>
          <w:rFonts w:eastAsia="SimSun"/>
          <w:lang w:eastAsia="zh-CN"/>
        </w:rPr>
        <w:t xml:space="preserve"> (H2M</w:t>
      </w:r>
      <w:r w:rsidRPr="00A35A2E">
        <w:t xml:space="preserve">) </w:t>
      </w:r>
      <w:r w:rsidRPr="00731213">
        <w:t xml:space="preserve">interface at home </w:t>
      </w:r>
      <w:r w:rsidRPr="00425649">
        <w:rPr>
          <w:rFonts w:eastAsia="SimSun"/>
          <w:lang w:eastAsia="zh-CN"/>
        </w:rPr>
        <w:t>and</w:t>
      </w:r>
      <w:r w:rsidRPr="00A35A2E">
        <w:t xml:space="preserve"> autonomous tra</w:t>
      </w:r>
      <w:r w:rsidRPr="00731213">
        <w:t>nsportation</w:t>
      </w:r>
      <w:r w:rsidRPr="00425649">
        <w:rPr>
          <w:rFonts w:eastAsia="SimSun"/>
          <w:lang w:eastAsia="zh-CN"/>
        </w:rPr>
        <w:t>, are raising</w:t>
      </w:r>
      <w:r w:rsidRPr="00A35A2E">
        <w:t xml:space="preserve"> new requirements </w:t>
      </w:r>
      <w:r w:rsidRPr="00E763D8">
        <w:rPr>
          <w:rFonts w:eastAsia="SimSun"/>
          <w:lang w:eastAsia="zh-CN"/>
        </w:rPr>
        <w:t>on</w:t>
      </w:r>
      <w:r w:rsidRPr="00E763D8">
        <w:t xml:space="preserve"> the </w:t>
      </w:r>
      <w:r w:rsidRPr="008C556E">
        <w:rPr>
          <w:rFonts w:eastAsia="SimSun"/>
          <w:lang w:eastAsia="zh-CN"/>
        </w:rPr>
        <w:t>public and/or private</w:t>
      </w:r>
      <w:r w:rsidRPr="008C556E">
        <w:t xml:space="preserve"> </w:t>
      </w:r>
      <w:r w:rsidRPr="00E763D8">
        <w:t xml:space="preserve">network </w:t>
      </w:r>
      <w:r w:rsidRPr="00E763D8">
        <w:rPr>
          <w:rFonts w:eastAsia="SimSun"/>
          <w:lang w:eastAsia="zh-CN"/>
        </w:rPr>
        <w:t>domain infrastructure,</w:t>
      </w:r>
      <w:r w:rsidRPr="00E763D8">
        <w:t xml:space="preserve"> and </w:t>
      </w:r>
      <w:r w:rsidRPr="00E763D8">
        <w:rPr>
          <w:rFonts w:eastAsia="SimSun"/>
          <w:lang w:eastAsia="zh-CN"/>
        </w:rPr>
        <w:t>it is essential that the networks be evolved to support those requirements. Among them,</w:t>
      </w:r>
      <w:r w:rsidRPr="00E763D8">
        <w:t xml:space="preserve"> </w:t>
      </w:r>
      <w:r w:rsidRPr="00E763D8">
        <w:rPr>
          <w:rFonts w:eastAsia="SimSun"/>
          <w:lang w:eastAsia="zh-CN"/>
        </w:rPr>
        <w:t xml:space="preserve">support of </w:t>
      </w:r>
      <w:r w:rsidRPr="00E763D8">
        <w:t>high bandwidth</w:t>
      </w:r>
      <w:r w:rsidRPr="00E763D8">
        <w:rPr>
          <w:rFonts w:eastAsia="SimSun"/>
          <w:lang w:eastAsia="zh-CN"/>
        </w:rPr>
        <w:t>,</w:t>
      </w:r>
      <w:r w:rsidRPr="00E763D8">
        <w:t xml:space="preserve"> low </w:t>
      </w:r>
      <w:proofErr w:type="gramStart"/>
      <w:r w:rsidRPr="00E763D8">
        <w:t>latency</w:t>
      </w:r>
      <w:proofErr w:type="gramEnd"/>
      <w:r w:rsidRPr="00E763D8">
        <w:t xml:space="preserve"> </w:t>
      </w:r>
      <w:r w:rsidRPr="00E763D8">
        <w:rPr>
          <w:rFonts w:eastAsia="SimSun"/>
          <w:lang w:eastAsia="zh-CN"/>
        </w:rPr>
        <w:t>and even</w:t>
      </w:r>
      <w:r w:rsidRPr="00E763D8">
        <w:t xml:space="preserve"> extre</w:t>
      </w:r>
      <w:r w:rsidRPr="00A35A2E">
        <w:t>mely</w:t>
      </w:r>
      <w:r w:rsidRPr="00731213">
        <w:rPr>
          <w:rFonts w:hint="eastAsia"/>
        </w:rPr>
        <w:t xml:space="preserve"> precise latency</w:t>
      </w:r>
      <w:r w:rsidRPr="00425649">
        <w:rPr>
          <w:rFonts w:eastAsia="SimSun"/>
          <w:lang w:eastAsia="zh-CN"/>
        </w:rPr>
        <w:t xml:space="preserve">, will be </w:t>
      </w:r>
      <w:r>
        <w:rPr>
          <w:rFonts w:eastAsia="SimSun"/>
          <w:lang w:eastAsia="zh-CN"/>
        </w:rPr>
        <w:t>critical</w:t>
      </w:r>
      <w:r w:rsidRPr="00425649">
        <w:rPr>
          <w:rFonts w:eastAsia="SimSun"/>
          <w:lang w:eastAsia="zh-CN"/>
        </w:rPr>
        <w:t xml:space="preserve"> for numerous applications expected to be deployed </w:t>
      </w:r>
      <w:r w:rsidR="002F00E9">
        <w:rPr>
          <w:rFonts w:eastAsia="SimSun"/>
          <w:lang w:eastAsia="zh-CN"/>
        </w:rPr>
        <w:t xml:space="preserve">in </w:t>
      </w:r>
      <w:r w:rsidR="002F00E9" w:rsidRPr="008E1BE2">
        <w:rPr>
          <w:rFonts w:eastAsia="SimSun"/>
          <w:lang w:eastAsia="zh-CN"/>
        </w:rPr>
        <w:t>communication</w:t>
      </w:r>
      <w:r w:rsidRPr="00425649">
        <w:rPr>
          <w:rFonts w:eastAsia="SimSun"/>
          <w:lang w:eastAsia="zh-CN"/>
        </w:rPr>
        <w:t xml:space="preserve"> networks </w:t>
      </w:r>
      <w:r>
        <w:rPr>
          <w:rFonts w:eastAsia="SimSun"/>
          <w:lang w:eastAsia="zh-CN"/>
        </w:rPr>
        <w:t>for verticals (</w:t>
      </w:r>
      <w:r w:rsidRPr="0002738F">
        <w:rPr>
          <w:rFonts w:eastAsia="SimSun"/>
          <w:lang w:eastAsia="zh-CN"/>
        </w:rPr>
        <w:t xml:space="preserve">for simplicity, </w:t>
      </w:r>
      <w:r w:rsidRPr="00F103FF">
        <w:rPr>
          <w:rFonts w:eastAsia="SimSun"/>
          <w:lang w:eastAsia="zh-CN"/>
        </w:rPr>
        <w:t>“</w:t>
      </w:r>
      <w:r w:rsidRPr="008B3449">
        <w:rPr>
          <w:rFonts w:eastAsia="SimSun"/>
          <w:lang w:eastAsia="zh-CN"/>
        </w:rPr>
        <w:t>vertical</w:t>
      </w:r>
      <w:r w:rsidRPr="006B3FDC">
        <w:rPr>
          <w:rFonts w:eastAsia="SimSun"/>
          <w:lang w:eastAsia="zh-CN"/>
        </w:rPr>
        <w:t xml:space="preserve"> communication networks”)</w:t>
      </w:r>
      <w:r>
        <w:rPr>
          <w:rFonts w:eastAsia="SimSun"/>
          <w:lang w:eastAsia="zh-CN"/>
        </w:rPr>
        <w:t xml:space="preserve"> </w:t>
      </w:r>
      <w:r w:rsidRPr="00425649">
        <w:rPr>
          <w:rFonts w:eastAsia="SimSun"/>
          <w:lang w:eastAsia="zh-CN"/>
        </w:rPr>
        <w:t xml:space="preserve">in the near future. </w:t>
      </w:r>
    </w:p>
    <w:p w14:paraId="3897177D" w14:textId="77777777" w:rsidR="001E5989" w:rsidRDefault="001E5989" w:rsidP="001E5989">
      <w:pPr>
        <w:keepNext/>
        <w:keepLines/>
        <w:outlineLvl w:val="0"/>
        <w:rPr>
          <w:rFonts w:eastAsia="SimSun"/>
          <w:lang w:eastAsia="zh-CN"/>
        </w:rPr>
      </w:pPr>
      <w:r w:rsidRPr="00A35A2E">
        <w:t xml:space="preserve">In contrast to small scale deterministic </w:t>
      </w:r>
      <w:r w:rsidRPr="00425649">
        <w:rPr>
          <w:rFonts w:eastAsia="SimSun"/>
          <w:lang w:eastAsia="zh-CN"/>
        </w:rPr>
        <w:t>networking capabilities</w:t>
      </w:r>
      <w:r w:rsidRPr="00A35A2E">
        <w:t xml:space="preserve"> </w:t>
      </w:r>
      <w:r w:rsidRPr="00D861D4">
        <w:t xml:space="preserve">that </w:t>
      </w:r>
      <w:r w:rsidRPr="00425649">
        <w:rPr>
          <w:rFonts w:eastAsia="SimSun"/>
          <w:lang w:eastAsia="zh-CN"/>
        </w:rPr>
        <w:t>are</w:t>
      </w:r>
      <w:r w:rsidRPr="00A35A2E">
        <w:t xml:space="preserve"> typically deployed in a Local Area Network (LAN), </w:t>
      </w:r>
      <w:r w:rsidRPr="00425649">
        <w:rPr>
          <w:rFonts w:eastAsia="SimSun"/>
          <w:lang w:eastAsia="zh-CN"/>
        </w:rPr>
        <w:t xml:space="preserve">large </w:t>
      </w:r>
      <w:r w:rsidRPr="00A35A2E">
        <w:t xml:space="preserve">scale </w:t>
      </w:r>
      <w:r w:rsidRPr="00425649">
        <w:rPr>
          <w:rFonts w:eastAsia="SimSun"/>
          <w:lang w:eastAsia="zh-CN"/>
        </w:rPr>
        <w:t>high precision and deterministic networking capabilities are more challenging</w:t>
      </w:r>
      <w:r w:rsidRPr="00A35A2E">
        <w:t xml:space="preserve"> as a large number of network devices distributed in a wide area dramatically </w:t>
      </w:r>
      <w:r w:rsidRPr="00425649">
        <w:rPr>
          <w:rFonts w:eastAsia="SimSun"/>
          <w:lang w:eastAsia="zh-CN"/>
        </w:rPr>
        <w:t>increases</w:t>
      </w:r>
      <w:r w:rsidRPr="00A35A2E">
        <w:t xml:space="preserve"> the complexity of the system. </w:t>
      </w:r>
      <w:r w:rsidRPr="00425649">
        <w:rPr>
          <w:rFonts w:eastAsia="SimSun"/>
          <w:lang w:eastAsia="zh-CN"/>
        </w:rPr>
        <w:t xml:space="preserve">Propagation delay can be </w:t>
      </w:r>
      <w:r>
        <w:rPr>
          <w:rFonts w:eastAsia="SimSun"/>
          <w:lang w:eastAsia="zh-CN"/>
        </w:rPr>
        <w:t xml:space="preserve">no </w:t>
      </w:r>
      <w:r w:rsidRPr="00425649">
        <w:rPr>
          <w:rFonts w:eastAsia="SimSun"/>
          <w:lang w:eastAsia="zh-CN"/>
        </w:rPr>
        <w:t xml:space="preserve">longer neglected in a Wide Area Network (WAN) and </w:t>
      </w:r>
      <w:r w:rsidRPr="00A35A2E">
        <w:t>t</w:t>
      </w:r>
      <w:r w:rsidRPr="00731213">
        <w:t xml:space="preserve">ime synchronization </w:t>
      </w:r>
      <w:r w:rsidRPr="00425649">
        <w:rPr>
          <w:rFonts w:eastAsia="SimSun"/>
          <w:lang w:eastAsia="zh-CN"/>
        </w:rPr>
        <w:t xml:space="preserve">among a large number of devices is a difficult task. </w:t>
      </w:r>
      <w:r w:rsidRPr="00A35A2E">
        <w:t>Therefore</w:t>
      </w:r>
      <w:r w:rsidRPr="00425649">
        <w:rPr>
          <w:rFonts w:eastAsia="SimSun"/>
          <w:lang w:eastAsia="zh-CN"/>
        </w:rPr>
        <w:t>, it is needed to study</w:t>
      </w:r>
      <w:r w:rsidRPr="00A35A2E">
        <w:t xml:space="preserve"> </w:t>
      </w:r>
      <w:r w:rsidRPr="00731213">
        <w:t>network architecture</w:t>
      </w:r>
      <w:r w:rsidRPr="002A7C5A">
        <w:t xml:space="preserve"> </w:t>
      </w:r>
      <w:r w:rsidRPr="00425649">
        <w:rPr>
          <w:rFonts w:eastAsia="SimSun"/>
          <w:lang w:eastAsia="zh-CN"/>
        </w:rPr>
        <w:t xml:space="preserve">and technologies, such as (but not limited to) </w:t>
      </w:r>
      <w:r>
        <w:rPr>
          <w:rFonts w:eastAsia="SimSun"/>
          <w:lang w:eastAsia="zh-CN"/>
        </w:rPr>
        <w:t>artificial intelligence/machine learning (</w:t>
      </w:r>
      <w:r w:rsidRPr="00425649">
        <w:rPr>
          <w:rFonts w:eastAsia="SimSun"/>
          <w:lang w:eastAsia="zh-CN"/>
        </w:rPr>
        <w:t>AI/ML</w:t>
      </w:r>
      <w:r>
        <w:rPr>
          <w:rFonts w:eastAsia="SimSun"/>
          <w:lang w:eastAsia="zh-CN"/>
        </w:rPr>
        <w:t>)</w:t>
      </w:r>
      <w:r w:rsidRPr="00425649">
        <w:rPr>
          <w:rFonts w:eastAsia="SimSun"/>
          <w:lang w:eastAsia="zh-CN"/>
        </w:rPr>
        <w:t xml:space="preserve">, distributed ledger and computing power networking, enabling </w:t>
      </w:r>
      <w:r>
        <w:rPr>
          <w:rFonts w:eastAsia="SimSun"/>
          <w:lang w:eastAsia="zh-CN"/>
        </w:rPr>
        <w:t>vertical</w:t>
      </w:r>
      <w:r w:rsidRPr="008E1BE2">
        <w:rPr>
          <w:rFonts w:eastAsia="SimSun"/>
          <w:lang w:eastAsia="zh-CN"/>
        </w:rPr>
        <w:t xml:space="preserve"> </w:t>
      </w:r>
      <w:r>
        <w:rPr>
          <w:rFonts w:eastAsia="SimSun"/>
          <w:lang w:eastAsia="zh-CN"/>
        </w:rPr>
        <w:t>c</w:t>
      </w:r>
      <w:r w:rsidRPr="008E1BE2">
        <w:rPr>
          <w:rFonts w:eastAsia="SimSun"/>
          <w:lang w:eastAsia="zh-CN"/>
        </w:rPr>
        <w:t>ommunication</w:t>
      </w:r>
      <w:r w:rsidRPr="00425649">
        <w:rPr>
          <w:rFonts w:eastAsia="SimSun"/>
          <w:lang w:eastAsia="zh-CN"/>
        </w:rPr>
        <w:t xml:space="preserve"> networks with capabilities for support of large scale high precision and deterministic networking,</w:t>
      </w:r>
      <w:r w:rsidRPr="00A35A2E">
        <w:t xml:space="preserve"> which overcome </w:t>
      </w:r>
      <w:r w:rsidRPr="00425649">
        <w:rPr>
          <w:rFonts w:eastAsia="SimSun"/>
          <w:lang w:eastAsia="zh-CN"/>
        </w:rPr>
        <w:t xml:space="preserve">the </w:t>
      </w:r>
      <w:r w:rsidRPr="00A35A2E">
        <w:t xml:space="preserve">limitations of current </w:t>
      </w:r>
      <w:r>
        <w:t>network technologies</w:t>
      </w:r>
      <w:r w:rsidRPr="00425649">
        <w:rPr>
          <w:rFonts w:eastAsia="SimSun"/>
          <w:lang w:eastAsia="zh-CN"/>
        </w:rPr>
        <w:t xml:space="preserve">. </w:t>
      </w:r>
    </w:p>
    <w:p w14:paraId="176CEC6E" w14:textId="77777777" w:rsidR="001E5989" w:rsidRDefault="001E5989" w:rsidP="001E5989">
      <w:pPr>
        <w:keepNext/>
        <w:keepLines/>
        <w:outlineLvl w:val="0"/>
        <w:rPr>
          <w:rFonts w:eastAsia="SimSun"/>
          <w:lang w:eastAsia="zh-CN"/>
        </w:rPr>
      </w:pPr>
      <w:r w:rsidRPr="00425649">
        <w:rPr>
          <w:rFonts w:eastAsia="SimSun"/>
        </w:rPr>
        <w:t>On the basis of use cases, service scenarios and related ecosystem aspects, t</w:t>
      </w:r>
      <w:r w:rsidRPr="00425649">
        <w:rPr>
          <w:rFonts w:eastAsia="SimSun"/>
          <w:lang w:eastAsia="zh-CN"/>
        </w:rPr>
        <w:t xml:space="preserve">his </w:t>
      </w:r>
      <w:r>
        <w:rPr>
          <w:rFonts w:eastAsia="SimSun"/>
          <w:lang w:eastAsia="zh-CN"/>
        </w:rPr>
        <w:t>Q</w:t>
      </w:r>
      <w:r w:rsidRPr="00425649">
        <w:rPr>
          <w:rFonts w:eastAsia="SimSun"/>
          <w:lang w:eastAsia="zh-CN"/>
        </w:rPr>
        <w:t xml:space="preserve">uestion </w:t>
      </w:r>
      <w:r>
        <w:rPr>
          <w:rFonts w:eastAsia="SimSun"/>
          <w:lang w:eastAsia="zh-CN"/>
        </w:rPr>
        <w:t xml:space="preserve">will study </w:t>
      </w:r>
      <w:r w:rsidRPr="00425649">
        <w:rPr>
          <w:rFonts w:eastAsia="SimSun"/>
          <w:lang w:eastAsia="zh-CN"/>
        </w:rPr>
        <w:t xml:space="preserve">  requirements, capabilities and architecture </w:t>
      </w:r>
      <w:r w:rsidRPr="008045B3">
        <w:rPr>
          <w:rFonts w:eastAsia="SimSun"/>
          <w:lang w:eastAsia="zh-CN"/>
        </w:rPr>
        <w:t xml:space="preserve">for future </w:t>
      </w:r>
      <w:r>
        <w:rPr>
          <w:rFonts w:eastAsia="SimSun"/>
          <w:lang w:eastAsia="zh-CN"/>
        </w:rPr>
        <w:t xml:space="preserve">vertical </w:t>
      </w:r>
      <w:r w:rsidRPr="008045B3">
        <w:rPr>
          <w:rFonts w:eastAsia="SimSun"/>
          <w:lang w:eastAsia="zh-CN"/>
        </w:rPr>
        <w:t>communication</w:t>
      </w:r>
      <w:r w:rsidRPr="0002738F">
        <w:rPr>
          <w:rFonts w:eastAsia="SimSun"/>
          <w:lang w:eastAsia="zh-CN"/>
        </w:rPr>
        <w:t xml:space="preserve"> networks</w:t>
      </w:r>
      <w:r>
        <w:rPr>
          <w:rFonts w:eastAsia="SimSun"/>
          <w:lang w:eastAsia="zh-CN"/>
        </w:rPr>
        <w:t xml:space="preserve"> </w:t>
      </w:r>
      <w:r w:rsidRPr="00425649">
        <w:rPr>
          <w:rFonts w:eastAsia="SimSun"/>
          <w:lang w:eastAsia="zh-CN"/>
        </w:rPr>
        <w:t>including support of high precision and deterministic networking.</w:t>
      </w:r>
      <w:r w:rsidRPr="00425649" w:rsidDel="00B21B6D">
        <w:rPr>
          <w:rFonts w:eastAsia="SimSun"/>
          <w:lang w:eastAsia="zh-CN"/>
        </w:rPr>
        <w:t xml:space="preserve"> </w:t>
      </w:r>
      <w:r w:rsidRPr="00425649">
        <w:rPr>
          <w:rFonts w:eastAsia="SimSun"/>
          <w:lang w:eastAsia="zh-CN"/>
        </w:rPr>
        <w:t>Also, it will investigate</w:t>
      </w:r>
      <w:r w:rsidRPr="00A35A2E">
        <w:t xml:space="preserve"> key </w:t>
      </w:r>
      <w:r w:rsidRPr="00425649">
        <w:rPr>
          <w:rFonts w:eastAsia="SimSun"/>
          <w:lang w:eastAsia="zh-CN"/>
        </w:rPr>
        <w:t xml:space="preserve">technologies for support of high precision and deterministic networking in </w:t>
      </w:r>
      <w:r>
        <w:rPr>
          <w:rFonts w:eastAsia="SimSun"/>
          <w:lang w:eastAsia="zh-CN"/>
        </w:rPr>
        <w:t>future vertical</w:t>
      </w:r>
      <w:r w:rsidRPr="008E1BE2">
        <w:rPr>
          <w:rFonts w:eastAsia="SimSun"/>
          <w:lang w:eastAsia="zh-CN"/>
        </w:rPr>
        <w:t xml:space="preserve"> </w:t>
      </w:r>
      <w:r>
        <w:rPr>
          <w:rFonts w:eastAsia="SimSun"/>
          <w:lang w:eastAsia="zh-CN"/>
        </w:rPr>
        <w:t>c</w:t>
      </w:r>
      <w:r w:rsidRPr="008E1BE2">
        <w:rPr>
          <w:rFonts w:eastAsia="SimSun"/>
          <w:lang w:eastAsia="zh-CN"/>
        </w:rPr>
        <w:t>ommunication</w:t>
      </w:r>
      <w:r w:rsidRPr="00425649">
        <w:rPr>
          <w:rFonts w:eastAsia="SimSun"/>
          <w:lang w:eastAsia="zh-CN"/>
        </w:rPr>
        <w:t xml:space="preserve"> networks.</w:t>
      </w:r>
    </w:p>
    <w:p w14:paraId="48B6FF84" w14:textId="77777777" w:rsidR="001E5989" w:rsidRPr="00425649" w:rsidRDefault="001E5989" w:rsidP="001E5989">
      <w:pPr>
        <w:rPr>
          <w:rFonts w:eastAsia="SimSun"/>
          <w:lang w:eastAsia="zh-CN"/>
        </w:rPr>
      </w:pPr>
      <w:r>
        <w:rPr>
          <w:color w:val="222222"/>
          <w:shd w:val="clear" w:color="auto" w:fill="FFFFFF"/>
        </w:rPr>
        <w:t xml:space="preserve">NOTE – The studies </w:t>
      </w:r>
      <w:r>
        <w:rPr>
          <w:rFonts w:eastAsia="SimSun"/>
          <w:lang w:eastAsia="zh-CN"/>
        </w:rPr>
        <w:t xml:space="preserve">for future </w:t>
      </w:r>
      <w:r w:rsidRPr="008C556E">
        <w:rPr>
          <w:color w:val="222222"/>
          <w:shd w:val="clear" w:color="auto" w:fill="FFFFFF"/>
        </w:rPr>
        <w:t xml:space="preserve">vertical communication networks </w:t>
      </w:r>
      <w:r>
        <w:rPr>
          <w:color w:val="222222"/>
          <w:shd w:val="clear" w:color="auto" w:fill="FFFFFF"/>
        </w:rPr>
        <w:t xml:space="preserve">and their </w:t>
      </w:r>
      <w:r w:rsidRPr="00E94B79">
        <w:rPr>
          <w:color w:val="222222"/>
          <w:shd w:val="clear" w:color="auto" w:fill="FFFFFF"/>
        </w:rPr>
        <w:t xml:space="preserve">interconnection </w:t>
      </w:r>
      <w:r>
        <w:rPr>
          <w:color w:val="222222"/>
          <w:shd w:val="clear" w:color="auto" w:fill="FFFFFF"/>
        </w:rPr>
        <w:t xml:space="preserve">will </w:t>
      </w:r>
      <w:r w:rsidRPr="008C556E">
        <w:rPr>
          <w:color w:val="222222"/>
          <w:shd w:val="clear" w:color="auto" w:fill="FFFFFF"/>
        </w:rPr>
        <w:t xml:space="preserve">focus </w:t>
      </w:r>
      <w:r w:rsidRPr="008077F7">
        <w:rPr>
          <w:color w:val="222222"/>
          <w:shd w:val="clear" w:color="auto" w:fill="FFFFFF"/>
        </w:rPr>
        <w:t xml:space="preserve">on </w:t>
      </w:r>
      <w:r w:rsidRPr="00425649">
        <w:rPr>
          <w:rFonts w:eastAsia="SimSun"/>
          <w:lang w:eastAsia="zh-CN"/>
        </w:rPr>
        <w:t>requirements, capabilities</w:t>
      </w:r>
      <w:r>
        <w:rPr>
          <w:rFonts w:eastAsia="SimSun"/>
          <w:lang w:eastAsia="zh-CN"/>
        </w:rPr>
        <w:t xml:space="preserve">, </w:t>
      </w:r>
      <w:proofErr w:type="gramStart"/>
      <w:r w:rsidRPr="00425649">
        <w:rPr>
          <w:rFonts w:eastAsia="SimSun"/>
          <w:lang w:eastAsia="zh-CN"/>
        </w:rPr>
        <w:t>architecture</w:t>
      </w:r>
      <w:proofErr w:type="gramEnd"/>
      <w:r w:rsidRPr="00425649">
        <w:rPr>
          <w:rFonts w:eastAsia="SimSun"/>
          <w:lang w:eastAsia="zh-CN"/>
        </w:rPr>
        <w:t xml:space="preserve"> </w:t>
      </w:r>
      <w:r>
        <w:rPr>
          <w:rFonts w:eastAsia="SimSun"/>
          <w:lang w:eastAsia="zh-CN"/>
        </w:rPr>
        <w:t xml:space="preserve">and technologies </w:t>
      </w:r>
      <w:r w:rsidRPr="008077F7">
        <w:rPr>
          <w:color w:val="222222"/>
          <w:shd w:val="clear" w:color="auto" w:fill="FFFFFF"/>
        </w:rPr>
        <w:t xml:space="preserve">beyond what is currently </w:t>
      </w:r>
      <w:r>
        <w:rPr>
          <w:color w:val="222222"/>
          <w:shd w:val="clear" w:color="auto" w:fill="FFFFFF"/>
        </w:rPr>
        <w:t xml:space="preserve">supported </w:t>
      </w:r>
      <w:r w:rsidRPr="008077F7">
        <w:rPr>
          <w:color w:val="222222"/>
          <w:shd w:val="clear" w:color="auto" w:fill="FFFFFF"/>
        </w:rPr>
        <w:t xml:space="preserve">through Internet technologies. </w:t>
      </w:r>
      <w:r>
        <w:rPr>
          <w:color w:val="222222"/>
          <w:shd w:val="clear" w:color="auto" w:fill="FFFFFF"/>
        </w:rPr>
        <w:t>T</w:t>
      </w:r>
      <w:r w:rsidRPr="008077F7">
        <w:rPr>
          <w:color w:val="222222"/>
          <w:shd w:val="clear" w:color="auto" w:fill="FFFFFF"/>
        </w:rPr>
        <w:t>oday’s and evolved</w:t>
      </w:r>
      <w:r w:rsidRPr="00E94B79">
        <w:rPr>
          <w:color w:val="222222"/>
          <w:shd w:val="clear" w:color="auto" w:fill="FFFFFF"/>
        </w:rPr>
        <w:t xml:space="preserve"> Internet technologies</w:t>
      </w:r>
      <w:r>
        <w:rPr>
          <w:color w:val="222222"/>
          <w:shd w:val="clear" w:color="auto" w:fill="FFFFFF"/>
        </w:rPr>
        <w:t>,</w:t>
      </w:r>
      <w:r w:rsidRPr="00E94B79">
        <w:rPr>
          <w:color w:val="222222"/>
          <w:shd w:val="clear" w:color="auto" w:fill="FFFFFF"/>
        </w:rPr>
        <w:t xml:space="preserve"> </w:t>
      </w:r>
      <w:r>
        <w:rPr>
          <w:color w:val="222222"/>
          <w:shd w:val="clear" w:color="auto" w:fill="FFFFFF"/>
        </w:rPr>
        <w:t xml:space="preserve">as well as new technologies for vertical-specific </w:t>
      </w:r>
      <w:r w:rsidRPr="00E94B79">
        <w:rPr>
          <w:color w:val="222222"/>
          <w:shd w:val="clear" w:color="auto" w:fill="FFFFFF"/>
        </w:rPr>
        <w:t>network</w:t>
      </w:r>
      <w:r>
        <w:rPr>
          <w:color w:val="222222"/>
          <w:shd w:val="clear" w:color="auto" w:fill="FFFFFF"/>
        </w:rPr>
        <w:t xml:space="preserve"> integration, will be part of the solution space. In this </w:t>
      </w:r>
      <w:r>
        <w:rPr>
          <w:color w:val="222222"/>
          <w:shd w:val="clear" w:color="auto" w:fill="FFFFFF"/>
        </w:rPr>
        <w:lastRenderedPageBreak/>
        <w:t xml:space="preserve">perspective, the studies </w:t>
      </w:r>
      <w:r w:rsidRPr="00E94B79">
        <w:rPr>
          <w:color w:val="222222"/>
          <w:shd w:val="clear" w:color="auto" w:fill="FFFFFF"/>
        </w:rPr>
        <w:t xml:space="preserve">will be coordinated with </w:t>
      </w:r>
      <w:r>
        <w:rPr>
          <w:color w:val="222222"/>
          <w:shd w:val="clear" w:color="auto" w:fill="FFFFFF"/>
        </w:rPr>
        <w:t xml:space="preserve">other SDOs as appropriate, including, but not limited to, </w:t>
      </w:r>
      <w:r w:rsidRPr="00E94B79">
        <w:rPr>
          <w:color w:val="222222"/>
          <w:shd w:val="clear" w:color="auto" w:fill="FFFFFF"/>
        </w:rPr>
        <w:t xml:space="preserve">the </w:t>
      </w:r>
      <w:r>
        <w:rPr>
          <w:color w:val="222222"/>
          <w:shd w:val="clear" w:color="auto" w:fill="FFFFFF"/>
        </w:rPr>
        <w:t>I</w:t>
      </w:r>
      <w:r w:rsidRPr="00E94B79">
        <w:rPr>
          <w:color w:val="222222"/>
          <w:shd w:val="clear" w:color="auto" w:fill="FFFFFF"/>
        </w:rPr>
        <w:t xml:space="preserve">ETF </w:t>
      </w:r>
      <w:r>
        <w:rPr>
          <w:color w:val="222222"/>
          <w:shd w:val="clear" w:color="auto" w:fill="FFFFFF"/>
        </w:rPr>
        <w:t>with respect to I</w:t>
      </w:r>
      <w:r w:rsidRPr="00E94B79">
        <w:rPr>
          <w:color w:val="222222"/>
          <w:shd w:val="clear" w:color="auto" w:fill="FFFFFF"/>
        </w:rPr>
        <w:t>nternet technologies</w:t>
      </w:r>
      <w:r>
        <w:rPr>
          <w:color w:val="222222"/>
          <w:shd w:val="clear" w:color="auto" w:fill="FFFFFF"/>
        </w:rPr>
        <w:t>.</w:t>
      </w:r>
      <w:r>
        <w:rPr>
          <w:rFonts w:eastAsia="MS Mincho"/>
        </w:rPr>
        <w:t xml:space="preserve">  </w:t>
      </w:r>
    </w:p>
    <w:p w14:paraId="2F7556B4" w14:textId="77777777" w:rsidR="001E5989" w:rsidRPr="0048224D" w:rsidRDefault="001E5989" w:rsidP="001E5989">
      <w:pPr>
        <w:jc w:val="both"/>
      </w:pPr>
      <w:r w:rsidRPr="00A35A2E">
        <w:t>In addition, th</w:t>
      </w:r>
      <w:r w:rsidRPr="00D861D4">
        <w:t xml:space="preserve">e evolution path </w:t>
      </w:r>
      <w:r>
        <w:t xml:space="preserve">towards the support of </w:t>
      </w:r>
      <w:r>
        <w:rPr>
          <w:rFonts w:eastAsia="SimSun"/>
          <w:lang w:eastAsia="zh-CN"/>
        </w:rPr>
        <w:t>future vertical</w:t>
      </w:r>
      <w:r w:rsidRPr="008E1BE2">
        <w:rPr>
          <w:rFonts w:eastAsia="SimSun"/>
          <w:lang w:eastAsia="zh-CN"/>
        </w:rPr>
        <w:t xml:space="preserve"> </w:t>
      </w:r>
      <w:r>
        <w:rPr>
          <w:rFonts w:eastAsia="SimSun"/>
          <w:lang w:eastAsia="zh-CN"/>
        </w:rPr>
        <w:t>c</w:t>
      </w:r>
      <w:r w:rsidRPr="008E1BE2">
        <w:rPr>
          <w:rFonts w:eastAsia="SimSun"/>
          <w:lang w:eastAsia="zh-CN"/>
        </w:rPr>
        <w:t>ommunication</w:t>
      </w:r>
      <w:r w:rsidRPr="00425649">
        <w:rPr>
          <w:rFonts w:eastAsia="SimSun"/>
          <w:lang w:eastAsia="zh-CN"/>
        </w:rPr>
        <w:t xml:space="preserve"> networks</w:t>
      </w:r>
      <w:r>
        <w:rPr>
          <w:rFonts w:eastAsia="SimSun"/>
          <w:lang w:eastAsia="zh-CN"/>
        </w:rPr>
        <w:t xml:space="preserve"> </w:t>
      </w:r>
      <w:r w:rsidRPr="00425649">
        <w:rPr>
          <w:rFonts w:eastAsia="SimSun"/>
          <w:lang w:eastAsia="zh-CN"/>
        </w:rPr>
        <w:t>will</w:t>
      </w:r>
      <w:r w:rsidRPr="00A35A2E">
        <w:t xml:space="preserve"> be investigated, in order to build a solid fundamental starting point heading toward the </w:t>
      </w:r>
      <w:r w:rsidRPr="00425649">
        <w:rPr>
          <w:rFonts w:eastAsia="SimSun"/>
          <w:lang w:eastAsia="zh-CN"/>
        </w:rPr>
        <w:t xml:space="preserve">near </w:t>
      </w:r>
      <w:r w:rsidRPr="00A35A2E">
        <w:t>future.</w:t>
      </w:r>
      <w:bookmarkStart w:id="18" w:name="_Toc520335468"/>
      <w:bookmarkStart w:id="19" w:name="_Toc17133860"/>
      <w:bookmarkStart w:id="20" w:name="_Toc18683360"/>
      <w:bookmarkEnd w:id="18"/>
      <w:r w:rsidRPr="00731213">
        <w:t>]</w:t>
      </w:r>
    </w:p>
    <w:p w14:paraId="438BF282" w14:textId="77777777" w:rsidR="001E5989" w:rsidRPr="00D861D4" w:rsidRDefault="001E5989" w:rsidP="008B5C48">
      <w:pPr>
        <w:keepNext/>
        <w:keepLines/>
        <w:numPr>
          <w:ilvl w:val="0"/>
          <w:numId w:val="58"/>
        </w:numPr>
        <w:spacing w:before="240"/>
        <w:outlineLvl w:val="0"/>
        <w:rPr>
          <w:b/>
        </w:rPr>
      </w:pPr>
      <w:r w:rsidRPr="00A35A2E">
        <w:rPr>
          <w:b/>
        </w:rPr>
        <w:t>Question</w:t>
      </w:r>
      <w:bookmarkEnd w:id="19"/>
      <w:bookmarkEnd w:id="20"/>
    </w:p>
    <w:p w14:paraId="6AE34B20" w14:textId="77777777" w:rsidR="001E5989" w:rsidRPr="002A7C5A" w:rsidRDefault="001E5989" w:rsidP="001E5989">
      <w:pPr>
        <w:jc w:val="both"/>
      </w:pPr>
      <w:r w:rsidRPr="00731213">
        <w:t>[Study items to be considered include, but are not limited to:</w:t>
      </w:r>
    </w:p>
    <w:p w14:paraId="2CC60C07" w14:textId="77777777" w:rsidR="001E5989" w:rsidRPr="00425649" w:rsidRDefault="001E5989" w:rsidP="008B5C48">
      <w:pPr>
        <w:numPr>
          <w:ilvl w:val="0"/>
          <w:numId w:val="60"/>
        </w:numPr>
        <w:tabs>
          <w:tab w:val="clear" w:pos="794"/>
          <w:tab w:val="clear" w:pos="1191"/>
          <w:tab w:val="clear" w:pos="1588"/>
          <w:tab w:val="clear" w:pos="1985"/>
          <w:tab w:val="num" w:pos="1800"/>
        </w:tabs>
        <w:overflowPunct/>
        <w:autoSpaceDE/>
        <w:autoSpaceDN/>
        <w:adjustRightInd/>
        <w:jc w:val="both"/>
        <w:textAlignment w:val="auto"/>
        <w:rPr>
          <w:rFonts w:eastAsia="SimSun"/>
          <w:lang w:eastAsia="zh-CN"/>
        </w:rPr>
      </w:pPr>
      <w:r w:rsidRPr="00B13A44">
        <w:t xml:space="preserve">What </w:t>
      </w:r>
      <w:r w:rsidRPr="00425649">
        <w:rPr>
          <w:rFonts w:eastAsia="SimSun"/>
          <w:lang w:eastAsia="zh-CN"/>
        </w:rPr>
        <w:t>are relevant</w:t>
      </w:r>
      <w:r w:rsidRPr="00A35A2E">
        <w:t xml:space="preserve"> </w:t>
      </w:r>
      <w:r w:rsidRPr="001E5989">
        <w:rPr>
          <w:color w:val="000000"/>
        </w:rPr>
        <w:t>use cases and service scenarios</w:t>
      </w:r>
      <w:r w:rsidRPr="00A35A2E">
        <w:t xml:space="preserve"> </w:t>
      </w:r>
      <w:r w:rsidRPr="00425649">
        <w:rPr>
          <w:rFonts w:eastAsia="SimSun"/>
          <w:lang w:eastAsia="zh-CN"/>
        </w:rPr>
        <w:t xml:space="preserve">for </w:t>
      </w:r>
      <w:r>
        <w:rPr>
          <w:rFonts w:eastAsia="SimSun"/>
          <w:lang w:eastAsia="zh-CN"/>
        </w:rPr>
        <w:t>future vertical</w:t>
      </w:r>
      <w:r w:rsidRPr="008E1BE2">
        <w:rPr>
          <w:rFonts w:eastAsia="SimSun"/>
          <w:lang w:eastAsia="zh-CN"/>
        </w:rPr>
        <w:t xml:space="preserve"> </w:t>
      </w:r>
      <w:r>
        <w:rPr>
          <w:rFonts w:eastAsia="SimSun"/>
          <w:lang w:eastAsia="zh-CN"/>
        </w:rPr>
        <w:t>c</w:t>
      </w:r>
      <w:r w:rsidRPr="008E1BE2">
        <w:rPr>
          <w:rFonts w:eastAsia="SimSun"/>
          <w:lang w:eastAsia="zh-CN"/>
        </w:rPr>
        <w:t>ommunication</w:t>
      </w:r>
      <w:r w:rsidRPr="00425649">
        <w:rPr>
          <w:rFonts w:eastAsia="SimSun"/>
          <w:lang w:eastAsia="zh-CN"/>
        </w:rPr>
        <w:t xml:space="preserve"> networks</w:t>
      </w:r>
      <w:r>
        <w:rPr>
          <w:rFonts w:eastAsia="SimSun"/>
          <w:lang w:eastAsia="zh-CN"/>
        </w:rPr>
        <w:t xml:space="preserve"> </w:t>
      </w:r>
      <w:r w:rsidRPr="00425649">
        <w:rPr>
          <w:rFonts w:eastAsia="SimSun"/>
          <w:lang w:eastAsia="zh-CN"/>
        </w:rPr>
        <w:t xml:space="preserve">including support </w:t>
      </w:r>
      <w:r w:rsidRPr="00A35A2E">
        <w:t xml:space="preserve">of </w:t>
      </w:r>
      <w:r w:rsidRPr="00425649">
        <w:rPr>
          <w:rFonts w:eastAsia="SimSun"/>
          <w:lang w:eastAsia="zh-CN"/>
        </w:rPr>
        <w:t>high precision</w:t>
      </w:r>
      <w:r w:rsidRPr="00A35A2E">
        <w:t xml:space="preserve"> and </w:t>
      </w:r>
      <w:r w:rsidRPr="00425649">
        <w:rPr>
          <w:rFonts w:eastAsia="SimSun"/>
          <w:lang w:eastAsia="zh-CN"/>
        </w:rPr>
        <w:t>deterministic networking?</w:t>
      </w:r>
    </w:p>
    <w:p w14:paraId="44C836B1" w14:textId="77777777" w:rsidR="001E5989" w:rsidRPr="00425649" w:rsidRDefault="001E5989" w:rsidP="008B5C48">
      <w:pPr>
        <w:numPr>
          <w:ilvl w:val="0"/>
          <w:numId w:val="60"/>
        </w:numPr>
        <w:tabs>
          <w:tab w:val="clear" w:pos="794"/>
          <w:tab w:val="clear" w:pos="1191"/>
          <w:tab w:val="clear" w:pos="1588"/>
          <w:tab w:val="clear" w:pos="1985"/>
          <w:tab w:val="num" w:pos="1800"/>
        </w:tabs>
        <w:overflowPunct/>
        <w:autoSpaceDE/>
        <w:autoSpaceDN/>
        <w:adjustRightInd/>
        <w:jc w:val="both"/>
        <w:textAlignment w:val="auto"/>
        <w:rPr>
          <w:rFonts w:eastAsia="SimSun"/>
          <w:lang w:eastAsia="zh-CN"/>
        </w:rPr>
      </w:pPr>
      <w:r w:rsidRPr="00425649">
        <w:rPr>
          <w:rFonts w:eastAsia="SimSun"/>
          <w:lang w:eastAsia="zh-CN"/>
        </w:rPr>
        <w:t xml:space="preserve">What are the requirements and capabilities for </w:t>
      </w:r>
      <w:r>
        <w:rPr>
          <w:rFonts w:eastAsia="SimSun"/>
          <w:lang w:eastAsia="zh-CN"/>
        </w:rPr>
        <w:t>future vertical</w:t>
      </w:r>
      <w:r w:rsidRPr="008E1BE2">
        <w:rPr>
          <w:rFonts w:eastAsia="SimSun"/>
          <w:lang w:eastAsia="zh-CN"/>
        </w:rPr>
        <w:t xml:space="preserve"> </w:t>
      </w:r>
      <w:r>
        <w:rPr>
          <w:rFonts w:eastAsia="SimSun"/>
          <w:lang w:eastAsia="zh-CN"/>
        </w:rPr>
        <w:t>c</w:t>
      </w:r>
      <w:r w:rsidRPr="008E1BE2">
        <w:rPr>
          <w:rFonts w:eastAsia="SimSun"/>
          <w:lang w:eastAsia="zh-CN"/>
        </w:rPr>
        <w:t>ommunication</w:t>
      </w:r>
      <w:r w:rsidRPr="00425649">
        <w:rPr>
          <w:rFonts w:eastAsia="SimSun"/>
          <w:lang w:eastAsia="zh-CN"/>
        </w:rPr>
        <w:t xml:space="preserve"> networks</w:t>
      </w:r>
      <w:r w:rsidRPr="00731213">
        <w:t xml:space="preserve"> </w:t>
      </w:r>
      <w:r w:rsidRPr="00425649">
        <w:rPr>
          <w:rFonts w:eastAsia="SimSun"/>
          <w:lang w:eastAsia="zh-CN"/>
        </w:rPr>
        <w:t xml:space="preserve">including support of high precision and deterministic networking based on relevant cases and service scenarios? </w:t>
      </w:r>
    </w:p>
    <w:p w14:paraId="4FE70F73" w14:textId="77777777" w:rsidR="001E5989" w:rsidRPr="00425649" w:rsidRDefault="001E5989" w:rsidP="008B5C48">
      <w:pPr>
        <w:numPr>
          <w:ilvl w:val="0"/>
          <w:numId w:val="60"/>
        </w:numPr>
        <w:tabs>
          <w:tab w:val="clear" w:pos="794"/>
          <w:tab w:val="clear" w:pos="1191"/>
          <w:tab w:val="clear" w:pos="1588"/>
          <w:tab w:val="clear" w:pos="1985"/>
          <w:tab w:val="num" w:pos="1800"/>
        </w:tabs>
        <w:overflowPunct/>
        <w:autoSpaceDE/>
        <w:autoSpaceDN/>
        <w:adjustRightInd/>
        <w:jc w:val="both"/>
        <w:textAlignment w:val="auto"/>
        <w:rPr>
          <w:rFonts w:eastAsia="SimSun"/>
          <w:lang w:eastAsia="zh-CN"/>
        </w:rPr>
      </w:pPr>
      <w:r w:rsidRPr="00425649">
        <w:rPr>
          <w:rFonts w:eastAsia="SimSun"/>
          <w:lang w:eastAsia="zh-CN"/>
        </w:rPr>
        <w:t xml:space="preserve">What is the architecture for </w:t>
      </w:r>
      <w:r>
        <w:rPr>
          <w:rFonts w:eastAsia="SimSun"/>
          <w:lang w:eastAsia="zh-CN"/>
        </w:rPr>
        <w:t>future vertical</w:t>
      </w:r>
      <w:r w:rsidRPr="008E1BE2">
        <w:rPr>
          <w:rFonts w:eastAsia="SimSun"/>
          <w:lang w:eastAsia="zh-CN"/>
        </w:rPr>
        <w:t xml:space="preserve"> </w:t>
      </w:r>
      <w:r>
        <w:rPr>
          <w:rFonts w:eastAsia="SimSun"/>
          <w:lang w:eastAsia="zh-CN"/>
        </w:rPr>
        <w:t>c</w:t>
      </w:r>
      <w:r w:rsidRPr="008E1BE2">
        <w:rPr>
          <w:rFonts w:eastAsia="SimSun"/>
          <w:lang w:eastAsia="zh-CN"/>
        </w:rPr>
        <w:t>ommunication</w:t>
      </w:r>
      <w:r w:rsidRPr="00425649">
        <w:rPr>
          <w:rFonts w:eastAsia="SimSun"/>
          <w:lang w:eastAsia="zh-CN"/>
        </w:rPr>
        <w:t xml:space="preserve"> networks</w:t>
      </w:r>
      <w:r>
        <w:rPr>
          <w:rFonts w:eastAsia="SimSun"/>
          <w:lang w:eastAsia="zh-CN"/>
        </w:rPr>
        <w:t xml:space="preserve"> </w:t>
      </w:r>
      <w:r w:rsidRPr="00425649">
        <w:rPr>
          <w:rFonts w:eastAsia="SimSun"/>
          <w:lang w:eastAsia="zh-CN"/>
        </w:rPr>
        <w:t>including support of high precision and deterministic networking?</w:t>
      </w:r>
    </w:p>
    <w:p w14:paraId="6E487EE0" w14:textId="77777777" w:rsidR="001E5989" w:rsidRPr="00A35A2E" w:rsidRDefault="001E5989" w:rsidP="008B5C48">
      <w:pPr>
        <w:numPr>
          <w:ilvl w:val="0"/>
          <w:numId w:val="60"/>
        </w:numPr>
        <w:tabs>
          <w:tab w:val="clear" w:pos="794"/>
          <w:tab w:val="clear" w:pos="1191"/>
          <w:tab w:val="clear" w:pos="1588"/>
          <w:tab w:val="clear" w:pos="1985"/>
          <w:tab w:val="num" w:pos="1800"/>
        </w:tabs>
        <w:overflowPunct/>
        <w:autoSpaceDE/>
        <w:autoSpaceDN/>
        <w:adjustRightInd/>
        <w:ind w:left="709"/>
        <w:jc w:val="both"/>
        <w:textAlignment w:val="auto"/>
      </w:pPr>
      <w:r w:rsidRPr="00425649">
        <w:rPr>
          <w:rFonts w:eastAsia="SimSun"/>
          <w:lang w:eastAsia="zh-CN"/>
        </w:rPr>
        <w:t>What are the key required</w:t>
      </w:r>
      <w:r w:rsidRPr="00A35A2E">
        <w:t xml:space="preserve"> </w:t>
      </w:r>
      <w:r w:rsidRPr="00D861D4">
        <w:t>technologies</w:t>
      </w:r>
      <w:r w:rsidRPr="00731213">
        <w:t xml:space="preserve"> </w:t>
      </w:r>
      <w:r w:rsidRPr="00425649">
        <w:rPr>
          <w:rFonts w:eastAsia="SimSun"/>
          <w:lang w:eastAsia="zh-CN"/>
        </w:rPr>
        <w:t xml:space="preserve">for </w:t>
      </w:r>
      <w:r>
        <w:rPr>
          <w:rFonts w:eastAsia="SimSun"/>
          <w:lang w:eastAsia="zh-CN"/>
        </w:rPr>
        <w:t>future vertical</w:t>
      </w:r>
      <w:r w:rsidRPr="008E1BE2">
        <w:rPr>
          <w:rFonts w:eastAsia="SimSun"/>
          <w:lang w:eastAsia="zh-CN"/>
        </w:rPr>
        <w:t xml:space="preserve"> </w:t>
      </w:r>
      <w:r>
        <w:rPr>
          <w:rFonts w:eastAsia="SimSun"/>
          <w:lang w:eastAsia="zh-CN"/>
        </w:rPr>
        <w:t>c</w:t>
      </w:r>
      <w:r w:rsidRPr="008E1BE2">
        <w:rPr>
          <w:rFonts w:eastAsia="SimSun"/>
          <w:lang w:eastAsia="zh-CN"/>
        </w:rPr>
        <w:t>ommunication</w:t>
      </w:r>
      <w:r w:rsidRPr="00425649">
        <w:rPr>
          <w:rFonts w:eastAsia="SimSun"/>
          <w:lang w:eastAsia="zh-CN"/>
        </w:rPr>
        <w:t xml:space="preserve"> networks, such </w:t>
      </w:r>
      <w:r w:rsidRPr="00A35A2E">
        <w:t xml:space="preserve">as </w:t>
      </w:r>
      <w:r w:rsidRPr="00425649">
        <w:rPr>
          <w:rFonts w:eastAsia="SimSun"/>
          <w:lang w:eastAsia="zh-CN"/>
        </w:rPr>
        <w:t xml:space="preserve">(but not limited to) </w:t>
      </w:r>
      <w:r w:rsidRPr="00A35A2E">
        <w:t xml:space="preserve">AI/ML, distributed </w:t>
      </w:r>
      <w:proofErr w:type="gramStart"/>
      <w:r w:rsidRPr="00A35A2E">
        <w:t>ledger</w:t>
      </w:r>
      <w:proofErr w:type="gramEnd"/>
      <w:r w:rsidRPr="00425649">
        <w:rPr>
          <w:rFonts w:eastAsia="SimSun"/>
          <w:lang w:eastAsia="zh-CN"/>
        </w:rPr>
        <w:t xml:space="preserve"> and</w:t>
      </w:r>
      <w:r w:rsidRPr="00A35A2E">
        <w:t xml:space="preserve"> computing power networking</w:t>
      </w:r>
      <w:r w:rsidRPr="00425649">
        <w:rPr>
          <w:rFonts w:eastAsia="SimSun"/>
          <w:lang w:eastAsia="zh-CN"/>
        </w:rPr>
        <w:t xml:space="preserve">, including support of high precision and deterministic networking? </w:t>
      </w:r>
    </w:p>
    <w:p w14:paraId="6E3837E1" w14:textId="77777777" w:rsidR="001E5989" w:rsidRPr="00A35A2E" w:rsidRDefault="001E5989" w:rsidP="008B5C48">
      <w:pPr>
        <w:numPr>
          <w:ilvl w:val="0"/>
          <w:numId w:val="60"/>
        </w:numPr>
        <w:tabs>
          <w:tab w:val="clear" w:pos="794"/>
          <w:tab w:val="clear" w:pos="1191"/>
          <w:tab w:val="clear" w:pos="1588"/>
          <w:tab w:val="clear" w:pos="1985"/>
          <w:tab w:val="num" w:pos="1800"/>
        </w:tabs>
        <w:overflowPunct/>
        <w:autoSpaceDE/>
        <w:autoSpaceDN/>
        <w:adjustRightInd/>
        <w:jc w:val="both"/>
        <w:textAlignment w:val="auto"/>
      </w:pPr>
      <w:r w:rsidRPr="00A35A2E">
        <w:t xml:space="preserve">How to </w:t>
      </w:r>
      <w:r w:rsidRPr="00D861D4">
        <w:t>build and/or guide</w:t>
      </w:r>
      <w:r w:rsidRPr="00731213">
        <w:t xml:space="preserve"> the ecosystem </w:t>
      </w:r>
      <w:proofErr w:type="gramStart"/>
      <w:r w:rsidRPr="00A35A2E">
        <w:t>taking into account</w:t>
      </w:r>
      <w:proofErr w:type="gramEnd"/>
      <w:r w:rsidRPr="00A35A2E">
        <w:t xml:space="preserve"> business models</w:t>
      </w:r>
      <w:r w:rsidRPr="00425649">
        <w:rPr>
          <w:rFonts w:eastAsia="SimSun"/>
          <w:lang w:eastAsia="zh-CN"/>
        </w:rPr>
        <w:t>,</w:t>
      </w:r>
      <w:r w:rsidRPr="00A35A2E">
        <w:t xml:space="preserve"> </w:t>
      </w:r>
      <w:r w:rsidRPr="00731213">
        <w:t>use cases</w:t>
      </w:r>
      <w:r w:rsidRPr="00425649">
        <w:rPr>
          <w:rFonts w:eastAsia="SimSun"/>
          <w:lang w:eastAsia="zh-CN"/>
        </w:rPr>
        <w:t xml:space="preserve"> and service scenarios?</w:t>
      </w:r>
    </w:p>
    <w:p w14:paraId="7DC4B124" w14:textId="77777777" w:rsidR="001E5989" w:rsidRPr="00425649" w:rsidRDefault="001E5989" w:rsidP="008B5C48">
      <w:pPr>
        <w:numPr>
          <w:ilvl w:val="0"/>
          <w:numId w:val="60"/>
        </w:numPr>
        <w:tabs>
          <w:tab w:val="clear" w:pos="794"/>
          <w:tab w:val="clear" w:pos="1191"/>
          <w:tab w:val="clear" w:pos="1588"/>
          <w:tab w:val="clear" w:pos="1985"/>
        </w:tabs>
        <w:overflowPunct/>
        <w:autoSpaceDE/>
        <w:autoSpaceDN/>
        <w:adjustRightInd/>
        <w:jc w:val="both"/>
        <w:rPr>
          <w:rFonts w:eastAsia="SimSun"/>
          <w:lang w:eastAsia="zh-CN"/>
        </w:rPr>
      </w:pPr>
      <w:r w:rsidRPr="00425649">
        <w:rPr>
          <w:rFonts w:eastAsia="SimSun"/>
          <w:lang w:eastAsia="zh-CN"/>
        </w:rPr>
        <w:t>Which are network evolution aspects based on the network requirements and architecture</w:t>
      </w:r>
      <w:r>
        <w:rPr>
          <w:rFonts w:eastAsia="SimSun"/>
          <w:lang w:eastAsia="zh-CN"/>
        </w:rPr>
        <w:t xml:space="preserve"> </w:t>
      </w:r>
      <w:r w:rsidRPr="00425649">
        <w:rPr>
          <w:rFonts w:eastAsia="SimSun"/>
          <w:lang w:eastAsia="zh-CN"/>
        </w:rPr>
        <w:t xml:space="preserve">for </w:t>
      </w:r>
      <w:r>
        <w:rPr>
          <w:rFonts w:eastAsia="SimSun"/>
          <w:lang w:eastAsia="zh-CN"/>
        </w:rPr>
        <w:t>future vertical</w:t>
      </w:r>
      <w:r w:rsidRPr="008E1BE2">
        <w:rPr>
          <w:rFonts w:eastAsia="SimSun"/>
          <w:lang w:eastAsia="zh-CN"/>
        </w:rPr>
        <w:t xml:space="preserve"> </w:t>
      </w:r>
      <w:r>
        <w:rPr>
          <w:rFonts w:eastAsia="SimSun"/>
          <w:lang w:eastAsia="zh-CN"/>
        </w:rPr>
        <w:t>c</w:t>
      </w:r>
      <w:r w:rsidRPr="008E1BE2">
        <w:rPr>
          <w:rFonts w:eastAsia="SimSun"/>
          <w:lang w:eastAsia="zh-CN"/>
        </w:rPr>
        <w:t>ommunication</w:t>
      </w:r>
      <w:r w:rsidRPr="00425649">
        <w:rPr>
          <w:rFonts w:eastAsia="SimSun"/>
          <w:lang w:eastAsia="zh-CN"/>
        </w:rPr>
        <w:t xml:space="preserve"> networks?</w:t>
      </w:r>
      <w:r w:rsidRPr="00425649">
        <w:t xml:space="preserve"> </w:t>
      </w:r>
    </w:p>
    <w:p w14:paraId="7DCC9C66" w14:textId="77777777" w:rsidR="001E5989" w:rsidRPr="00425649" w:rsidRDefault="001E5989" w:rsidP="008B5C48">
      <w:pPr>
        <w:numPr>
          <w:ilvl w:val="0"/>
          <w:numId w:val="60"/>
        </w:numPr>
        <w:tabs>
          <w:tab w:val="clear" w:pos="794"/>
          <w:tab w:val="clear" w:pos="1191"/>
          <w:tab w:val="clear" w:pos="1588"/>
          <w:tab w:val="clear" w:pos="1985"/>
          <w:tab w:val="num" w:pos="1800"/>
        </w:tabs>
        <w:overflowPunct/>
        <w:autoSpaceDE/>
        <w:autoSpaceDN/>
        <w:adjustRightInd/>
        <w:jc w:val="both"/>
        <w:textAlignment w:val="auto"/>
        <w:rPr>
          <w:rFonts w:eastAsia="SimSun"/>
          <w:lang w:eastAsia="zh-CN"/>
        </w:rPr>
      </w:pPr>
      <w:r w:rsidRPr="00425649">
        <w:rPr>
          <w:rFonts w:eastAsia="SimSun"/>
          <w:bdr w:val="none" w:sz="0" w:space="0" w:color="auto" w:frame="1"/>
          <w:shd w:val="clear" w:color="auto" w:fill="FFFFFF"/>
        </w:rPr>
        <w:t>With which standards development organizations (SDOs) collaboration would be necessary to maximize synergies and harmonize existing standards?</w:t>
      </w:r>
      <w:r w:rsidRPr="00425649">
        <w:rPr>
          <w:rFonts w:eastAsia="SimSun"/>
          <w:lang w:eastAsia="zh-CN"/>
        </w:rPr>
        <w:t>]</w:t>
      </w:r>
    </w:p>
    <w:p w14:paraId="2D98EBAB" w14:textId="77777777" w:rsidR="001E5989" w:rsidRPr="00731213" w:rsidRDefault="001E5989" w:rsidP="008B5C48">
      <w:pPr>
        <w:keepNext/>
        <w:keepLines/>
        <w:numPr>
          <w:ilvl w:val="0"/>
          <w:numId w:val="58"/>
        </w:numPr>
        <w:spacing w:before="240"/>
        <w:outlineLvl w:val="0"/>
        <w:rPr>
          <w:b/>
        </w:rPr>
      </w:pPr>
      <w:bookmarkStart w:id="21" w:name="_Toc520335469"/>
      <w:bookmarkStart w:id="22" w:name="_Toc17133861"/>
      <w:bookmarkStart w:id="23" w:name="_Toc18683361"/>
      <w:bookmarkEnd w:id="21"/>
      <w:r w:rsidRPr="00A35A2E">
        <w:rPr>
          <w:b/>
        </w:rPr>
        <w:t>Tasks</w:t>
      </w:r>
      <w:bookmarkEnd w:id="22"/>
      <w:bookmarkEnd w:id="23"/>
    </w:p>
    <w:p w14:paraId="5E95C747" w14:textId="77777777" w:rsidR="001E5989" w:rsidRPr="00A35A2E" w:rsidRDefault="001E5989" w:rsidP="001E5989">
      <w:pPr>
        <w:jc w:val="both"/>
      </w:pPr>
      <w:r w:rsidRPr="00731213">
        <w:t>[Tasks include, but are not limited to</w:t>
      </w:r>
      <w:r w:rsidRPr="002A7C5A">
        <w:t>:</w:t>
      </w:r>
      <w:r w:rsidRPr="00425649">
        <w:rPr>
          <w:rFonts w:eastAsia="SimSun"/>
          <w:lang w:eastAsia="zh-CN"/>
        </w:rPr>
        <w:t xml:space="preserve"> </w:t>
      </w:r>
    </w:p>
    <w:p w14:paraId="330AC590" w14:textId="77777777" w:rsidR="001E5989" w:rsidRPr="00425649" w:rsidRDefault="001E5989" w:rsidP="008B5C48">
      <w:pPr>
        <w:pStyle w:val="ListParagraph"/>
        <w:numPr>
          <w:ilvl w:val="2"/>
          <w:numId w:val="62"/>
        </w:numPr>
        <w:tabs>
          <w:tab w:val="clear" w:pos="2160"/>
        </w:tabs>
        <w:ind w:leftChars="0" w:left="284" w:hanging="284"/>
        <w:jc w:val="both"/>
        <w:rPr>
          <w:lang w:eastAsia="zh-CN"/>
        </w:rPr>
      </w:pPr>
      <w:r w:rsidRPr="00425649">
        <w:rPr>
          <w:lang w:eastAsia="zh-CN"/>
        </w:rPr>
        <w:t>the d</w:t>
      </w:r>
      <w:r w:rsidRPr="00425649">
        <w:t>evelopment as appropriate of Recommendations, Reports, Roadmaps, Guidelines etc., covering</w:t>
      </w:r>
      <w:r w:rsidRPr="00425649">
        <w:rPr>
          <w:lang w:eastAsia="zh-CN"/>
        </w:rPr>
        <w:t>:</w:t>
      </w:r>
    </w:p>
    <w:p w14:paraId="3F49E5D3" w14:textId="77777777" w:rsidR="001E5989" w:rsidRPr="00A35A2E" w:rsidRDefault="001E5989" w:rsidP="008B5C48">
      <w:pPr>
        <w:numPr>
          <w:ilvl w:val="0"/>
          <w:numId w:val="60"/>
        </w:numPr>
        <w:tabs>
          <w:tab w:val="clear" w:pos="794"/>
          <w:tab w:val="clear" w:pos="1191"/>
          <w:tab w:val="clear" w:pos="1588"/>
          <w:tab w:val="clear" w:pos="1985"/>
          <w:tab w:val="num" w:pos="1800"/>
        </w:tabs>
        <w:overflowPunct/>
        <w:autoSpaceDE/>
        <w:autoSpaceDN/>
        <w:adjustRightInd/>
        <w:ind w:hanging="436"/>
        <w:jc w:val="both"/>
        <w:textAlignment w:val="auto"/>
      </w:pPr>
      <w:r w:rsidRPr="00425649">
        <w:rPr>
          <w:rFonts w:eastAsia="SimSun"/>
          <w:lang w:eastAsia="zh-CN"/>
        </w:rPr>
        <w:t>use cases</w:t>
      </w:r>
      <w:r w:rsidRPr="00A35A2E">
        <w:t xml:space="preserve"> </w:t>
      </w:r>
      <w:r w:rsidRPr="00731213">
        <w:t xml:space="preserve">and </w:t>
      </w:r>
      <w:r w:rsidRPr="00425649">
        <w:rPr>
          <w:rFonts w:eastAsia="SimSun"/>
          <w:lang w:eastAsia="zh-CN"/>
        </w:rPr>
        <w:t>service scenarios</w:t>
      </w:r>
      <w:r w:rsidRPr="00A35A2E">
        <w:t xml:space="preserve"> </w:t>
      </w:r>
      <w:r w:rsidRPr="00731213">
        <w:t xml:space="preserve">for </w:t>
      </w:r>
      <w:r>
        <w:rPr>
          <w:rFonts w:eastAsia="SimSun"/>
          <w:lang w:eastAsia="zh-CN"/>
        </w:rPr>
        <w:t>future vertical</w:t>
      </w:r>
      <w:r w:rsidRPr="008E1BE2">
        <w:rPr>
          <w:rFonts w:eastAsia="SimSun"/>
          <w:lang w:eastAsia="zh-CN"/>
        </w:rPr>
        <w:t xml:space="preserve"> </w:t>
      </w:r>
      <w:r>
        <w:rPr>
          <w:rFonts w:eastAsia="SimSun"/>
          <w:lang w:eastAsia="zh-CN"/>
        </w:rPr>
        <w:t>c</w:t>
      </w:r>
      <w:r w:rsidRPr="008E1BE2">
        <w:rPr>
          <w:rFonts w:eastAsia="SimSun"/>
          <w:lang w:eastAsia="zh-CN"/>
        </w:rPr>
        <w:t>ommunication</w:t>
      </w:r>
      <w:r w:rsidRPr="00425649">
        <w:rPr>
          <w:rFonts w:eastAsia="SimSun"/>
          <w:lang w:eastAsia="zh-CN"/>
        </w:rPr>
        <w:t xml:space="preserve"> networks including support of high precision and deterministic </w:t>
      </w:r>
      <w:proofErr w:type="gramStart"/>
      <w:r w:rsidRPr="00425649">
        <w:rPr>
          <w:rFonts w:eastAsia="SimSun"/>
          <w:lang w:eastAsia="zh-CN"/>
        </w:rPr>
        <w:t>networking</w:t>
      </w:r>
      <w:r>
        <w:rPr>
          <w:rFonts w:eastAsia="SimSun"/>
          <w:lang w:eastAsia="zh-CN"/>
        </w:rPr>
        <w:t>;</w:t>
      </w:r>
      <w:proofErr w:type="gramEnd"/>
      <w:r w:rsidRPr="00425649">
        <w:rPr>
          <w:rFonts w:eastAsia="SimSun"/>
          <w:lang w:eastAsia="zh-CN"/>
        </w:rPr>
        <w:t xml:space="preserve"> </w:t>
      </w:r>
    </w:p>
    <w:p w14:paraId="1102B88E" w14:textId="77777777" w:rsidR="001E5989" w:rsidRPr="00425649" w:rsidRDefault="001E5989" w:rsidP="008B5C48">
      <w:pPr>
        <w:numPr>
          <w:ilvl w:val="0"/>
          <w:numId w:val="60"/>
        </w:numPr>
        <w:tabs>
          <w:tab w:val="clear" w:pos="794"/>
          <w:tab w:val="clear" w:pos="1191"/>
          <w:tab w:val="clear" w:pos="1588"/>
          <w:tab w:val="clear" w:pos="1985"/>
          <w:tab w:val="num" w:pos="1800"/>
        </w:tabs>
        <w:overflowPunct/>
        <w:autoSpaceDE/>
        <w:autoSpaceDN/>
        <w:adjustRightInd/>
        <w:ind w:hanging="436"/>
        <w:jc w:val="both"/>
        <w:textAlignment w:val="auto"/>
        <w:rPr>
          <w:rFonts w:eastAsia="SimSun"/>
          <w:lang w:eastAsia="zh-CN"/>
        </w:rPr>
      </w:pPr>
      <w:r w:rsidRPr="00A35A2E">
        <w:t xml:space="preserve">requirements and </w:t>
      </w:r>
      <w:r w:rsidRPr="00731213">
        <w:t xml:space="preserve">capabilities </w:t>
      </w:r>
      <w:r w:rsidRPr="00A35A2E">
        <w:t xml:space="preserve">for </w:t>
      </w:r>
      <w:r>
        <w:rPr>
          <w:rFonts w:eastAsia="SimSun"/>
          <w:lang w:eastAsia="zh-CN"/>
        </w:rPr>
        <w:t>future vertical</w:t>
      </w:r>
      <w:r w:rsidRPr="008E1BE2">
        <w:rPr>
          <w:rFonts w:eastAsia="SimSun"/>
          <w:lang w:eastAsia="zh-CN"/>
        </w:rPr>
        <w:t xml:space="preserve"> </w:t>
      </w:r>
      <w:r>
        <w:rPr>
          <w:rFonts w:eastAsia="SimSun"/>
          <w:lang w:eastAsia="zh-CN"/>
        </w:rPr>
        <w:t>c</w:t>
      </w:r>
      <w:r w:rsidRPr="008E1BE2">
        <w:rPr>
          <w:rFonts w:eastAsia="SimSun"/>
          <w:lang w:eastAsia="zh-CN"/>
        </w:rPr>
        <w:t>ommunication</w:t>
      </w:r>
      <w:r w:rsidRPr="00425649">
        <w:rPr>
          <w:rFonts w:eastAsia="SimSun"/>
          <w:lang w:eastAsia="zh-CN"/>
        </w:rPr>
        <w:t xml:space="preserve"> networks including support of high precision and deterministic </w:t>
      </w:r>
      <w:proofErr w:type="gramStart"/>
      <w:r w:rsidRPr="00425649">
        <w:rPr>
          <w:rFonts w:eastAsia="SimSun"/>
          <w:lang w:eastAsia="zh-CN"/>
        </w:rPr>
        <w:t>networking</w:t>
      </w:r>
      <w:r>
        <w:rPr>
          <w:rFonts w:eastAsia="SimSun"/>
          <w:lang w:eastAsia="zh-CN"/>
        </w:rPr>
        <w:t>;</w:t>
      </w:r>
      <w:proofErr w:type="gramEnd"/>
    </w:p>
    <w:p w14:paraId="306EDE74" w14:textId="77777777" w:rsidR="001E5989" w:rsidRPr="00425649" w:rsidRDefault="001E5989" w:rsidP="008B5C48">
      <w:pPr>
        <w:pStyle w:val="ListParagraph"/>
        <w:numPr>
          <w:ilvl w:val="0"/>
          <w:numId w:val="60"/>
        </w:numPr>
        <w:ind w:leftChars="0" w:left="709" w:hanging="436"/>
        <w:rPr>
          <w:lang w:eastAsia="zh-CN"/>
        </w:rPr>
      </w:pPr>
      <w:r w:rsidRPr="00425649">
        <w:rPr>
          <w:lang w:eastAsia="zh-CN"/>
        </w:rPr>
        <w:t xml:space="preserve">architecture for </w:t>
      </w:r>
      <w:r>
        <w:rPr>
          <w:lang w:eastAsia="zh-CN"/>
        </w:rPr>
        <w:t>future vertical</w:t>
      </w:r>
      <w:r w:rsidRPr="008E1BE2">
        <w:rPr>
          <w:lang w:eastAsia="zh-CN"/>
        </w:rPr>
        <w:t xml:space="preserve"> </w:t>
      </w:r>
      <w:r>
        <w:rPr>
          <w:lang w:eastAsia="zh-CN"/>
        </w:rPr>
        <w:t>c</w:t>
      </w:r>
      <w:r w:rsidRPr="008E1BE2">
        <w:rPr>
          <w:lang w:eastAsia="zh-CN"/>
        </w:rPr>
        <w:t>ommunication</w:t>
      </w:r>
      <w:r w:rsidRPr="00425649">
        <w:rPr>
          <w:lang w:eastAsia="zh-CN"/>
        </w:rPr>
        <w:t xml:space="preserve"> networks including support of high precision and deterministic </w:t>
      </w:r>
      <w:proofErr w:type="gramStart"/>
      <w:r w:rsidRPr="00425649">
        <w:rPr>
          <w:lang w:eastAsia="zh-CN"/>
        </w:rPr>
        <w:t>networking</w:t>
      </w:r>
      <w:r>
        <w:rPr>
          <w:lang w:eastAsia="zh-CN"/>
        </w:rPr>
        <w:t>;</w:t>
      </w:r>
      <w:proofErr w:type="gramEnd"/>
    </w:p>
    <w:p w14:paraId="2858CAD4" w14:textId="77777777" w:rsidR="001E5989" w:rsidRPr="00731213" w:rsidRDefault="001E5989" w:rsidP="008B5C48">
      <w:pPr>
        <w:numPr>
          <w:ilvl w:val="0"/>
          <w:numId w:val="60"/>
        </w:numPr>
        <w:tabs>
          <w:tab w:val="clear" w:pos="794"/>
          <w:tab w:val="clear" w:pos="1191"/>
          <w:tab w:val="clear" w:pos="1588"/>
          <w:tab w:val="clear" w:pos="1985"/>
          <w:tab w:val="num" w:pos="1800"/>
        </w:tabs>
        <w:overflowPunct/>
        <w:autoSpaceDE/>
        <w:autoSpaceDN/>
        <w:adjustRightInd/>
        <w:ind w:left="709" w:hanging="425"/>
        <w:jc w:val="both"/>
        <w:textAlignment w:val="auto"/>
      </w:pPr>
      <w:r w:rsidRPr="00A35A2E">
        <w:t xml:space="preserve">key </w:t>
      </w:r>
      <w:r w:rsidRPr="00425649">
        <w:rPr>
          <w:rFonts w:eastAsia="SimSun"/>
          <w:lang w:eastAsia="zh-CN"/>
        </w:rPr>
        <w:t xml:space="preserve">required </w:t>
      </w:r>
      <w:r w:rsidRPr="00A35A2E">
        <w:t>technologies</w:t>
      </w:r>
      <w:r w:rsidRPr="00731213">
        <w:t xml:space="preserve"> </w:t>
      </w:r>
      <w:r w:rsidRPr="00425649">
        <w:rPr>
          <w:rFonts w:eastAsia="SimSun"/>
          <w:lang w:eastAsia="zh-CN"/>
        </w:rPr>
        <w:t xml:space="preserve">for </w:t>
      </w:r>
      <w:r>
        <w:rPr>
          <w:rFonts w:eastAsia="SimSun"/>
          <w:lang w:eastAsia="zh-CN"/>
        </w:rPr>
        <w:t>future vertical communication</w:t>
      </w:r>
      <w:r w:rsidRPr="00425649">
        <w:rPr>
          <w:rFonts w:eastAsia="SimSun"/>
          <w:lang w:eastAsia="zh-CN"/>
        </w:rPr>
        <w:t xml:space="preserve"> networks, such as (but not limited to) </w:t>
      </w:r>
      <w:r w:rsidRPr="00A35A2E">
        <w:t>AI/ML, distributed ledger</w:t>
      </w:r>
      <w:r w:rsidRPr="00425649">
        <w:rPr>
          <w:rFonts w:eastAsia="SimSun"/>
          <w:lang w:eastAsia="zh-CN"/>
        </w:rPr>
        <w:t xml:space="preserve"> and</w:t>
      </w:r>
      <w:r w:rsidRPr="00A35A2E">
        <w:t xml:space="preserve"> computing power networking</w:t>
      </w:r>
      <w:r w:rsidRPr="00425649">
        <w:rPr>
          <w:rFonts w:eastAsia="SimSun"/>
          <w:lang w:eastAsia="zh-CN"/>
        </w:rPr>
        <w:t xml:space="preserve">, including support of high precision and deterministic </w:t>
      </w:r>
      <w:proofErr w:type="gramStart"/>
      <w:r w:rsidRPr="00425649">
        <w:rPr>
          <w:rFonts w:eastAsia="SimSun"/>
          <w:lang w:eastAsia="zh-CN"/>
        </w:rPr>
        <w:t>networking</w:t>
      </w:r>
      <w:r>
        <w:t>;</w:t>
      </w:r>
      <w:proofErr w:type="gramEnd"/>
    </w:p>
    <w:p w14:paraId="7169F3D0" w14:textId="77777777" w:rsidR="001E5989" w:rsidRPr="00A35A2E" w:rsidRDefault="001E5989" w:rsidP="008B5C48">
      <w:pPr>
        <w:numPr>
          <w:ilvl w:val="0"/>
          <w:numId w:val="60"/>
        </w:numPr>
        <w:tabs>
          <w:tab w:val="clear" w:pos="794"/>
          <w:tab w:val="clear" w:pos="1191"/>
          <w:tab w:val="clear" w:pos="1588"/>
          <w:tab w:val="clear" w:pos="1985"/>
        </w:tabs>
        <w:overflowPunct/>
        <w:autoSpaceDE/>
        <w:autoSpaceDN/>
        <w:adjustRightInd/>
        <w:ind w:hanging="436"/>
        <w:jc w:val="both"/>
        <w:textAlignment w:val="auto"/>
      </w:pPr>
      <w:r w:rsidRPr="00A35A2E">
        <w:t>ecosystem aspects taking into account business models</w:t>
      </w:r>
      <w:r w:rsidRPr="00425649">
        <w:rPr>
          <w:rFonts w:eastAsia="SimSun"/>
          <w:lang w:eastAsia="zh-CN"/>
        </w:rPr>
        <w:t>,</w:t>
      </w:r>
      <w:r w:rsidRPr="00A35A2E">
        <w:t xml:space="preserve"> </w:t>
      </w:r>
      <w:r w:rsidRPr="00731213">
        <w:t>use cases</w:t>
      </w:r>
      <w:r w:rsidRPr="00425649">
        <w:rPr>
          <w:rFonts w:eastAsia="SimSun"/>
          <w:lang w:eastAsia="zh-CN"/>
        </w:rPr>
        <w:t xml:space="preserve"> and service </w:t>
      </w:r>
      <w:proofErr w:type="gramStart"/>
      <w:r w:rsidRPr="00425649">
        <w:rPr>
          <w:rFonts w:eastAsia="SimSun"/>
          <w:lang w:eastAsia="zh-CN"/>
        </w:rPr>
        <w:t>scenarios</w:t>
      </w:r>
      <w:r>
        <w:rPr>
          <w:rFonts w:eastAsia="SimSun"/>
          <w:lang w:eastAsia="zh-CN"/>
        </w:rPr>
        <w:t>;</w:t>
      </w:r>
      <w:proofErr w:type="gramEnd"/>
    </w:p>
    <w:p w14:paraId="08BB79BD" w14:textId="77777777" w:rsidR="001E5989" w:rsidRPr="00A35A2E" w:rsidRDefault="001E5989" w:rsidP="008B5C48">
      <w:pPr>
        <w:numPr>
          <w:ilvl w:val="0"/>
          <w:numId w:val="60"/>
        </w:numPr>
        <w:tabs>
          <w:tab w:val="clear" w:pos="794"/>
          <w:tab w:val="clear" w:pos="1191"/>
          <w:tab w:val="clear" w:pos="1588"/>
          <w:tab w:val="clear" w:pos="1985"/>
        </w:tabs>
        <w:overflowPunct/>
        <w:autoSpaceDE/>
        <w:autoSpaceDN/>
        <w:adjustRightInd/>
        <w:ind w:hanging="436"/>
        <w:jc w:val="both"/>
      </w:pPr>
      <w:r w:rsidRPr="00A35A2E">
        <w:t xml:space="preserve">network </w:t>
      </w:r>
      <w:r w:rsidRPr="00731213">
        <w:t>evolution aspects based on the networ</w:t>
      </w:r>
      <w:r w:rsidRPr="00B13A44">
        <w:t>k requirements and architecture</w:t>
      </w:r>
      <w:r>
        <w:t xml:space="preserve"> </w:t>
      </w:r>
      <w:r w:rsidRPr="00425649">
        <w:rPr>
          <w:rFonts w:eastAsia="SimSun"/>
          <w:lang w:eastAsia="zh-CN"/>
        </w:rPr>
        <w:t xml:space="preserve">for </w:t>
      </w:r>
      <w:r>
        <w:rPr>
          <w:rFonts w:eastAsia="SimSun"/>
          <w:lang w:eastAsia="zh-CN"/>
        </w:rPr>
        <w:t>future vertical</w:t>
      </w:r>
      <w:r w:rsidRPr="008E1BE2">
        <w:rPr>
          <w:rFonts w:eastAsia="SimSun"/>
          <w:lang w:eastAsia="zh-CN"/>
        </w:rPr>
        <w:t xml:space="preserve"> </w:t>
      </w:r>
      <w:r>
        <w:rPr>
          <w:rFonts w:eastAsia="SimSun"/>
          <w:lang w:eastAsia="zh-CN"/>
        </w:rPr>
        <w:t>c</w:t>
      </w:r>
      <w:r w:rsidRPr="008E1BE2">
        <w:rPr>
          <w:rFonts w:eastAsia="SimSun"/>
          <w:lang w:eastAsia="zh-CN"/>
        </w:rPr>
        <w:t>ommunication</w:t>
      </w:r>
      <w:r w:rsidRPr="00425649">
        <w:rPr>
          <w:rFonts w:eastAsia="SimSun"/>
          <w:lang w:eastAsia="zh-CN"/>
        </w:rPr>
        <w:t xml:space="preserve"> networks.</w:t>
      </w:r>
    </w:p>
    <w:p w14:paraId="1B39EEDA" w14:textId="77777777" w:rsidR="001E5989" w:rsidRPr="00425649" w:rsidRDefault="001E5989" w:rsidP="008B5C48">
      <w:pPr>
        <w:pStyle w:val="ListParagraph"/>
        <w:numPr>
          <w:ilvl w:val="2"/>
          <w:numId w:val="62"/>
        </w:numPr>
        <w:tabs>
          <w:tab w:val="clear" w:pos="2160"/>
        </w:tabs>
        <w:ind w:leftChars="0" w:left="284" w:hanging="284"/>
        <w:jc w:val="both"/>
        <w:rPr>
          <w:lang w:eastAsia="zh-CN"/>
        </w:rPr>
      </w:pPr>
      <w:r w:rsidRPr="00425649">
        <w:rPr>
          <w:lang w:eastAsia="zh-CN"/>
        </w:rPr>
        <w:t xml:space="preserve">the establishment of the necessary collaboration for joint activities in this field within ITU and between ITU-T and other relevant SDOs, consortia and fora.]  </w:t>
      </w:r>
    </w:p>
    <w:p w14:paraId="188CD499" w14:textId="77777777" w:rsidR="001E5989" w:rsidRDefault="001E5989" w:rsidP="008B5C48">
      <w:pPr>
        <w:keepNext/>
        <w:keepLines/>
        <w:numPr>
          <w:ilvl w:val="0"/>
          <w:numId w:val="58"/>
        </w:numPr>
        <w:spacing w:before="240"/>
        <w:outlineLvl w:val="0"/>
        <w:rPr>
          <w:b/>
        </w:rPr>
      </w:pPr>
      <w:bookmarkStart w:id="24" w:name="_Toc520335472"/>
      <w:bookmarkStart w:id="25" w:name="_Toc17133862"/>
      <w:bookmarkStart w:id="26" w:name="_Toc18683362"/>
      <w:bookmarkEnd w:id="24"/>
      <w:r w:rsidRPr="00A35A2E">
        <w:rPr>
          <w:b/>
        </w:rPr>
        <w:lastRenderedPageBreak/>
        <w:t>Relationships</w:t>
      </w:r>
      <w:bookmarkEnd w:id="25"/>
      <w:bookmarkEnd w:id="26"/>
    </w:p>
    <w:p w14:paraId="6DC4BC48" w14:textId="77777777" w:rsidR="001E5989" w:rsidRDefault="001E5989" w:rsidP="008B5C48">
      <w:pPr>
        <w:pStyle w:val="NormalWeb"/>
        <w:numPr>
          <w:ilvl w:val="1"/>
          <w:numId w:val="58"/>
        </w:numPr>
        <w:shd w:val="clear" w:color="auto" w:fill="FFFFFF"/>
        <w:spacing w:before="160" w:beforeAutospacing="0" w:after="0" w:afterAutospacing="0"/>
        <w:rPr>
          <w:rFonts w:ascii="Times New Roman Bold" w:hAnsi="Times New Roman Bold" w:cs="Times New Roman Bold"/>
          <w:b/>
          <w:bCs/>
          <w:color w:val="222222"/>
        </w:rPr>
      </w:pPr>
      <w:bookmarkStart w:id="27" w:name="_Toc17133863"/>
      <w:bookmarkStart w:id="28" w:name="_Toc18683363"/>
      <w:r>
        <w:rPr>
          <w:b/>
          <w:bCs/>
          <w:color w:val="222222"/>
          <w:lang w:val="en-GB"/>
        </w:rPr>
        <w:t>[WSIS Action Lines</w:t>
      </w:r>
    </w:p>
    <w:p w14:paraId="2F781A08" w14:textId="77777777" w:rsidR="001E5989" w:rsidRPr="006C0684" w:rsidRDefault="001E5989" w:rsidP="008B5C48">
      <w:pPr>
        <w:pStyle w:val="ListParagraph"/>
        <w:numPr>
          <w:ilvl w:val="0"/>
          <w:numId w:val="61"/>
        </w:numPr>
        <w:ind w:leftChars="0"/>
        <w:rPr>
          <w:lang w:eastAsia="zh-CN"/>
        </w:rPr>
      </w:pPr>
      <w:r w:rsidRPr="006C0684">
        <w:rPr>
          <w:lang w:eastAsia="zh-CN"/>
        </w:rPr>
        <w:t>C2</w:t>
      </w:r>
    </w:p>
    <w:p w14:paraId="2D8B72C2" w14:textId="77777777" w:rsidR="001E5989" w:rsidRDefault="001E5989" w:rsidP="008B5C48">
      <w:pPr>
        <w:pStyle w:val="NormalWeb"/>
        <w:numPr>
          <w:ilvl w:val="1"/>
          <w:numId w:val="58"/>
        </w:numPr>
        <w:shd w:val="clear" w:color="auto" w:fill="FFFFFF"/>
        <w:spacing w:before="160" w:beforeAutospacing="0" w:after="0" w:afterAutospacing="0"/>
        <w:rPr>
          <w:rFonts w:ascii="Times New Roman Bold" w:hAnsi="Times New Roman Bold" w:cs="Times New Roman Bold"/>
          <w:b/>
          <w:bCs/>
          <w:color w:val="222222"/>
        </w:rPr>
      </w:pPr>
      <w:r>
        <w:rPr>
          <w:b/>
          <w:bCs/>
          <w:color w:val="222222"/>
          <w:lang w:val="en-GB"/>
        </w:rPr>
        <w:t>Sustainable Development Goals</w:t>
      </w:r>
    </w:p>
    <w:p w14:paraId="59BE4BC0" w14:textId="77777777" w:rsidR="001E5989" w:rsidRPr="006C0684" w:rsidRDefault="001E5989" w:rsidP="008B5C48">
      <w:pPr>
        <w:pStyle w:val="ListParagraph"/>
        <w:numPr>
          <w:ilvl w:val="0"/>
          <w:numId w:val="61"/>
        </w:numPr>
        <w:ind w:leftChars="0"/>
        <w:rPr>
          <w:lang w:eastAsia="zh-CN"/>
        </w:rPr>
      </w:pPr>
      <w:r w:rsidRPr="006C0684">
        <w:rPr>
          <w:lang w:eastAsia="zh-CN"/>
        </w:rPr>
        <w:t>9</w:t>
      </w:r>
    </w:p>
    <w:p w14:paraId="746CE554" w14:textId="77777777" w:rsidR="001E5989" w:rsidRPr="002A7C5A" w:rsidRDefault="001E5989" w:rsidP="008B5C48">
      <w:pPr>
        <w:keepNext/>
        <w:keepLines/>
        <w:numPr>
          <w:ilvl w:val="1"/>
          <w:numId w:val="58"/>
        </w:numPr>
        <w:spacing w:before="240"/>
        <w:outlineLvl w:val="1"/>
        <w:rPr>
          <w:b/>
        </w:rPr>
      </w:pPr>
      <w:r w:rsidRPr="00731213">
        <w:rPr>
          <w:b/>
        </w:rPr>
        <w:t>Recommendations</w:t>
      </w:r>
      <w:bookmarkEnd w:id="27"/>
      <w:bookmarkEnd w:id="28"/>
    </w:p>
    <w:p w14:paraId="10A6CCE4" w14:textId="77777777" w:rsidR="001E5989" w:rsidRPr="00425649" w:rsidRDefault="001E5989" w:rsidP="008B5C48">
      <w:pPr>
        <w:pStyle w:val="ListParagraph"/>
        <w:numPr>
          <w:ilvl w:val="0"/>
          <w:numId w:val="61"/>
        </w:numPr>
        <w:ind w:leftChars="0"/>
        <w:rPr>
          <w:lang w:eastAsia="zh-CN"/>
        </w:rPr>
      </w:pPr>
      <w:r w:rsidRPr="00425649">
        <w:rPr>
          <w:lang w:eastAsia="zh-CN"/>
        </w:rPr>
        <w:t>Y-series in SG13</w:t>
      </w:r>
    </w:p>
    <w:p w14:paraId="6A0F0697" w14:textId="77777777" w:rsidR="001E5989" w:rsidRPr="00731213" w:rsidRDefault="001E5989" w:rsidP="008B5C48">
      <w:pPr>
        <w:keepNext/>
        <w:keepLines/>
        <w:numPr>
          <w:ilvl w:val="1"/>
          <w:numId w:val="58"/>
        </w:numPr>
        <w:spacing w:before="240"/>
        <w:outlineLvl w:val="1"/>
        <w:rPr>
          <w:b/>
        </w:rPr>
      </w:pPr>
      <w:bookmarkStart w:id="29" w:name="_Toc17133864"/>
      <w:bookmarkStart w:id="30" w:name="_Toc18683364"/>
      <w:r w:rsidRPr="00A35A2E">
        <w:rPr>
          <w:b/>
        </w:rPr>
        <w:t>Questions</w:t>
      </w:r>
      <w:bookmarkEnd w:id="29"/>
      <w:bookmarkEnd w:id="30"/>
    </w:p>
    <w:p w14:paraId="5D7CBECC" w14:textId="77777777" w:rsidR="001E5989" w:rsidRPr="00425649" w:rsidRDefault="001E5989" w:rsidP="008B5C48">
      <w:pPr>
        <w:pStyle w:val="ListParagraph"/>
        <w:numPr>
          <w:ilvl w:val="0"/>
          <w:numId w:val="61"/>
        </w:numPr>
        <w:ind w:leftChars="0"/>
        <w:rPr>
          <w:lang w:eastAsia="zh-CN"/>
        </w:rPr>
      </w:pPr>
      <w:r w:rsidRPr="00425649">
        <w:rPr>
          <w:lang w:eastAsia="zh-CN"/>
        </w:rPr>
        <w:t xml:space="preserve">Other Questions involved in </w:t>
      </w:r>
      <w:r>
        <w:rPr>
          <w:lang w:eastAsia="zh-CN"/>
        </w:rPr>
        <w:t>future vertical</w:t>
      </w:r>
      <w:r w:rsidRPr="008E1BE2">
        <w:rPr>
          <w:lang w:eastAsia="zh-CN"/>
        </w:rPr>
        <w:t xml:space="preserve"> </w:t>
      </w:r>
      <w:r>
        <w:rPr>
          <w:lang w:eastAsia="zh-CN"/>
        </w:rPr>
        <w:t>c</w:t>
      </w:r>
      <w:r w:rsidRPr="008E1BE2">
        <w:rPr>
          <w:lang w:eastAsia="zh-CN"/>
        </w:rPr>
        <w:t>ommunication</w:t>
      </w:r>
      <w:r w:rsidRPr="00425649">
        <w:rPr>
          <w:lang w:eastAsia="zh-CN"/>
        </w:rPr>
        <w:t xml:space="preserve"> network studies </w:t>
      </w:r>
    </w:p>
    <w:p w14:paraId="15B08030" w14:textId="77777777" w:rsidR="001E5989" w:rsidRPr="00731213" w:rsidRDefault="001E5989" w:rsidP="008B5C48">
      <w:pPr>
        <w:keepNext/>
        <w:keepLines/>
        <w:numPr>
          <w:ilvl w:val="1"/>
          <w:numId w:val="58"/>
        </w:numPr>
        <w:spacing w:before="240"/>
        <w:outlineLvl w:val="1"/>
        <w:rPr>
          <w:b/>
        </w:rPr>
      </w:pPr>
      <w:bookmarkStart w:id="31" w:name="_Toc17133865"/>
      <w:bookmarkStart w:id="32" w:name="_Toc18683365"/>
      <w:r w:rsidRPr="00A35A2E">
        <w:rPr>
          <w:b/>
        </w:rPr>
        <w:t>Study Groups</w:t>
      </w:r>
      <w:bookmarkEnd w:id="31"/>
      <w:bookmarkEnd w:id="32"/>
    </w:p>
    <w:p w14:paraId="2F327061" w14:textId="77777777" w:rsidR="001E5989" w:rsidRPr="00731213" w:rsidRDefault="001E5989" w:rsidP="008B5C48">
      <w:pPr>
        <w:numPr>
          <w:ilvl w:val="0"/>
          <w:numId w:val="60"/>
        </w:numPr>
        <w:tabs>
          <w:tab w:val="clear" w:pos="794"/>
          <w:tab w:val="clear" w:pos="1191"/>
          <w:tab w:val="clear" w:pos="1588"/>
          <w:tab w:val="clear" w:pos="1985"/>
        </w:tabs>
        <w:overflowPunct/>
        <w:autoSpaceDE/>
        <w:autoSpaceDN/>
        <w:adjustRightInd/>
        <w:jc w:val="both"/>
        <w:textAlignment w:val="auto"/>
      </w:pPr>
      <w:r w:rsidRPr="00731213">
        <w:t xml:space="preserve">ITU Study Groups involved with </w:t>
      </w:r>
      <w:r>
        <w:rPr>
          <w:rFonts w:eastAsia="SimSun"/>
          <w:lang w:eastAsia="zh-CN"/>
        </w:rPr>
        <w:t>future vertical</w:t>
      </w:r>
      <w:r w:rsidRPr="008E1BE2">
        <w:rPr>
          <w:rFonts w:eastAsia="SimSun"/>
          <w:lang w:eastAsia="zh-CN"/>
        </w:rPr>
        <w:t xml:space="preserve"> </w:t>
      </w:r>
      <w:r>
        <w:rPr>
          <w:rFonts w:eastAsia="SimSun"/>
          <w:lang w:eastAsia="zh-CN"/>
        </w:rPr>
        <w:t>c</w:t>
      </w:r>
      <w:r w:rsidRPr="008E1BE2">
        <w:rPr>
          <w:rFonts w:eastAsia="SimSun"/>
          <w:lang w:eastAsia="zh-CN"/>
        </w:rPr>
        <w:t>ommunication</w:t>
      </w:r>
      <w:r w:rsidRPr="00425649">
        <w:rPr>
          <w:rFonts w:eastAsia="SimSun"/>
          <w:lang w:eastAsia="zh-CN"/>
        </w:rPr>
        <w:t xml:space="preserve"> network</w:t>
      </w:r>
      <w:r w:rsidRPr="00A35A2E">
        <w:t xml:space="preserve"> studies</w:t>
      </w:r>
    </w:p>
    <w:p w14:paraId="3D0E02E5" w14:textId="77777777" w:rsidR="001E5989" w:rsidRPr="00731213" w:rsidRDefault="001E5989" w:rsidP="008B5C48">
      <w:pPr>
        <w:keepNext/>
        <w:keepLines/>
        <w:numPr>
          <w:ilvl w:val="1"/>
          <w:numId w:val="58"/>
        </w:numPr>
        <w:spacing w:before="240"/>
        <w:outlineLvl w:val="1"/>
        <w:rPr>
          <w:b/>
        </w:rPr>
      </w:pPr>
      <w:bookmarkStart w:id="33" w:name="_Toc17133866"/>
      <w:bookmarkStart w:id="34" w:name="_Toc18683366"/>
      <w:r w:rsidRPr="00731213">
        <w:rPr>
          <w:b/>
        </w:rPr>
        <w:t>Standardization bodies</w:t>
      </w:r>
      <w:bookmarkEnd w:id="33"/>
      <w:bookmarkEnd w:id="34"/>
    </w:p>
    <w:p w14:paraId="5D91D3DF" w14:textId="77777777" w:rsidR="001E5989" w:rsidRPr="00425649" w:rsidRDefault="001E5989" w:rsidP="008B5C48">
      <w:pPr>
        <w:pStyle w:val="ListParagraph"/>
        <w:numPr>
          <w:ilvl w:val="0"/>
          <w:numId w:val="59"/>
        </w:numPr>
        <w:ind w:leftChars="0" w:left="1380"/>
        <w:rPr>
          <w:lang w:eastAsia="zh-CN"/>
        </w:rPr>
      </w:pPr>
      <w:r w:rsidRPr="00425649">
        <w:rPr>
          <w:lang w:eastAsia="zh-CN"/>
        </w:rPr>
        <w:t>ITU-R</w:t>
      </w:r>
    </w:p>
    <w:p w14:paraId="3E79F332" w14:textId="77777777" w:rsidR="001E5989" w:rsidRPr="00425649" w:rsidRDefault="001E5989" w:rsidP="008B5C48">
      <w:pPr>
        <w:pStyle w:val="ListParagraph"/>
        <w:numPr>
          <w:ilvl w:val="0"/>
          <w:numId w:val="59"/>
        </w:numPr>
        <w:ind w:leftChars="0" w:left="1380"/>
        <w:rPr>
          <w:lang w:eastAsia="zh-CN"/>
        </w:rPr>
      </w:pPr>
      <w:r w:rsidRPr="00425649">
        <w:rPr>
          <w:lang w:eastAsia="zh-CN"/>
        </w:rPr>
        <w:t>3GPP</w:t>
      </w:r>
    </w:p>
    <w:p w14:paraId="67738F31" w14:textId="77777777" w:rsidR="001E5989" w:rsidRPr="00425649" w:rsidRDefault="001E5989" w:rsidP="008B5C48">
      <w:pPr>
        <w:pStyle w:val="ListParagraph"/>
        <w:numPr>
          <w:ilvl w:val="0"/>
          <w:numId w:val="59"/>
        </w:numPr>
        <w:ind w:leftChars="0" w:left="1380"/>
        <w:rPr>
          <w:lang w:eastAsia="zh-CN"/>
        </w:rPr>
      </w:pPr>
      <w:r w:rsidRPr="00425649">
        <w:rPr>
          <w:lang w:eastAsia="zh-CN"/>
        </w:rPr>
        <w:t>BBF</w:t>
      </w:r>
    </w:p>
    <w:p w14:paraId="57493652" w14:textId="77777777" w:rsidR="001E5989" w:rsidRPr="00425649" w:rsidRDefault="001E5989" w:rsidP="008B5C48">
      <w:pPr>
        <w:pStyle w:val="ListParagraph"/>
        <w:numPr>
          <w:ilvl w:val="0"/>
          <w:numId w:val="59"/>
        </w:numPr>
        <w:ind w:leftChars="0" w:left="1380"/>
        <w:rPr>
          <w:lang w:eastAsia="zh-CN"/>
        </w:rPr>
      </w:pPr>
      <w:r w:rsidRPr="00425649">
        <w:rPr>
          <w:lang w:eastAsia="zh-CN"/>
        </w:rPr>
        <w:t>IEEE</w:t>
      </w:r>
    </w:p>
    <w:p w14:paraId="2EB5DABB" w14:textId="77777777" w:rsidR="001E5989" w:rsidRPr="00425649" w:rsidRDefault="001E5989" w:rsidP="008B5C48">
      <w:pPr>
        <w:pStyle w:val="ListParagraph"/>
        <w:numPr>
          <w:ilvl w:val="0"/>
          <w:numId w:val="59"/>
        </w:numPr>
        <w:ind w:leftChars="0" w:left="1380"/>
        <w:rPr>
          <w:lang w:eastAsia="zh-CN"/>
        </w:rPr>
      </w:pPr>
      <w:r w:rsidRPr="00425649">
        <w:rPr>
          <w:lang w:eastAsia="zh-CN"/>
        </w:rPr>
        <w:t>IETF</w:t>
      </w:r>
    </w:p>
    <w:p w14:paraId="119503D7" w14:textId="77777777" w:rsidR="001E5989" w:rsidRPr="00304C34" w:rsidRDefault="001E5989" w:rsidP="008B5C48">
      <w:pPr>
        <w:pStyle w:val="ListParagraph"/>
        <w:numPr>
          <w:ilvl w:val="0"/>
          <w:numId w:val="59"/>
        </w:numPr>
        <w:ind w:leftChars="0" w:left="1380"/>
        <w:rPr>
          <w:lang w:eastAsia="zh-CN"/>
        </w:rPr>
      </w:pPr>
      <w:r w:rsidRPr="00425649">
        <w:rPr>
          <w:lang w:eastAsia="zh-CN"/>
        </w:rPr>
        <w:t>ETSI]</w:t>
      </w:r>
    </w:p>
    <w:p w14:paraId="1CC102A9" w14:textId="77777777" w:rsidR="001E5989" w:rsidRDefault="001E5989" w:rsidP="001E5989">
      <w:pPr>
        <w:rPr>
          <w:rFonts w:eastAsia="MS Mincho"/>
        </w:rPr>
      </w:pPr>
    </w:p>
    <w:p w14:paraId="338FBFAC" w14:textId="77777777" w:rsidR="001E5989" w:rsidRDefault="001E5989" w:rsidP="001E5989">
      <w:pPr>
        <w:rPr>
          <w:rFonts w:eastAsia="MS Mincho"/>
        </w:rPr>
      </w:pPr>
    </w:p>
    <w:p w14:paraId="2CB8FEC1" w14:textId="77777777" w:rsidR="001E5989" w:rsidRDefault="001E5989" w:rsidP="001E5989">
      <w:pPr>
        <w:spacing w:before="0" w:after="160" w:line="259" w:lineRule="auto"/>
        <w:rPr>
          <w:rFonts w:eastAsia="MS Mincho"/>
        </w:rPr>
      </w:pPr>
      <w:r>
        <w:rPr>
          <w:rFonts w:eastAsia="MS Mincho"/>
        </w:rPr>
        <w:br w:type="page"/>
      </w:r>
    </w:p>
    <w:p w14:paraId="501200B6" w14:textId="77777777" w:rsidR="001E5989" w:rsidRPr="00014F01" w:rsidRDefault="001E5989" w:rsidP="001E5989">
      <w:pPr>
        <w:jc w:val="center"/>
        <w:rPr>
          <w:rFonts w:eastAsia="MS Mincho"/>
          <w:b/>
          <w:szCs w:val="28"/>
        </w:rPr>
      </w:pPr>
      <w:r w:rsidRPr="00014F01">
        <w:rPr>
          <w:rFonts w:eastAsia="MS Mincho" w:hint="eastAsia"/>
          <w:b/>
          <w:szCs w:val="28"/>
        </w:rPr>
        <w:lastRenderedPageBreak/>
        <w:t xml:space="preserve">Annex </w:t>
      </w:r>
      <w:r>
        <w:rPr>
          <w:rFonts w:eastAsia="MS Mincho"/>
          <w:b/>
          <w:szCs w:val="28"/>
        </w:rPr>
        <w:t>II</w:t>
      </w:r>
    </w:p>
    <w:p w14:paraId="5DB234B6" w14:textId="77777777" w:rsidR="001E5989" w:rsidRPr="00014F01" w:rsidRDefault="001E5989" w:rsidP="001E5989">
      <w:pPr>
        <w:rPr>
          <w:rFonts w:eastAsia="MS Mincho"/>
          <w:b/>
          <w:szCs w:val="28"/>
        </w:rPr>
      </w:pPr>
      <w:r w:rsidRPr="00014F01">
        <w:rPr>
          <w:rFonts w:eastAsia="MS Mincho" w:hint="eastAsia"/>
          <w:b/>
          <w:szCs w:val="28"/>
        </w:rPr>
        <w:t>Q.G,</w:t>
      </w:r>
      <w:r w:rsidRPr="00014F01">
        <w:rPr>
          <w:rFonts w:eastAsia="MS Mincho"/>
          <w:b/>
          <w:szCs w:val="28"/>
        </w:rPr>
        <w:t xml:space="preserve"> [</w:t>
      </w:r>
      <w:r w:rsidRPr="00014F01">
        <w:rPr>
          <w:rFonts w:eastAsia="MS Mincho"/>
          <w:b/>
          <w:sz w:val="22"/>
        </w:rPr>
        <w:t xml:space="preserve"> </w:t>
      </w:r>
      <w:r w:rsidRPr="00014F01">
        <w:rPr>
          <w:rFonts w:eastAsia="MS Mincho"/>
          <w:b/>
          <w:szCs w:val="28"/>
        </w:rPr>
        <w:t xml:space="preserve">Framework and Technologies for </w:t>
      </w:r>
      <w:proofErr w:type="spellStart"/>
      <w:r w:rsidRPr="00014F01">
        <w:rPr>
          <w:rFonts w:eastAsia="MS Mincho"/>
          <w:b/>
          <w:szCs w:val="28"/>
        </w:rPr>
        <w:t>ManyNets</w:t>
      </w:r>
      <w:proofErr w:type="spellEnd"/>
      <w:r w:rsidRPr="00014F01">
        <w:rPr>
          <w:rFonts w:eastAsia="MS Mincho"/>
          <w:b/>
          <w:szCs w:val="28"/>
        </w:rPr>
        <w:t xml:space="preserve"> in Future Vertical Communication Networks]</w:t>
      </w:r>
    </w:p>
    <w:p w14:paraId="189D07DB" w14:textId="77777777" w:rsidR="001E5989" w:rsidRPr="00234D49" w:rsidRDefault="001E5989" w:rsidP="008B5C48">
      <w:pPr>
        <w:keepNext/>
        <w:keepLines/>
        <w:numPr>
          <w:ilvl w:val="0"/>
          <w:numId w:val="64"/>
        </w:numPr>
        <w:spacing w:before="240"/>
        <w:outlineLvl w:val="0"/>
        <w:rPr>
          <w:rFonts w:eastAsia="SimSun"/>
          <w:b/>
          <w:color w:val="000000"/>
          <w:lang w:eastAsia="zh-CN"/>
        </w:rPr>
      </w:pPr>
      <w:bookmarkStart w:id="35" w:name="_Toc25400801"/>
      <w:r w:rsidRPr="00234D49">
        <w:rPr>
          <w:rFonts w:eastAsia="SimSun"/>
          <w:b/>
          <w:color w:val="000000"/>
          <w:lang w:eastAsia="zh-CN"/>
        </w:rPr>
        <w:t>Motivation</w:t>
      </w:r>
      <w:bookmarkEnd w:id="35"/>
    </w:p>
    <w:p w14:paraId="5B4318F3" w14:textId="77777777" w:rsidR="001E5989" w:rsidRPr="00234D49" w:rsidRDefault="001E5989" w:rsidP="001E5989">
      <w:pPr>
        <w:rPr>
          <w:rFonts w:eastAsia="SimSun"/>
          <w:color w:val="000000"/>
          <w:lang w:eastAsia="zh-CN"/>
        </w:rPr>
      </w:pPr>
      <w:bookmarkStart w:id="36" w:name="_Hlk40715344"/>
      <w:r w:rsidRPr="00234D49">
        <w:rPr>
          <w:rFonts w:eastAsia="DengXian"/>
          <w:color w:val="000000"/>
        </w:rPr>
        <w:t>[</w:t>
      </w:r>
      <w:r w:rsidRPr="00234D49">
        <w:rPr>
          <w:rFonts w:eastAsia="SimSun"/>
          <w:color w:val="000000"/>
          <w:lang w:eastAsia="zh-CN"/>
        </w:rPr>
        <w:t>Along with their development over</w:t>
      </w:r>
      <w:r w:rsidRPr="00234D49">
        <w:rPr>
          <w:rFonts w:eastAsia="DengXian"/>
          <w:color w:val="000000"/>
        </w:rPr>
        <w:t xml:space="preserve"> the past decades, </w:t>
      </w:r>
      <w:r w:rsidRPr="00234D49">
        <w:rPr>
          <w:rFonts w:eastAsia="SimSun"/>
          <w:color w:val="000000"/>
          <w:lang w:eastAsia="zh-CN"/>
        </w:rPr>
        <w:t xml:space="preserve">the </w:t>
      </w:r>
      <w:r w:rsidRPr="006664B6">
        <w:rPr>
          <w:rFonts w:eastAsia="DengXian"/>
          <w:color w:val="000000"/>
        </w:rPr>
        <w:t xml:space="preserve">IP </w:t>
      </w:r>
      <w:r w:rsidRPr="006664B6">
        <w:rPr>
          <w:rFonts w:eastAsia="SimSun"/>
          <w:color w:val="000000"/>
          <w:lang w:eastAsia="zh-CN"/>
        </w:rPr>
        <w:t>based</w:t>
      </w:r>
      <w:r w:rsidRPr="00234D49">
        <w:rPr>
          <w:rFonts w:eastAsia="SimSun"/>
          <w:color w:val="000000"/>
          <w:lang w:eastAsia="zh-CN"/>
        </w:rPr>
        <w:t xml:space="preserve"> networking </w:t>
      </w:r>
      <w:r w:rsidRPr="00234D49">
        <w:rPr>
          <w:rFonts w:eastAsia="DengXian"/>
          <w:color w:val="000000"/>
        </w:rPr>
        <w:t xml:space="preserve">technologies have become core technologies in current worldwide network system. </w:t>
      </w:r>
      <w:r w:rsidRPr="00234D49">
        <w:rPr>
          <w:rFonts w:eastAsia="SimSun"/>
          <w:color w:val="000000"/>
          <w:lang w:eastAsia="zh-CN"/>
        </w:rPr>
        <w:t>Their</w:t>
      </w:r>
      <w:r w:rsidRPr="00234D49">
        <w:rPr>
          <w:rFonts w:eastAsia="DengXian"/>
          <w:color w:val="000000"/>
        </w:rPr>
        <w:t xml:space="preserve"> scalability and universality </w:t>
      </w:r>
      <w:r w:rsidRPr="00234D49">
        <w:rPr>
          <w:rFonts w:eastAsia="SimSun"/>
          <w:color w:val="000000"/>
          <w:lang w:eastAsia="zh-CN"/>
        </w:rPr>
        <w:t>characteristics have made them</w:t>
      </w:r>
      <w:r w:rsidRPr="00234D49">
        <w:rPr>
          <w:rFonts w:eastAsia="DengXian"/>
          <w:color w:val="000000"/>
        </w:rPr>
        <w:t xml:space="preserve"> widely deployed and </w:t>
      </w:r>
      <w:r w:rsidRPr="00234D49">
        <w:rPr>
          <w:rFonts w:eastAsia="SimSun"/>
          <w:color w:val="000000"/>
          <w:lang w:eastAsia="zh-CN"/>
        </w:rPr>
        <w:t>being an essential enabler for building</w:t>
      </w:r>
      <w:r w:rsidRPr="00234D49">
        <w:rPr>
          <w:rFonts w:eastAsia="DengXian"/>
          <w:color w:val="000000"/>
        </w:rPr>
        <w:t xml:space="preserve"> the </w:t>
      </w:r>
      <w:r w:rsidRPr="00234D49">
        <w:rPr>
          <w:rFonts w:eastAsia="SimSun"/>
          <w:color w:val="000000"/>
          <w:lang w:eastAsia="zh-CN"/>
        </w:rPr>
        <w:t xml:space="preserve">human society infrastructures. On the other hand, a number of potential drawbacks are identified for the support </w:t>
      </w:r>
      <w:r w:rsidRPr="00234D49">
        <w:rPr>
          <w:rFonts w:eastAsia="DengXian"/>
          <w:color w:val="000000"/>
        </w:rPr>
        <w:t xml:space="preserve">of </w:t>
      </w:r>
      <w:r w:rsidRPr="00234D49">
        <w:rPr>
          <w:rFonts w:eastAsia="SimSun"/>
          <w:color w:val="000000"/>
          <w:lang w:eastAsia="zh-CN"/>
        </w:rPr>
        <w:t>various emerging</w:t>
      </w:r>
      <w:r w:rsidRPr="00234D49">
        <w:rPr>
          <w:rFonts w:eastAsia="DengXian"/>
          <w:color w:val="000000"/>
        </w:rPr>
        <w:t xml:space="preserve"> network </w:t>
      </w:r>
      <w:r w:rsidRPr="00234D49">
        <w:rPr>
          <w:rFonts w:eastAsia="SimSun"/>
          <w:color w:val="000000"/>
          <w:lang w:eastAsia="zh-CN"/>
        </w:rPr>
        <w:t xml:space="preserve">scenarios, like the network integration of diverse </w:t>
      </w:r>
      <w:r w:rsidRPr="00234D49">
        <w:rPr>
          <w:rFonts w:eastAsia="DengXian"/>
          <w:color w:val="000000"/>
        </w:rPr>
        <w:t>vertical industries</w:t>
      </w:r>
      <w:r w:rsidRPr="00234D49">
        <w:rPr>
          <w:rFonts w:eastAsia="SimSun"/>
          <w:color w:val="000000"/>
          <w:lang w:eastAsia="zh-CN"/>
        </w:rPr>
        <w:t xml:space="preserve">. </w:t>
      </w:r>
    </w:p>
    <w:p w14:paraId="38210B8D" w14:textId="77777777" w:rsidR="001E5989" w:rsidRPr="00234D49" w:rsidRDefault="001E5989" w:rsidP="001E5989">
      <w:pPr>
        <w:jc w:val="both"/>
        <w:rPr>
          <w:rFonts w:eastAsia="DengXian"/>
          <w:color w:val="000000"/>
        </w:rPr>
      </w:pPr>
      <w:r w:rsidRPr="00234D49">
        <w:rPr>
          <w:rFonts w:eastAsia="SimSun"/>
          <w:color w:val="000000"/>
          <w:lang w:eastAsia="zh-CN"/>
        </w:rPr>
        <w:t>Vertical</w:t>
      </w:r>
      <w:r w:rsidRPr="00234D49">
        <w:rPr>
          <w:rFonts w:eastAsia="DengXian"/>
          <w:color w:val="000000"/>
        </w:rPr>
        <w:t xml:space="preserve"> industries </w:t>
      </w:r>
      <w:r w:rsidRPr="00234D49">
        <w:rPr>
          <w:rFonts w:eastAsia="SimSun"/>
          <w:color w:val="000000"/>
          <w:lang w:eastAsia="zh-CN"/>
        </w:rPr>
        <w:t xml:space="preserve">face challenges to run applications </w:t>
      </w:r>
      <w:r w:rsidRPr="001E5989">
        <w:rPr>
          <w:rFonts w:eastAsia="SimSun"/>
          <w:color w:val="000000"/>
          <w:lang w:eastAsia="zh-CN"/>
        </w:rPr>
        <w:t>in ubiquitous and seamless way</w:t>
      </w:r>
      <w:r w:rsidRPr="00234D49">
        <w:rPr>
          <w:rFonts w:eastAsia="SimSun"/>
          <w:color w:val="000000"/>
          <w:lang w:eastAsia="zh-CN"/>
        </w:rPr>
        <w:t xml:space="preserve"> on the internetworking of numerous and heterogeneous vertical communication networks, a “</w:t>
      </w:r>
      <w:proofErr w:type="spellStart"/>
      <w:r w:rsidRPr="00234D49">
        <w:rPr>
          <w:rFonts w:eastAsia="SimSun"/>
          <w:color w:val="000000"/>
          <w:lang w:eastAsia="zh-CN"/>
        </w:rPr>
        <w:t>ManyNets</w:t>
      </w:r>
      <w:proofErr w:type="spellEnd"/>
      <w:r w:rsidRPr="00234D49">
        <w:rPr>
          <w:rFonts w:eastAsia="SimSun"/>
          <w:color w:val="000000"/>
          <w:lang w:eastAsia="zh-CN"/>
        </w:rPr>
        <w:t xml:space="preserve">” combination, including all kinds of networks </w:t>
      </w:r>
      <w:r w:rsidRPr="00234D49">
        <w:rPr>
          <w:rFonts w:eastAsia="DengXian"/>
          <w:color w:val="000000"/>
        </w:rPr>
        <w:t xml:space="preserve">and </w:t>
      </w:r>
      <w:r w:rsidRPr="00234D49">
        <w:rPr>
          <w:rFonts w:eastAsia="SimSun"/>
          <w:color w:val="000000"/>
          <w:lang w:eastAsia="zh-CN"/>
        </w:rPr>
        <w:t>devices</w:t>
      </w:r>
      <w:r w:rsidRPr="00234D49">
        <w:rPr>
          <w:rFonts w:eastAsia="DengXian"/>
          <w:color w:val="000000"/>
        </w:rPr>
        <w:t xml:space="preserve">. The complexity of this internetworking is expected to grow with the support of diverse future applications. The </w:t>
      </w:r>
      <w:r w:rsidRPr="00234D49">
        <w:rPr>
          <w:rFonts w:eastAsia="SimSun"/>
          <w:color w:val="000000"/>
          <w:lang w:eastAsia="zh-CN"/>
        </w:rPr>
        <w:t>current IP based networking</w:t>
      </w:r>
      <w:r w:rsidRPr="00234D49">
        <w:rPr>
          <w:rFonts w:eastAsia="DengXian"/>
          <w:color w:val="000000"/>
        </w:rPr>
        <w:t xml:space="preserve"> technologies </w:t>
      </w:r>
      <w:r w:rsidRPr="00234D49">
        <w:rPr>
          <w:rFonts w:eastAsia="SimSun"/>
          <w:color w:val="000000"/>
          <w:lang w:eastAsia="zh-CN"/>
        </w:rPr>
        <w:t>are showing limitations with respect to numerous networking scenarios</w:t>
      </w:r>
      <w:r w:rsidRPr="00234D49">
        <w:rPr>
          <w:rFonts w:eastAsia="DengXian"/>
          <w:color w:val="000000"/>
        </w:rPr>
        <w:t xml:space="preserve"> of the </w:t>
      </w:r>
      <w:r w:rsidRPr="00234D49">
        <w:rPr>
          <w:rFonts w:eastAsia="SimSun"/>
          <w:color w:val="000000"/>
          <w:lang w:eastAsia="zh-CN"/>
        </w:rPr>
        <w:t xml:space="preserve">future </w:t>
      </w:r>
      <w:proofErr w:type="spellStart"/>
      <w:r w:rsidRPr="00234D49">
        <w:rPr>
          <w:rFonts w:eastAsia="SimSun"/>
          <w:color w:val="000000"/>
          <w:lang w:eastAsia="zh-CN"/>
        </w:rPr>
        <w:t>ManyNets</w:t>
      </w:r>
      <w:proofErr w:type="spellEnd"/>
      <w:r w:rsidRPr="00234D49">
        <w:rPr>
          <w:rFonts w:eastAsia="SimSun"/>
          <w:color w:val="000000"/>
          <w:lang w:eastAsia="zh-CN"/>
        </w:rPr>
        <w:t xml:space="preserve"> network system</w:t>
      </w:r>
      <w:r w:rsidRPr="00234D49">
        <w:rPr>
          <w:rFonts w:eastAsia="DengXian"/>
          <w:color w:val="000000"/>
        </w:rPr>
        <w:t xml:space="preserve">. </w:t>
      </w:r>
    </w:p>
    <w:p w14:paraId="66C501ED" w14:textId="77777777" w:rsidR="001E5989" w:rsidRPr="00234D49" w:rsidRDefault="001E5989" w:rsidP="001E5989">
      <w:pPr>
        <w:jc w:val="both"/>
        <w:rPr>
          <w:rFonts w:eastAsia="SimSun"/>
          <w:color w:val="000000"/>
          <w:lang w:eastAsia="zh-CN"/>
        </w:rPr>
      </w:pPr>
      <w:r w:rsidRPr="00234D49">
        <w:rPr>
          <w:rFonts w:eastAsia="DengXian"/>
          <w:color w:val="000000"/>
        </w:rPr>
        <w:t xml:space="preserve">First of all, the </w:t>
      </w:r>
      <w:r w:rsidRPr="00234D49">
        <w:rPr>
          <w:rFonts w:eastAsia="SimSun"/>
          <w:color w:val="000000"/>
          <w:lang w:eastAsia="zh-CN"/>
        </w:rPr>
        <w:t xml:space="preserve">current networking technology design implies </w:t>
      </w:r>
      <w:r w:rsidRPr="00234D49">
        <w:rPr>
          <w:rFonts w:eastAsia="DengXian"/>
          <w:color w:val="000000"/>
        </w:rPr>
        <w:t xml:space="preserve">homogenous </w:t>
      </w:r>
      <w:r w:rsidRPr="00234D49">
        <w:rPr>
          <w:rFonts w:eastAsia="SimSun"/>
          <w:color w:val="000000"/>
          <w:lang w:eastAsia="zh-CN"/>
        </w:rPr>
        <w:t xml:space="preserve">network elements, </w:t>
      </w:r>
      <w:r w:rsidRPr="00234D49">
        <w:rPr>
          <w:rFonts w:eastAsia="DengXian"/>
          <w:color w:val="000000"/>
        </w:rPr>
        <w:t xml:space="preserve">which may not </w:t>
      </w:r>
      <w:r w:rsidRPr="00234D49">
        <w:rPr>
          <w:rFonts w:eastAsia="SimSun"/>
          <w:color w:val="000000"/>
          <w:lang w:eastAsia="zh-CN"/>
        </w:rPr>
        <w:t xml:space="preserve">be </w:t>
      </w:r>
      <w:r w:rsidRPr="00234D49">
        <w:rPr>
          <w:rFonts w:eastAsia="DengXian"/>
          <w:color w:val="000000"/>
        </w:rPr>
        <w:t xml:space="preserve">tenable in the future. </w:t>
      </w:r>
      <w:r w:rsidRPr="00234D49">
        <w:rPr>
          <w:rFonts w:eastAsia="SimSun"/>
          <w:color w:val="000000"/>
          <w:lang w:eastAsia="zh-CN"/>
        </w:rPr>
        <w:t xml:space="preserve">When considering, for example, the </w:t>
      </w:r>
      <w:r w:rsidRPr="00234D49">
        <w:rPr>
          <w:rFonts w:eastAsia="DengXian"/>
          <w:color w:val="000000"/>
        </w:rPr>
        <w:t xml:space="preserve">existing diversity of industrial networks, </w:t>
      </w:r>
      <w:r w:rsidRPr="00234D49">
        <w:rPr>
          <w:rFonts w:eastAsia="SimSun"/>
          <w:color w:val="000000"/>
          <w:lang w:eastAsia="zh-CN"/>
        </w:rPr>
        <w:t>which have been</w:t>
      </w:r>
      <w:r w:rsidRPr="00234D49">
        <w:rPr>
          <w:rFonts w:eastAsia="DengXian"/>
          <w:color w:val="000000"/>
        </w:rPr>
        <w:t xml:space="preserve"> built </w:t>
      </w:r>
      <w:r w:rsidRPr="00234D49">
        <w:rPr>
          <w:rFonts w:eastAsia="SimSun"/>
          <w:color w:val="000000"/>
          <w:lang w:eastAsia="zh-CN"/>
        </w:rPr>
        <w:t xml:space="preserve">and developed </w:t>
      </w:r>
      <w:r w:rsidRPr="00234D49">
        <w:rPr>
          <w:rFonts w:eastAsia="DengXian"/>
          <w:color w:val="000000"/>
        </w:rPr>
        <w:t xml:space="preserve">independently </w:t>
      </w:r>
      <w:r w:rsidRPr="00234D49">
        <w:rPr>
          <w:rFonts w:eastAsia="SimSun"/>
          <w:color w:val="000000"/>
          <w:lang w:eastAsia="zh-CN"/>
        </w:rPr>
        <w:t>with different protocol architectures in absence</w:t>
      </w:r>
      <w:r w:rsidRPr="00234D49">
        <w:rPr>
          <w:rFonts w:eastAsia="DengXian"/>
          <w:color w:val="000000"/>
        </w:rPr>
        <w:t xml:space="preserve"> of overall consideration</w:t>
      </w:r>
      <w:r w:rsidRPr="00234D49">
        <w:rPr>
          <w:rFonts w:eastAsia="SimSun"/>
          <w:color w:val="000000"/>
          <w:lang w:eastAsia="zh-CN"/>
        </w:rPr>
        <w:t xml:space="preserve">, the current networking technologies </w:t>
      </w:r>
      <w:r>
        <w:rPr>
          <w:rFonts w:eastAsia="SimSun"/>
          <w:color w:val="000000"/>
          <w:lang w:eastAsia="zh-CN"/>
        </w:rPr>
        <w:t>may</w:t>
      </w:r>
      <w:r w:rsidRPr="00234D49">
        <w:rPr>
          <w:rFonts w:eastAsia="SimSun"/>
          <w:color w:val="000000"/>
          <w:lang w:eastAsia="zh-CN"/>
        </w:rPr>
        <w:t xml:space="preserve"> not </w:t>
      </w:r>
      <w:r>
        <w:rPr>
          <w:rFonts w:eastAsia="SimSun"/>
          <w:color w:val="000000"/>
          <w:lang w:eastAsia="zh-CN"/>
        </w:rPr>
        <w:t xml:space="preserve">be </w:t>
      </w:r>
      <w:r w:rsidRPr="00234D49">
        <w:rPr>
          <w:rFonts w:eastAsia="SimSun"/>
          <w:color w:val="000000"/>
          <w:lang w:eastAsia="zh-CN"/>
        </w:rPr>
        <w:t xml:space="preserve">suitable for </w:t>
      </w:r>
      <w:r w:rsidRPr="00234D49">
        <w:rPr>
          <w:rFonts w:eastAsia="DengXian"/>
          <w:color w:val="000000"/>
        </w:rPr>
        <w:t>the internetworking between them.</w:t>
      </w:r>
    </w:p>
    <w:p w14:paraId="2EE7DBE8" w14:textId="77777777" w:rsidR="001E5989" w:rsidRPr="00234D49" w:rsidRDefault="001E5989" w:rsidP="001E5989">
      <w:pPr>
        <w:jc w:val="both"/>
        <w:rPr>
          <w:rFonts w:eastAsia="DengXian"/>
          <w:color w:val="000000"/>
        </w:rPr>
      </w:pPr>
      <w:r w:rsidRPr="00234D49">
        <w:rPr>
          <w:rFonts w:eastAsia="SimSun"/>
          <w:color w:val="000000"/>
          <w:lang w:eastAsia="zh-CN"/>
        </w:rPr>
        <w:t xml:space="preserve">Secondly, devices and networks of different types will be more and more massively interconnected. The current networking technologies including NAT (Network Address Translation)-like and stateful gateway translation capabilities are too complex for networking scenarios such as those involving </w:t>
      </w:r>
      <w:r w:rsidRPr="00234D49">
        <w:rPr>
          <w:rFonts w:eastAsia="DengXian"/>
          <w:color w:val="000000"/>
        </w:rPr>
        <w:t xml:space="preserve">ultra-lightweight </w:t>
      </w:r>
      <w:r w:rsidRPr="00234D49">
        <w:rPr>
          <w:rFonts w:eastAsia="SimSun"/>
          <w:color w:val="000000"/>
          <w:lang w:eastAsia="zh-CN"/>
        </w:rPr>
        <w:t>sensors</w:t>
      </w:r>
      <w:r w:rsidRPr="00234D49">
        <w:rPr>
          <w:rFonts w:eastAsia="DengXian"/>
          <w:color w:val="000000"/>
        </w:rPr>
        <w:t xml:space="preserve"> limited </w:t>
      </w:r>
      <w:r w:rsidRPr="00234D49">
        <w:rPr>
          <w:rFonts w:eastAsia="SimSun"/>
          <w:color w:val="000000"/>
          <w:lang w:eastAsia="zh-CN"/>
        </w:rPr>
        <w:t>by</w:t>
      </w:r>
      <w:r w:rsidRPr="00234D49">
        <w:rPr>
          <w:rFonts w:eastAsia="DengXian"/>
          <w:color w:val="000000"/>
        </w:rPr>
        <w:t xml:space="preserve"> strict physical position.</w:t>
      </w:r>
      <w:r w:rsidRPr="00234D49">
        <w:rPr>
          <w:rFonts w:eastAsia="SimSun"/>
          <w:color w:val="000000"/>
          <w:lang w:eastAsia="zh-CN"/>
        </w:rPr>
        <w:t xml:space="preserve">  </w:t>
      </w:r>
      <w:r w:rsidRPr="00234D49">
        <w:rPr>
          <w:rFonts w:eastAsia="DengXian"/>
          <w:color w:val="000000"/>
        </w:rPr>
        <w:t xml:space="preserve"> </w:t>
      </w:r>
    </w:p>
    <w:p w14:paraId="0FEC21F6" w14:textId="77777777" w:rsidR="001E5989" w:rsidRPr="00234D49" w:rsidRDefault="001E5989" w:rsidP="001E5989">
      <w:pPr>
        <w:jc w:val="both"/>
        <w:rPr>
          <w:rFonts w:eastAsia="SimSun"/>
          <w:color w:val="000000"/>
          <w:lang w:eastAsia="zh-CN"/>
        </w:rPr>
      </w:pPr>
      <w:r w:rsidRPr="00234D49">
        <w:rPr>
          <w:rFonts w:eastAsia="SimSun"/>
          <w:color w:val="000000"/>
          <w:lang w:eastAsia="zh-CN"/>
        </w:rPr>
        <w:t>Furthermore</w:t>
      </w:r>
      <w:r w:rsidRPr="00234D49">
        <w:rPr>
          <w:rFonts w:eastAsia="DengXian"/>
          <w:color w:val="000000"/>
        </w:rPr>
        <w:t xml:space="preserve">, most of the existing </w:t>
      </w:r>
      <w:r w:rsidRPr="00234D49">
        <w:rPr>
          <w:rFonts w:eastAsia="SimSun"/>
          <w:color w:val="000000"/>
          <w:lang w:eastAsia="zh-CN"/>
        </w:rPr>
        <w:t>interconnection methods are essentially</w:t>
      </w:r>
      <w:r w:rsidRPr="00234D49">
        <w:rPr>
          <w:rFonts w:eastAsia="DengXian"/>
          <w:color w:val="000000"/>
        </w:rPr>
        <w:t xml:space="preserve"> designed based on </w:t>
      </w:r>
      <w:r w:rsidRPr="00234D49">
        <w:rPr>
          <w:rFonts w:eastAsia="SimSun"/>
          <w:color w:val="000000"/>
          <w:lang w:eastAsia="zh-CN"/>
        </w:rPr>
        <w:t xml:space="preserve">static physical network topologies. However, emerging applications, such as </w:t>
      </w:r>
      <w:r w:rsidRPr="00234D49">
        <w:rPr>
          <w:rFonts w:eastAsia="DengXian"/>
          <w:color w:val="000000"/>
        </w:rPr>
        <w:t xml:space="preserve">UAV (Unmanned Aerial Vehicle), V2X (Vehicle to everything), </w:t>
      </w:r>
      <w:r w:rsidRPr="00234D49">
        <w:rPr>
          <w:rFonts w:eastAsia="SimSun"/>
          <w:color w:val="000000"/>
          <w:lang w:eastAsia="zh-CN"/>
        </w:rPr>
        <w:t>and satellite network enabled applications, imply</w:t>
      </w:r>
      <w:r w:rsidRPr="00234D49">
        <w:rPr>
          <w:rFonts w:eastAsia="DengXian"/>
          <w:color w:val="000000"/>
        </w:rPr>
        <w:t xml:space="preserve"> highly dynamic </w:t>
      </w:r>
      <w:r w:rsidRPr="00234D49">
        <w:rPr>
          <w:rFonts w:eastAsia="SimSun"/>
          <w:color w:val="000000"/>
          <w:lang w:eastAsia="zh-CN"/>
        </w:rPr>
        <w:t>network topologies. The current addressing</w:t>
      </w:r>
      <w:r w:rsidRPr="00234D49">
        <w:rPr>
          <w:rFonts w:eastAsia="DengXian"/>
          <w:color w:val="000000"/>
        </w:rPr>
        <w:t xml:space="preserve"> and routing </w:t>
      </w:r>
      <w:r w:rsidRPr="00234D49">
        <w:rPr>
          <w:rFonts w:eastAsia="SimSun"/>
          <w:color w:val="000000"/>
          <w:lang w:eastAsia="zh-CN"/>
        </w:rPr>
        <w:t>schemes were not designed to</w:t>
      </w:r>
      <w:r w:rsidRPr="00234D49">
        <w:rPr>
          <w:rFonts w:eastAsia="DengXian"/>
          <w:color w:val="000000"/>
        </w:rPr>
        <w:t xml:space="preserve"> support such </w:t>
      </w:r>
      <w:r w:rsidRPr="00234D49">
        <w:rPr>
          <w:rFonts w:eastAsia="SimSun"/>
          <w:color w:val="000000"/>
          <w:lang w:eastAsia="zh-CN"/>
        </w:rPr>
        <w:t xml:space="preserve">network </w:t>
      </w:r>
      <w:r w:rsidRPr="00234D49">
        <w:rPr>
          <w:rFonts w:eastAsia="DengXian"/>
          <w:color w:val="000000"/>
        </w:rPr>
        <w:t xml:space="preserve">dynamicity and cannot be improved </w:t>
      </w:r>
      <w:r w:rsidRPr="00234D49">
        <w:rPr>
          <w:rFonts w:eastAsia="SimSun"/>
          <w:color w:val="000000"/>
          <w:lang w:eastAsia="zh-CN"/>
        </w:rPr>
        <w:t>through</w:t>
      </w:r>
      <w:r w:rsidRPr="00234D49">
        <w:rPr>
          <w:rFonts w:eastAsia="DengXian"/>
          <w:color w:val="000000"/>
        </w:rPr>
        <w:t xml:space="preserve"> simple extensions. </w:t>
      </w:r>
    </w:p>
    <w:p w14:paraId="70DF8333" w14:textId="77777777" w:rsidR="001E5989" w:rsidRDefault="001E5989" w:rsidP="001E5989">
      <w:pPr>
        <w:jc w:val="both"/>
        <w:rPr>
          <w:rFonts w:eastAsia="SimSun"/>
          <w:color w:val="000000"/>
          <w:lang w:eastAsia="zh-CN"/>
        </w:rPr>
      </w:pPr>
      <w:r w:rsidRPr="00234D49">
        <w:rPr>
          <w:rFonts w:eastAsia="SimSun"/>
          <w:color w:val="000000"/>
          <w:lang w:eastAsia="zh-CN"/>
        </w:rPr>
        <w:t xml:space="preserve">This Question will study framework and technologies for </w:t>
      </w:r>
      <w:proofErr w:type="spellStart"/>
      <w:r w:rsidRPr="00234D49">
        <w:rPr>
          <w:rFonts w:eastAsia="SimSun"/>
          <w:color w:val="000000"/>
          <w:lang w:eastAsia="zh-CN"/>
        </w:rPr>
        <w:t>ManyNets</w:t>
      </w:r>
      <w:proofErr w:type="spellEnd"/>
      <w:r w:rsidRPr="00234D49">
        <w:rPr>
          <w:rFonts w:eastAsia="SimSun"/>
          <w:color w:val="000000"/>
          <w:lang w:eastAsia="zh-CN"/>
        </w:rPr>
        <w:t xml:space="preserve"> support in </w:t>
      </w:r>
      <w:r w:rsidRPr="00234D49">
        <w:rPr>
          <w:rFonts w:eastAsia="SimSun"/>
          <w:lang w:eastAsia="zh-CN"/>
        </w:rPr>
        <w:t>future communication networks for verticals (for simplicity, “future vertical communication networks”)</w:t>
      </w:r>
      <w:r w:rsidRPr="00234D49">
        <w:rPr>
          <w:rFonts w:eastAsia="SimSun"/>
          <w:color w:val="000000"/>
          <w:lang w:eastAsia="zh-CN"/>
        </w:rPr>
        <w:t xml:space="preserve">.] </w:t>
      </w:r>
    </w:p>
    <w:p w14:paraId="49B93B81" w14:textId="77777777" w:rsidR="001E5989" w:rsidRPr="00014F01" w:rsidRDefault="001E5989" w:rsidP="001E5989">
      <w:pPr>
        <w:rPr>
          <w:rFonts w:eastAsia="DengXian"/>
          <w:color w:val="000000"/>
        </w:rPr>
      </w:pPr>
      <w:r>
        <w:rPr>
          <w:shd w:val="clear" w:color="auto" w:fill="FFFFFF"/>
        </w:rPr>
        <w:t xml:space="preserve">NOTE – The studies </w:t>
      </w:r>
      <w:r>
        <w:rPr>
          <w:rFonts w:eastAsia="SimSun"/>
          <w:lang w:eastAsia="zh-CN"/>
        </w:rPr>
        <w:t xml:space="preserve">for </w:t>
      </w:r>
      <w:proofErr w:type="spellStart"/>
      <w:r w:rsidRPr="00234D49">
        <w:rPr>
          <w:rFonts w:eastAsia="SimSun"/>
          <w:color w:val="000000"/>
          <w:lang w:eastAsia="zh-CN"/>
        </w:rPr>
        <w:t>ManyNets</w:t>
      </w:r>
      <w:proofErr w:type="spellEnd"/>
      <w:r w:rsidRPr="00234D49">
        <w:rPr>
          <w:rFonts w:eastAsia="SimSun"/>
          <w:color w:val="000000"/>
          <w:lang w:eastAsia="zh-CN"/>
        </w:rPr>
        <w:t xml:space="preserve"> support </w:t>
      </w:r>
      <w:r>
        <w:rPr>
          <w:rFonts w:eastAsia="SimSun"/>
          <w:color w:val="000000"/>
          <w:lang w:eastAsia="zh-CN"/>
        </w:rPr>
        <w:t xml:space="preserve">in </w:t>
      </w:r>
      <w:r>
        <w:rPr>
          <w:rFonts w:eastAsia="SimSun"/>
          <w:lang w:eastAsia="zh-CN"/>
        </w:rPr>
        <w:t xml:space="preserve">future </w:t>
      </w:r>
      <w:r w:rsidRPr="008C556E">
        <w:rPr>
          <w:shd w:val="clear" w:color="auto" w:fill="FFFFFF"/>
        </w:rPr>
        <w:t>vertical communication networks</w:t>
      </w:r>
      <w:r w:rsidRPr="00E94B79">
        <w:rPr>
          <w:shd w:val="clear" w:color="auto" w:fill="FFFFFF"/>
        </w:rPr>
        <w:t xml:space="preserve"> </w:t>
      </w:r>
      <w:r>
        <w:rPr>
          <w:shd w:val="clear" w:color="auto" w:fill="FFFFFF"/>
        </w:rPr>
        <w:t xml:space="preserve">will </w:t>
      </w:r>
      <w:r w:rsidRPr="008C556E">
        <w:rPr>
          <w:shd w:val="clear" w:color="auto" w:fill="FFFFFF"/>
        </w:rPr>
        <w:t xml:space="preserve">focus </w:t>
      </w:r>
      <w:r w:rsidRPr="008077F7">
        <w:rPr>
          <w:shd w:val="clear" w:color="auto" w:fill="FFFFFF"/>
        </w:rPr>
        <w:t xml:space="preserve">on </w:t>
      </w:r>
      <w:r>
        <w:rPr>
          <w:rFonts w:eastAsia="SimSun"/>
          <w:lang w:eastAsia="zh-CN"/>
        </w:rPr>
        <w:t>framework</w:t>
      </w:r>
      <w:r w:rsidRPr="00425649">
        <w:rPr>
          <w:rFonts w:eastAsia="SimSun"/>
          <w:lang w:eastAsia="zh-CN"/>
        </w:rPr>
        <w:t xml:space="preserve"> </w:t>
      </w:r>
      <w:r>
        <w:rPr>
          <w:rFonts w:eastAsia="SimSun"/>
          <w:lang w:eastAsia="zh-CN"/>
        </w:rPr>
        <w:t xml:space="preserve">and technologies </w:t>
      </w:r>
      <w:r w:rsidRPr="008077F7">
        <w:rPr>
          <w:shd w:val="clear" w:color="auto" w:fill="FFFFFF"/>
        </w:rPr>
        <w:t xml:space="preserve">beyond what is currently </w:t>
      </w:r>
      <w:r>
        <w:rPr>
          <w:shd w:val="clear" w:color="auto" w:fill="FFFFFF"/>
        </w:rPr>
        <w:t xml:space="preserve">supported </w:t>
      </w:r>
      <w:r w:rsidRPr="008077F7">
        <w:rPr>
          <w:shd w:val="clear" w:color="auto" w:fill="FFFFFF"/>
        </w:rPr>
        <w:t xml:space="preserve">through Internet technologies. </w:t>
      </w:r>
      <w:r>
        <w:rPr>
          <w:shd w:val="clear" w:color="auto" w:fill="FFFFFF"/>
        </w:rPr>
        <w:t>T</w:t>
      </w:r>
      <w:r w:rsidRPr="008077F7">
        <w:rPr>
          <w:shd w:val="clear" w:color="auto" w:fill="FFFFFF"/>
        </w:rPr>
        <w:t>oday’s and evolved</w:t>
      </w:r>
      <w:r w:rsidRPr="00E94B79">
        <w:rPr>
          <w:shd w:val="clear" w:color="auto" w:fill="FFFFFF"/>
        </w:rPr>
        <w:t xml:space="preserve"> Internet technologies</w:t>
      </w:r>
      <w:r>
        <w:rPr>
          <w:shd w:val="clear" w:color="auto" w:fill="FFFFFF"/>
        </w:rPr>
        <w:t>,</w:t>
      </w:r>
      <w:r w:rsidRPr="00E94B79">
        <w:rPr>
          <w:shd w:val="clear" w:color="auto" w:fill="FFFFFF"/>
        </w:rPr>
        <w:t xml:space="preserve"> </w:t>
      </w:r>
      <w:r>
        <w:rPr>
          <w:shd w:val="clear" w:color="auto" w:fill="FFFFFF"/>
        </w:rPr>
        <w:t xml:space="preserve">as well as new technologies for vertical-specific </w:t>
      </w:r>
      <w:r w:rsidRPr="00E94B79">
        <w:rPr>
          <w:shd w:val="clear" w:color="auto" w:fill="FFFFFF"/>
        </w:rPr>
        <w:t>network</w:t>
      </w:r>
      <w:r>
        <w:rPr>
          <w:shd w:val="clear" w:color="auto" w:fill="FFFFFF"/>
        </w:rPr>
        <w:t xml:space="preserve"> integration, will be part of the solution space. In this perspective, the studies </w:t>
      </w:r>
      <w:r w:rsidRPr="00E94B79">
        <w:rPr>
          <w:shd w:val="clear" w:color="auto" w:fill="FFFFFF"/>
        </w:rPr>
        <w:t xml:space="preserve">will be coordinated with </w:t>
      </w:r>
      <w:r>
        <w:rPr>
          <w:shd w:val="clear" w:color="auto" w:fill="FFFFFF"/>
        </w:rPr>
        <w:t xml:space="preserve">other SDOs as appropriate, including, but not limited to, </w:t>
      </w:r>
      <w:r w:rsidRPr="00E94B79">
        <w:rPr>
          <w:shd w:val="clear" w:color="auto" w:fill="FFFFFF"/>
        </w:rPr>
        <w:t xml:space="preserve">the </w:t>
      </w:r>
      <w:r>
        <w:rPr>
          <w:shd w:val="clear" w:color="auto" w:fill="FFFFFF"/>
        </w:rPr>
        <w:t>I</w:t>
      </w:r>
      <w:r w:rsidRPr="00E94B79">
        <w:rPr>
          <w:shd w:val="clear" w:color="auto" w:fill="FFFFFF"/>
        </w:rPr>
        <w:t xml:space="preserve">ETF </w:t>
      </w:r>
      <w:r>
        <w:rPr>
          <w:shd w:val="clear" w:color="auto" w:fill="FFFFFF"/>
        </w:rPr>
        <w:t>with respect to I</w:t>
      </w:r>
      <w:r w:rsidRPr="00E94B79">
        <w:rPr>
          <w:shd w:val="clear" w:color="auto" w:fill="FFFFFF"/>
        </w:rPr>
        <w:t>nternet technologies</w:t>
      </w:r>
      <w:r>
        <w:rPr>
          <w:shd w:val="clear" w:color="auto" w:fill="FFFFFF"/>
        </w:rPr>
        <w:t xml:space="preserve">.] </w:t>
      </w:r>
    </w:p>
    <w:p w14:paraId="622CA6FE" w14:textId="77777777" w:rsidR="001E5989" w:rsidRPr="00234D49" w:rsidRDefault="001E5989" w:rsidP="008B5C48">
      <w:pPr>
        <w:keepNext/>
        <w:keepLines/>
        <w:numPr>
          <w:ilvl w:val="0"/>
          <w:numId w:val="64"/>
        </w:numPr>
        <w:spacing w:before="240"/>
        <w:outlineLvl w:val="0"/>
        <w:rPr>
          <w:rFonts w:eastAsia="SimSun"/>
          <w:b/>
          <w:color w:val="000000"/>
          <w:lang w:eastAsia="zh-CN"/>
        </w:rPr>
      </w:pPr>
      <w:bookmarkStart w:id="37" w:name="_Toc25400802"/>
      <w:bookmarkEnd w:id="36"/>
      <w:r w:rsidRPr="00234D49">
        <w:rPr>
          <w:rFonts w:eastAsia="SimSun"/>
          <w:b/>
          <w:color w:val="000000"/>
          <w:lang w:eastAsia="zh-CN"/>
        </w:rPr>
        <w:t>Question</w:t>
      </w:r>
      <w:bookmarkEnd w:id="37"/>
    </w:p>
    <w:p w14:paraId="660F4406" w14:textId="77777777" w:rsidR="001E5989" w:rsidRPr="00234D49" w:rsidRDefault="001E5989" w:rsidP="001E5989">
      <w:pPr>
        <w:shd w:val="clear" w:color="auto" w:fill="FFFFFF"/>
        <w:spacing w:afterLines="50" w:after="120"/>
        <w:jc w:val="both"/>
        <w:rPr>
          <w:color w:val="000000"/>
          <w:lang w:eastAsia="fr-FR"/>
        </w:rPr>
      </w:pPr>
      <w:r w:rsidRPr="00234D49">
        <w:rPr>
          <w:color w:val="000000"/>
          <w:lang w:eastAsia="fr-FR"/>
        </w:rPr>
        <w:t>[Study items to be considered include, but are not limited to:</w:t>
      </w:r>
    </w:p>
    <w:p w14:paraId="72B18DA4" w14:textId="77777777" w:rsidR="001E5989" w:rsidRPr="00234D49" w:rsidRDefault="001E5989" w:rsidP="008B5C48">
      <w:pPr>
        <w:numPr>
          <w:ilvl w:val="0"/>
          <w:numId w:val="63"/>
        </w:numPr>
        <w:shd w:val="clear" w:color="auto" w:fill="FFFFFF"/>
        <w:tabs>
          <w:tab w:val="clear" w:pos="794"/>
          <w:tab w:val="clear" w:pos="1191"/>
          <w:tab w:val="clear" w:pos="1588"/>
          <w:tab w:val="clear" w:pos="1985"/>
        </w:tabs>
        <w:overflowPunct/>
        <w:autoSpaceDE/>
        <w:autoSpaceDN/>
        <w:adjustRightInd/>
        <w:spacing w:before="0" w:afterLines="50" w:after="120"/>
        <w:ind w:left="567" w:hanging="283"/>
        <w:jc w:val="both"/>
        <w:rPr>
          <w:color w:val="000000"/>
          <w:lang w:eastAsia="fr-FR"/>
        </w:rPr>
      </w:pPr>
      <w:r w:rsidRPr="00234D49">
        <w:rPr>
          <w:color w:val="000000"/>
          <w:lang w:eastAsia="fr-FR"/>
        </w:rPr>
        <w:t xml:space="preserve">What are relevant </w:t>
      </w:r>
      <w:r w:rsidRPr="00234D49">
        <w:rPr>
          <w:rFonts w:eastAsia="SimSun"/>
          <w:lang w:eastAsia="zh-CN"/>
        </w:rPr>
        <w:t>network scenarios</w:t>
      </w:r>
      <w:r w:rsidRPr="00234D49">
        <w:rPr>
          <w:color w:val="000000"/>
          <w:lang w:eastAsia="fr-FR"/>
        </w:rPr>
        <w:t xml:space="preserve"> for </w:t>
      </w:r>
      <w:proofErr w:type="spellStart"/>
      <w:r w:rsidRPr="00234D49">
        <w:rPr>
          <w:color w:val="000000"/>
          <w:lang w:eastAsia="fr-FR"/>
        </w:rPr>
        <w:t>ManyNets</w:t>
      </w:r>
      <w:proofErr w:type="spellEnd"/>
      <w:r w:rsidRPr="00234D49">
        <w:rPr>
          <w:color w:val="000000"/>
          <w:lang w:eastAsia="fr-FR"/>
        </w:rPr>
        <w:t xml:space="preserve"> </w:t>
      </w:r>
      <w:r w:rsidRPr="00234D49">
        <w:rPr>
          <w:rFonts w:eastAsia="SimSun"/>
          <w:lang w:eastAsia="zh-CN"/>
        </w:rPr>
        <w:t>support in future vertical communication networks</w:t>
      </w:r>
      <w:r w:rsidRPr="00234D49">
        <w:rPr>
          <w:color w:val="000000"/>
          <w:lang w:eastAsia="fr-FR"/>
        </w:rPr>
        <w:t>?</w:t>
      </w:r>
    </w:p>
    <w:p w14:paraId="2093C943" w14:textId="77777777" w:rsidR="001E5989" w:rsidRPr="00234D49" w:rsidRDefault="001E5989" w:rsidP="008B5C48">
      <w:pPr>
        <w:numPr>
          <w:ilvl w:val="0"/>
          <w:numId w:val="63"/>
        </w:numPr>
        <w:shd w:val="clear" w:color="auto" w:fill="FFFFFF"/>
        <w:tabs>
          <w:tab w:val="clear" w:pos="794"/>
          <w:tab w:val="clear" w:pos="1191"/>
          <w:tab w:val="clear" w:pos="1588"/>
          <w:tab w:val="clear" w:pos="1985"/>
        </w:tabs>
        <w:overflowPunct/>
        <w:autoSpaceDE/>
        <w:autoSpaceDN/>
        <w:adjustRightInd/>
        <w:spacing w:before="0" w:afterLines="50" w:after="120"/>
        <w:ind w:left="567" w:hanging="283"/>
        <w:jc w:val="both"/>
        <w:rPr>
          <w:color w:val="000000"/>
          <w:lang w:eastAsia="fr-FR"/>
        </w:rPr>
      </w:pPr>
      <w:r w:rsidRPr="00234D49">
        <w:rPr>
          <w:color w:val="000000"/>
          <w:lang w:eastAsia="fr-FR"/>
        </w:rPr>
        <w:t xml:space="preserve">What are the </w:t>
      </w:r>
      <w:r w:rsidRPr="00234D49">
        <w:rPr>
          <w:rFonts w:eastAsia="SimSun"/>
          <w:lang w:eastAsia="zh-CN"/>
        </w:rPr>
        <w:t xml:space="preserve">requirements and capabilities for </w:t>
      </w:r>
      <w:proofErr w:type="spellStart"/>
      <w:r w:rsidRPr="00234D49">
        <w:rPr>
          <w:rFonts w:eastAsia="SimSun"/>
          <w:lang w:eastAsia="zh-CN"/>
        </w:rPr>
        <w:t>ManyNets</w:t>
      </w:r>
      <w:proofErr w:type="spellEnd"/>
      <w:r w:rsidRPr="00234D49">
        <w:rPr>
          <w:rFonts w:eastAsia="SimSun"/>
          <w:lang w:eastAsia="zh-CN"/>
        </w:rPr>
        <w:t xml:space="preserve"> support in future vertical communication networks</w:t>
      </w:r>
      <w:r w:rsidRPr="00234D49">
        <w:rPr>
          <w:rFonts w:eastAsia="DengXian"/>
        </w:rPr>
        <w:t>?</w:t>
      </w:r>
    </w:p>
    <w:p w14:paraId="609CCC68" w14:textId="77777777" w:rsidR="001E5989" w:rsidRPr="00234D49" w:rsidRDefault="001E5989" w:rsidP="008B5C48">
      <w:pPr>
        <w:numPr>
          <w:ilvl w:val="0"/>
          <w:numId w:val="63"/>
        </w:numPr>
        <w:shd w:val="clear" w:color="auto" w:fill="FFFFFF"/>
        <w:tabs>
          <w:tab w:val="clear" w:pos="794"/>
          <w:tab w:val="clear" w:pos="1191"/>
          <w:tab w:val="clear" w:pos="1588"/>
          <w:tab w:val="clear" w:pos="1985"/>
        </w:tabs>
        <w:overflowPunct/>
        <w:autoSpaceDE/>
        <w:autoSpaceDN/>
        <w:adjustRightInd/>
        <w:spacing w:before="0" w:afterLines="50" w:after="120"/>
        <w:ind w:left="567" w:hanging="283"/>
        <w:jc w:val="both"/>
        <w:rPr>
          <w:color w:val="000000"/>
          <w:lang w:eastAsia="fr-FR"/>
        </w:rPr>
      </w:pPr>
      <w:r w:rsidRPr="00234D49">
        <w:rPr>
          <w:color w:val="000000"/>
          <w:lang w:eastAsia="fr-FR"/>
        </w:rPr>
        <w:lastRenderedPageBreak/>
        <w:t xml:space="preserve">What framework is required </w:t>
      </w:r>
      <w:r w:rsidRPr="00234D49">
        <w:rPr>
          <w:rFonts w:eastAsia="SimSun"/>
          <w:lang w:eastAsia="zh-CN"/>
        </w:rPr>
        <w:t xml:space="preserve">for </w:t>
      </w:r>
      <w:proofErr w:type="spellStart"/>
      <w:r w:rsidRPr="00234D49">
        <w:rPr>
          <w:rFonts w:eastAsia="SimSun"/>
          <w:lang w:eastAsia="zh-CN"/>
        </w:rPr>
        <w:t>ManyNets</w:t>
      </w:r>
      <w:proofErr w:type="spellEnd"/>
      <w:r w:rsidRPr="00234D49">
        <w:rPr>
          <w:rFonts w:eastAsia="SimSun"/>
          <w:lang w:eastAsia="zh-CN"/>
        </w:rPr>
        <w:t xml:space="preserve"> support in future vertical communication networks</w:t>
      </w:r>
      <w:r w:rsidRPr="00234D49">
        <w:rPr>
          <w:color w:val="000000"/>
          <w:lang w:eastAsia="fr-FR"/>
        </w:rPr>
        <w:t>?</w:t>
      </w:r>
    </w:p>
    <w:p w14:paraId="7A5A8D0A" w14:textId="77777777" w:rsidR="001E5989" w:rsidRPr="00234D49" w:rsidRDefault="001E5989" w:rsidP="008B5C48">
      <w:pPr>
        <w:numPr>
          <w:ilvl w:val="0"/>
          <w:numId w:val="63"/>
        </w:numPr>
        <w:shd w:val="clear" w:color="auto" w:fill="FFFFFF"/>
        <w:tabs>
          <w:tab w:val="clear" w:pos="794"/>
          <w:tab w:val="clear" w:pos="1191"/>
          <w:tab w:val="clear" w:pos="1588"/>
          <w:tab w:val="clear" w:pos="1985"/>
        </w:tabs>
        <w:overflowPunct/>
        <w:autoSpaceDE/>
        <w:autoSpaceDN/>
        <w:adjustRightInd/>
        <w:spacing w:before="0" w:afterLines="50" w:after="120"/>
        <w:ind w:left="567" w:hanging="283"/>
        <w:jc w:val="both"/>
        <w:rPr>
          <w:color w:val="000000"/>
          <w:lang w:eastAsia="fr-FR"/>
        </w:rPr>
      </w:pPr>
      <w:r w:rsidRPr="00234D49">
        <w:rPr>
          <w:color w:val="000000"/>
          <w:lang w:eastAsia="fr-FR"/>
        </w:rPr>
        <w:t xml:space="preserve">Which </w:t>
      </w:r>
      <w:proofErr w:type="gramStart"/>
      <w:r w:rsidRPr="00234D49">
        <w:rPr>
          <w:color w:val="000000"/>
          <w:lang w:eastAsia="fr-FR"/>
        </w:rPr>
        <w:t>are</w:t>
      </w:r>
      <w:proofErr w:type="gramEnd"/>
      <w:r w:rsidRPr="00234D49">
        <w:rPr>
          <w:color w:val="000000"/>
          <w:lang w:eastAsia="fr-FR"/>
        </w:rPr>
        <w:t xml:space="preserve"> the key communication networking technologies, including addressing and routing schemes,</w:t>
      </w:r>
      <w:r w:rsidRPr="00DE3F05">
        <w:rPr>
          <w:rFonts w:eastAsia="DengXian"/>
        </w:rPr>
        <w:t xml:space="preserve"> </w:t>
      </w:r>
      <w:r w:rsidRPr="00234D49">
        <w:rPr>
          <w:rFonts w:eastAsia="SimSun"/>
          <w:lang w:eastAsia="zh-CN"/>
        </w:rPr>
        <w:t xml:space="preserve">for </w:t>
      </w:r>
      <w:proofErr w:type="spellStart"/>
      <w:r w:rsidRPr="00234D49">
        <w:rPr>
          <w:rFonts w:eastAsia="SimSun"/>
          <w:lang w:eastAsia="zh-CN"/>
        </w:rPr>
        <w:t>ManyNets</w:t>
      </w:r>
      <w:proofErr w:type="spellEnd"/>
      <w:r w:rsidRPr="00234D49">
        <w:rPr>
          <w:rFonts w:eastAsia="SimSun"/>
          <w:lang w:eastAsia="zh-CN"/>
        </w:rPr>
        <w:t xml:space="preserve"> support in future vertical communication networks</w:t>
      </w:r>
      <w:r w:rsidRPr="00234D49">
        <w:rPr>
          <w:color w:val="000000"/>
          <w:lang w:eastAsia="fr-FR"/>
        </w:rPr>
        <w:t xml:space="preserve">? </w:t>
      </w:r>
    </w:p>
    <w:p w14:paraId="7EE1C1F9" w14:textId="77777777" w:rsidR="001E5989" w:rsidRPr="00234D49" w:rsidRDefault="001E5989" w:rsidP="008B5C48">
      <w:pPr>
        <w:numPr>
          <w:ilvl w:val="0"/>
          <w:numId w:val="63"/>
        </w:numPr>
        <w:shd w:val="clear" w:color="auto" w:fill="FFFFFF"/>
        <w:tabs>
          <w:tab w:val="clear" w:pos="794"/>
          <w:tab w:val="clear" w:pos="1191"/>
          <w:tab w:val="clear" w:pos="1588"/>
          <w:tab w:val="clear" w:pos="1985"/>
        </w:tabs>
        <w:overflowPunct/>
        <w:autoSpaceDE/>
        <w:autoSpaceDN/>
        <w:adjustRightInd/>
        <w:spacing w:before="0" w:afterLines="50" w:after="120"/>
        <w:ind w:left="567" w:hanging="283"/>
        <w:jc w:val="both"/>
        <w:rPr>
          <w:color w:val="000000"/>
          <w:lang w:eastAsia="fr-FR"/>
        </w:rPr>
      </w:pPr>
      <w:r w:rsidRPr="00234D49">
        <w:rPr>
          <w:color w:val="000000"/>
          <w:lang w:eastAsia="fr-FR"/>
        </w:rPr>
        <w:t xml:space="preserve">Given the characteristics of satellite networks, including types of physical links mediums, multi-dimensional orbital </w:t>
      </w:r>
      <w:proofErr w:type="gramStart"/>
      <w:r w:rsidRPr="00234D49">
        <w:rPr>
          <w:color w:val="000000"/>
          <w:lang w:eastAsia="fr-FR"/>
        </w:rPr>
        <w:t>position</w:t>
      </w:r>
      <w:proofErr w:type="gramEnd"/>
      <w:r w:rsidRPr="00234D49">
        <w:rPr>
          <w:color w:val="000000"/>
          <w:lang w:eastAsia="fr-FR"/>
        </w:rPr>
        <w:t xml:space="preserve"> and a variety of constellations, what are the potential networking approaches and mechanisms for satellite-satellite networks and integrated space-terrestrial networks?</w:t>
      </w:r>
    </w:p>
    <w:p w14:paraId="35DB6BB6" w14:textId="77777777" w:rsidR="001E5989" w:rsidRPr="00234D49" w:rsidRDefault="001E5989" w:rsidP="008B5C48">
      <w:pPr>
        <w:numPr>
          <w:ilvl w:val="0"/>
          <w:numId w:val="63"/>
        </w:numPr>
        <w:shd w:val="clear" w:color="auto" w:fill="FFFFFF"/>
        <w:tabs>
          <w:tab w:val="clear" w:pos="794"/>
          <w:tab w:val="clear" w:pos="1191"/>
          <w:tab w:val="clear" w:pos="1588"/>
          <w:tab w:val="clear" w:pos="1985"/>
        </w:tabs>
        <w:overflowPunct/>
        <w:autoSpaceDE/>
        <w:autoSpaceDN/>
        <w:adjustRightInd/>
        <w:spacing w:before="0" w:afterLines="50" w:after="120"/>
        <w:ind w:left="567" w:hanging="283"/>
        <w:jc w:val="both"/>
        <w:rPr>
          <w:color w:val="000000"/>
          <w:lang w:eastAsia="fr-FR"/>
        </w:rPr>
      </w:pPr>
      <w:r w:rsidRPr="00234D49">
        <w:rPr>
          <w:color w:val="000000"/>
          <w:lang w:eastAsia="fr-FR"/>
        </w:rPr>
        <w:t xml:space="preserve">What are effective addressing and routing approaches and mechanisms for satellite-satellite networks and integrated space-terrestrial networks, in order to solve </w:t>
      </w:r>
      <w:r w:rsidRPr="00234D49">
        <w:rPr>
          <w:rFonts w:hint="eastAsia"/>
          <w:color w:val="000000"/>
          <w:lang w:eastAsia="fr-FR"/>
        </w:rPr>
        <w:t>the</w:t>
      </w:r>
      <w:r w:rsidRPr="00234D49">
        <w:rPr>
          <w:color w:val="000000"/>
          <w:lang w:eastAsia="fr-FR"/>
        </w:rPr>
        <w:t xml:space="preserve"> contradiction between routing convergence (stability) and dynamic time-varying spatial network topology, and the contradiction between routing efficiency (cost) and computing capacity and energy constraints of satellites?</w:t>
      </w:r>
    </w:p>
    <w:p w14:paraId="3DC00181" w14:textId="77777777" w:rsidR="001E5989" w:rsidRPr="00234D49" w:rsidRDefault="001E5989" w:rsidP="008B5C48">
      <w:pPr>
        <w:numPr>
          <w:ilvl w:val="0"/>
          <w:numId w:val="63"/>
        </w:numPr>
        <w:shd w:val="clear" w:color="auto" w:fill="FFFFFF"/>
        <w:tabs>
          <w:tab w:val="clear" w:pos="794"/>
          <w:tab w:val="clear" w:pos="1191"/>
          <w:tab w:val="clear" w:pos="1588"/>
          <w:tab w:val="clear" w:pos="1985"/>
        </w:tabs>
        <w:overflowPunct/>
        <w:autoSpaceDE/>
        <w:autoSpaceDN/>
        <w:adjustRightInd/>
        <w:spacing w:before="0" w:afterLines="50" w:after="120"/>
        <w:ind w:left="567" w:hanging="283"/>
        <w:jc w:val="both"/>
        <w:rPr>
          <w:color w:val="000000"/>
          <w:lang w:eastAsia="fr-FR"/>
        </w:rPr>
      </w:pPr>
      <w:r w:rsidRPr="00234D49">
        <w:rPr>
          <w:rFonts w:eastAsia="SimSun"/>
          <w:bdr w:val="none" w:sz="0" w:space="0" w:color="auto" w:frame="1"/>
          <w:shd w:val="clear" w:color="auto" w:fill="FFFFFF"/>
        </w:rPr>
        <w:t>With which standards development organizations (SDOs) collaboration would be necessary to maximize synergies and harmonize existing standards?]</w:t>
      </w:r>
      <w:r w:rsidRPr="00234D49">
        <w:rPr>
          <w:color w:val="000000"/>
          <w:lang w:eastAsia="fr-FR"/>
        </w:rPr>
        <w:t xml:space="preserve"> </w:t>
      </w:r>
    </w:p>
    <w:p w14:paraId="0A068A48" w14:textId="77777777" w:rsidR="001E5989" w:rsidRPr="00234D49" w:rsidRDefault="001E5989" w:rsidP="008B5C48">
      <w:pPr>
        <w:keepNext/>
        <w:keepLines/>
        <w:numPr>
          <w:ilvl w:val="0"/>
          <w:numId w:val="64"/>
        </w:numPr>
        <w:spacing w:before="240"/>
        <w:outlineLvl w:val="0"/>
        <w:rPr>
          <w:rFonts w:eastAsia="SimSun"/>
          <w:b/>
          <w:color w:val="000000"/>
          <w:lang w:eastAsia="zh-CN"/>
        </w:rPr>
      </w:pPr>
      <w:bookmarkStart w:id="38" w:name="_Toc25400803"/>
      <w:r w:rsidRPr="00234D49">
        <w:rPr>
          <w:rFonts w:eastAsia="SimSun"/>
          <w:b/>
          <w:color w:val="000000"/>
          <w:lang w:eastAsia="zh-CN"/>
        </w:rPr>
        <w:t>Tasks</w:t>
      </w:r>
      <w:bookmarkEnd w:id="38"/>
    </w:p>
    <w:p w14:paraId="37F3AC85" w14:textId="77777777" w:rsidR="001E5989" w:rsidRPr="00234D49" w:rsidRDefault="001E5989" w:rsidP="001E5989">
      <w:pPr>
        <w:shd w:val="clear" w:color="auto" w:fill="FFFFFF"/>
        <w:spacing w:afterLines="50" w:after="120"/>
        <w:jc w:val="both"/>
        <w:rPr>
          <w:rFonts w:eastAsia="SimSun"/>
          <w:lang w:eastAsia="zh-CN"/>
        </w:rPr>
      </w:pPr>
      <w:r w:rsidRPr="00234D49">
        <w:rPr>
          <w:color w:val="000000"/>
          <w:lang w:eastAsia="fr-FR"/>
        </w:rPr>
        <w:t>[Tasks include, but are not limited to:</w:t>
      </w:r>
      <w:r w:rsidRPr="00234D49">
        <w:rPr>
          <w:rFonts w:eastAsia="SimSun"/>
          <w:lang w:eastAsia="zh-CN"/>
        </w:rPr>
        <w:t xml:space="preserve"> </w:t>
      </w:r>
    </w:p>
    <w:p w14:paraId="1A2E4548" w14:textId="77777777" w:rsidR="001E5989" w:rsidRPr="00234D49" w:rsidRDefault="001E5989" w:rsidP="008B5C48">
      <w:pPr>
        <w:numPr>
          <w:ilvl w:val="2"/>
          <w:numId w:val="60"/>
        </w:numPr>
        <w:shd w:val="clear" w:color="auto" w:fill="FFFFFF"/>
        <w:tabs>
          <w:tab w:val="clear" w:pos="794"/>
          <w:tab w:val="clear" w:pos="1191"/>
          <w:tab w:val="clear" w:pos="1588"/>
          <w:tab w:val="clear" w:pos="1985"/>
        </w:tabs>
        <w:overflowPunct/>
        <w:autoSpaceDE/>
        <w:autoSpaceDN/>
        <w:adjustRightInd/>
        <w:spacing w:afterLines="50" w:after="120"/>
        <w:ind w:left="284" w:hanging="284"/>
        <w:jc w:val="both"/>
        <w:rPr>
          <w:color w:val="000000"/>
          <w:lang w:eastAsia="fr-FR"/>
        </w:rPr>
      </w:pPr>
      <w:r w:rsidRPr="00234D49">
        <w:rPr>
          <w:rFonts w:eastAsia="DengXian"/>
        </w:rPr>
        <w:t xml:space="preserve">the </w:t>
      </w:r>
      <w:r w:rsidRPr="00234D49">
        <w:rPr>
          <w:rFonts w:eastAsia="SimSun"/>
          <w:lang w:eastAsia="zh-CN"/>
        </w:rPr>
        <w:t>d</w:t>
      </w:r>
      <w:r w:rsidRPr="00234D49">
        <w:rPr>
          <w:rFonts w:eastAsia="DengXian"/>
        </w:rPr>
        <w:t>evelopment of Recommendations, Reports, Roadmaps, Guidelines etc. as appropriate, covering:</w:t>
      </w:r>
    </w:p>
    <w:p w14:paraId="7C24A243" w14:textId="77777777" w:rsidR="001E5989" w:rsidRPr="00234D49" w:rsidRDefault="001E5989" w:rsidP="008B5C48">
      <w:pPr>
        <w:numPr>
          <w:ilvl w:val="0"/>
          <w:numId w:val="60"/>
        </w:numPr>
        <w:shd w:val="clear" w:color="auto" w:fill="FFFFFF"/>
        <w:tabs>
          <w:tab w:val="clear" w:pos="794"/>
          <w:tab w:val="clear" w:pos="1191"/>
          <w:tab w:val="clear" w:pos="1588"/>
          <w:tab w:val="clear" w:pos="1985"/>
        </w:tabs>
        <w:overflowPunct/>
        <w:autoSpaceDE/>
        <w:autoSpaceDN/>
        <w:adjustRightInd/>
        <w:spacing w:before="0" w:afterLines="50" w:after="120"/>
        <w:ind w:left="567" w:hanging="283"/>
        <w:jc w:val="both"/>
        <w:rPr>
          <w:color w:val="000000"/>
          <w:lang w:eastAsia="fr-FR"/>
        </w:rPr>
      </w:pPr>
      <w:r w:rsidRPr="00234D49">
        <w:rPr>
          <w:color w:val="000000"/>
          <w:lang w:eastAsia="fr-FR"/>
        </w:rPr>
        <w:t xml:space="preserve">relevant network scenarios for </w:t>
      </w:r>
      <w:proofErr w:type="spellStart"/>
      <w:r w:rsidRPr="00234D49">
        <w:rPr>
          <w:color w:val="000000"/>
          <w:lang w:eastAsia="fr-FR"/>
        </w:rPr>
        <w:t>ManyNets</w:t>
      </w:r>
      <w:proofErr w:type="spellEnd"/>
      <w:r w:rsidRPr="00234D49">
        <w:rPr>
          <w:color w:val="000000"/>
          <w:lang w:eastAsia="fr-FR"/>
        </w:rPr>
        <w:t xml:space="preserve"> </w:t>
      </w:r>
      <w:r w:rsidRPr="00234D49">
        <w:rPr>
          <w:rFonts w:eastAsia="SimSun"/>
          <w:lang w:eastAsia="zh-CN"/>
        </w:rPr>
        <w:t xml:space="preserve">support in future vertical communication </w:t>
      </w:r>
      <w:proofErr w:type="gramStart"/>
      <w:r w:rsidRPr="00234D49">
        <w:rPr>
          <w:rFonts w:eastAsia="SimSun"/>
          <w:lang w:eastAsia="zh-CN"/>
        </w:rPr>
        <w:t>networks;</w:t>
      </w:r>
      <w:proofErr w:type="gramEnd"/>
    </w:p>
    <w:p w14:paraId="2471CCA4" w14:textId="77777777" w:rsidR="001E5989" w:rsidRPr="00234D49" w:rsidRDefault="001E5989" w:rsidP="008B5C48">
      <w:pPr>
        <w:numPr>
          <w:ilvl w:val="0"/>
          <w:numId w:val="60"/>
        </w:numPr>
        <w:shd w:val="clear" w:color="auto" w:fill="FFFFFF"/>
        <w:tabs>
          <w:tab w:val="clear" w:pos="794"/>
          <w:tab w:val="clear" w:pos="1191"/>
          <w:tab w:val="clear" w:pos="1588"/>
          <w:tab w:val="clear" w:pos="1985"/>
        </w:tabs>
        <w:overflowPunct/>
        <w:autoSpaceDE/>
        <w:autoSpaceDN/>
        <w:adjustRightInd/>
        <w:spacing w:before="0" w:afterLines="50" w:after="120"/>
        <w:ind w:left="567" w:hanging="283"/>
        <w:jc w:val="both"/>
        <w:rPr>
          <w:color w:val="000000"/>
          <w:lang w:eastAsia="fr-FR"/>
        </w:rPr>
      </w:pPr>
      <w:r w:rsidRPr="00234D49">
        <w:rPr>
          <w:rFonts w:eastAsia="DengXian"/>
        </w:rPr>
        <w:t>requirements</w:t>
      </w:r>
      <w:r w:rsidRPr="00234D49">
        <w:rPr>
          <w:rFonts w:eastAsia="SimSun"/>
          <w:lang w:eastAsia="zh-CN"/>
        </w:rPr>
        <w:t xml:space="preserve"> and</w:t>
      </w:r>
      <w:r w:rsidRPr="00234D49">
        <w:rPr>
          <w:rFonts w:eastAsia="DengXian"/>
        </w:rPr>
        <w:t xml:space="preserve"> capabilities </w:t>
      </w:r>
      <w:r w:rsidRPr="00234D49">
        <w:rPr>
          <w:color w:val="000000"/>
          <w:lang w:eastAsia="fr-FR"/>
        </w:rPr>
        <w:t xml:space="preserve">for </w:t>
      </w:r>
      <w:proofErr w:type="spellStart"/>
      <w:r w:rsidRPr="00234D49">
        <w:rPr>
          <w:color w:val="000000"/>
          <w:lang w:eastAsia="fr-FR"/>
        </w:rPr>
        <w:t>ManyNets</w:t>
      </w:r>
      <w:proofErr w:type="spellEnd"/>
      <w:r w:rsidRPr="00234D49">
        <w:rPr>
          <w:color w:val="000000"/>
          <w:lang w:eastAsia="fr-FR"/>
        </w:rPr>
        <w:t xml:space="preserve"> </w:t>
      </w:r>
      <w:r w:rsidRPr="00234D49">
        <w:rPr>
          <w:rFonts w:eastAsia="SimSun"/>
          <w:lang w:eastAsia="zh-CN"/>
        </w:rPr>
        <w:t xml:space="preserve">support in future vertical communication </w:t>
      </w:r>
      <w:proofErr w:type="gramStart"/>
      <w:r w:rsidRPr="00234D49">
        <w:rPr>
          <w:rFonts w:eastAsia="SimSun"/>
          <w:lang w:eastAsia="zh-CN"/>
        </w:rPr>
        <w:t>networks;</w:t>
      </w:r>
      <w:proofErr w:type="gramEnd"/>
      <w:r w:rsidRPr="00234D49">
        <w:rPr>
          <w:rFonts w:eastAsia="SimSun"/>
          <w:lang w:eastAsia="zh-CN"/>
        </w:rPr>
        <w:t xml:space="preserve"> </w:t>
      </w:r>
    </w:p>
    <w:p w14:paraId="3CC4836C" w14:textId="77777777" w:rsidR="001E5989" w:rsidRPr="00234D49" w:rsidRDefault="001E5989" w:rsidP="008B5C48">
      <w:pPr>
        <w:numPr>
          <w:ilvl w:val="0"/>
          <w:numId w:val="60"/>
        </w:numPr>
        <w:shd w:val="clear" w:color="auto" w:fill="FFFFFF"/>
        <w:tabs>
          <w:tab w:val="clear" w:pos="794"/>
          <w:tab w:val="clear" w:pos="1191"/>
          <w:tab w:val="clear" w:pos="1588"/>
          <w:tab w:val="clear" w:pos="1985"/>
        </w:tabs>
        <w:overflowPunct/>
        <w:autoSpaceDE/>
        <w:autoSpaceDN/>
        <w:adjustRightInd/>
        <w:spacing w:before="0" w:afterLines="50" w:after="120"/>
        <w:ind w:left="567" w:hanging="283"/>
        <w:jc w:val="both"/>
        <w:rPr>
          <w:color w:val="000000"/>
          <w:lang w:eastAsia="fr-FR"/>
        </w:rPr>
      </w:pPr>
      <w:r w:rsidRPr="00234D49">
        <w:rPr>
          <w:color w:val="000000"/>
          <w:lang w:eastAsia="fr-FR"/>
        </w:rPr>
        <w:t xml:space="preserve">framework for </w:t>
      </w:r>
      <w:proofErr w:type="spellStart"/>
      <w:r w:rsidRPr="00234D49">
        <w:rPr>
          <w:color w:val="000000"/>
          <w:lang w:eastAsia="fr-FR"/>
        </w:rPr>
        <w:t>ManyNets</w:t>
      </w:r>
      <w:proofErr w:type="spellEnd"/>
      <w:r w:rsidRPr="00234D49">
        <w:rPr>
          <w:color w:val="000000"/>
          <w:lang w:eastAsia="fr-FR"/>
        </w:rPr>
        <w:t xml:space="preserve"> </w:t>
      </w:r>
      <w:r w:rsidRPr="00234D49">
        <w:rPr>
          <w:rFonts w:eastAsia="SimSun"/>
          <w:lang w:eastAsia="zh-CN"/>
        </w:rPr>
        <w:t xml:space="preserve">support in future vertical communication </w:t>
      </w:r>
      <w:proofErr w:type="gramStart"/>
      <w:r w:rsidRPr="00234D49">
        <w:rPr>
          <w:rFonts w:eastAsia="SimSun"/>
          <w:lang w:eastAsia="zh-CN"/>
        </w:rPr>
        <w:t>networks;</w:t>
      </w:r>
      <w:proofErr w:type="gramEnd"/>
      <w:r w:rsidRPr="00234D49">
        <w:rPr>
          <w:color w:val="000000"/>
          <w:lang w:eastAsia="fr-FR"/>
        </w:rPr>
        <w:t xml:space="preserve"> </w:t>
      </w:r>
    </w:p>
    <w:p w14:paraId="59F2A9E3" w14:textId="77777777" w:rsidR="001E5989" w:rsidRPr="00234D49" w:rsidRDefault="001E5989" w:rsidP="008B5C48">
      <w:pPr>
        <w:numPr>
          <w:ilvl w:val="0"/>
          <w:numId w:val="60"/>
        </w:numPr>
        <w:shd w:val="clear" w:color="auto" w:fill="FFFFFF"/>
        <w:tabs>
          <w:tab w:val="clear" w:pos="794"/>
          <w:tab w:val="clear" w:pos="1191"/>
          <w:tab w:val="clear" w:pos="1588"/>
          <w:tab w:val="clear" w:pos="1985"/>
        </w:tabs>
        <w:overflowPunct/>
        <w:autoSpaceDE/>
        <w:autoSpaceDN/>
        <w:adjustRightInd/>
        <w:spacing w:before="0" w:afterLines="50" w:after="120"/>
        <w:ind w:left="567" w:hanging="283"/>
        <w:jc w:val="both"/>
        <w:rPr>
          <w:color w:val="000000"/>
          <w:lang w:eastAsia="fr-FR"/>
        </w:rPr>
      </w:pPr>
      <w:r w:rsidRPr="00234D49">
        <w:rPr>
          <w:color w:val="000000"/>
          <w:lang w:eastAsia="fr-FR"/>
        </w:rPr>
        <w:t xml:space="preserve">communication networking technologies, including addressing and routing schemes, </w:t>
      </w:r>
      <w:r w:rsidRPr="00234D49">
        <w:rPr>
          <w:rFonts w:eastAsia="SimSun"/>
          <w:lang w:eastAsia="zh-CN"/>
        </w:rPr>
        <w:t xml:space="preserve">for </w:t>
      </w:r>
      <w:proofErr w:type="spellStart"/>
      <w:r w:rsidRPr="00234D49">
        <w:rPr>
          <w:rFonts w:eastAsia="SimSun"/>
          <w:lang w:eastAsia="zh-CN"/>
        </w:rPr>
        <w:t>ManyNets</w:t>
      </w:r>
      <w:proofErr w:type="spellEnd"/>
      <w:r w:rsidRPr="00234D49">
        <w:rPr>
          <w:rFonts w:eastAsia="SimSun"/>
          <w:lang w:eastAsia="zh-CN"/>
        </w:rPr>
        <w:t xml:space="preserve"> </w:t>
      </w:r>
      <w:proofErr w:type="gramStart"/>
      <w:r w:rsidRPr="00234D49">
        <w:rPr>
          <w:rFonts w:eastAsia="SimSun"/>
          <w:lang w:eastAsia="zh-CN"/>
        </w:rPr>
        <w:t>support;</w:t>
      </w:r>
      <w:proofErr w:type="gramEnd"/>
    </w:p>
    <w:p w14:paraId="4D6C59A2" w14:textId="77777777" w:rsidR="001E5989" w:rsidRPr="00234D49" w:rsidRDefault="001E5989" w:rsidP="008B5C48">
      <w:pPr>
        <w:numPr>
          <w:ilvl w:val="0"/>
          <w:numId w:val="60"/>
        </w:numPr>
        <w:shd w:val="clear" w:color="auto" w:fill="FFFFFF"/>
        <w:tabs>
          <w:tab w:val="clear" w:pos="794"/>
          <w:tab w:val="clear" w:pos="1191"/>
          <w:tab w:val="clear" w:pos="1588"/>
          <w:tab w:val="clear" w:pos="1985"/>
        </w:tabs>
        <w:overflowPunct/>
        <w:autoSpaceDE/>
        <w:autoSpaceDN/>
        <w:adjustRightInd/>
        <w:spacing w:before="0" w:afterLines="50" w:after="120"/>
        <w:ind w:left="567" w:hanging="283"/>
        <w:jc w:val="both"/>
        <w:rPr>
          <w:color w:val="000000"/>
          <w:lang w:eastAsia="fr-FR"/>
        </w:rPr>
      </w:pPr>
      <w:r w:rsidRPr="00234D49">
        <w:rPr>
          <w:color w:val="000000"/>
          <w:lang w:eastAsia="fr-FR"/>
        </w:rPr>
        <w:t>networking approaches and mechanisms, as well as addressing and routing approaches and mechanisms, for efficient support of satellite-satellite networks and integrated space-terrestrial networks.</w:t>
      </w:r>
    </w:p>
    <w:p w14:paraId="50B77278" w14:textId="77777777" w:rsidR="001E5989" w:rsidRPr="00234D49" w:rsidRDefault="001E5989" w:rsidP="008B5C48">
      <w:pPr>
        <w:numPr>
          <w:ilvl w:val="2"/>
          <w:numId w:val="60"/>
        </w:numPr>
        <w:tabs>
          <w:tab w:val="clear" w:pos="794"/>
          <w:tab w:val="clear" w:pos="1191"/>
          <w:tab w:val="clear" w:pos="1588"/>
          <w:tab w:val="clear" w:pos="1985"/>
        </w:tabs>
        <w:overflowPunct/>
        <w:autoSpaceDE/>
        <w:autoSpaceDN/>
        <w:adjustRightInd/>
        <w:spacing w:before="0"/>
        <w:ind w:left="284" w:hanging="284"/>
        <w:jc w:val="both"/>
        <w:rPr>
          <w:rFonts w:eastAsia="SimSun"/>
          <w:lang w:eastAsia="zh-CN"/>
        </w:rPr>
      </w:pPr>
      <w:r w:rsidRPr="00234D49">
        <w:rPr>
          <w:rFonts w:eastAsia="SimSun"/>
          <w:bdr w:val="none" w:sz="0" w:space="0" w:color="auto" w:frame="1"/>
          <w:shd w:val="clear" w:color="auto" w:fill="FFFFFF"/>
        </w:rPr>
        <w:t>the establishment of the necessary collaboration for joint activities in this field within ITU and between ITU-T and other relevant SDOs, consortia and fora.]</w:t>
      </w:r>
      <w:r w:rsidRPr="00234D49">
        <w:rPr>
          <w:rFonts w:eastAsia="DengXian"/>
        </w:rPr>
        <w:t xml:space="preserve">    </w:t>
      </w:r>
    </w:p>
    <w:p w14:paraId="28AF3E89" w14:textId="77777777" w:rsidR="001E5989" w:rsidRPr="00234D49" w:rsidRDefault="001E5989" w:rsidP="001E5989">
      <w:pPr>
        <w:shd w:val="clear" w:color="auto" w:fill="FFFFFF"/>
        <w:spacing w:before="0" w:afterLines="50" w:after="120"/>
        <w:ind w:left="284"/>
        <w:jc w:val="both"/>
        <w:rPr>
          <w:color w:val="000000"/>
          <w:lang w:eastAsia="fr-FR"/>
        </w:rPr>
      </w:pPr>
    </w:p>
    <w:p w14:paraId="65FED88C" w14:textId="77777777" w:rsidR="001E5989" w:rsidRPr="00234D49" w:rsidRDefault="001E5989" w:rsidP="008B5C48">
      <w:pPr>
        <w:keepNext/>
        <w:keepLines/>
        <w:numPr>
          <w:ilvl w:val="0"/>
          <w:numId w:val="64"/>
        </w:numPr>
        <w:spacing w:before="240"/>
        <w:outlineLvl w:val="0"/>
        <w:rPr>
          <w:rFonts w:eastAsia="SimSun"/>
          <w:b/>
          <w:color w:val="000000"/>
          <w:lang w:eastAsia="zh-CN"/>
        </w:rPr>
      </w:pPr>
      <w:bookmarkStart w:id="39" w:name="_Toc25400804"/>
      <w:r w:rsidRPr="00234D49">
        <w:rPr>
          <w:rFonts w:eastAsia="SimSun"/>
          <w:b/>
          <w:color w:val="000000"/>
          <w:lang w:eastAsia="zh-CN"/>
        </w:rPr>
        <w:t>Relationships</w:t>
      </w:r>
      <w:bookmarkEnd w:id="39"/>
    </w:p>
    <w:p w14:paraId="7CC65756" w14:textId="77777777" w:rsidR="001E5989" w:rsidRDefault="001E5989" w:rsidP="008B5C48">
      <w:pPr>
        <w:pStyle w:val="NormalWeb"/>
        <w:numPr>
          <w:ilvl w:val="1"/>
          <w:numId w:val="66"/>
        </w:numPr>
        <w:shd w:val="clear" w:color="auto" w:fill="FFFFFF"/>
        <w:spacing w:before="160" w:beforeAutospacing="0" w:after="0" w:afterAutospacing="0"/>
        <w:rPr>
          <w:rFonts w:ascii="Times New Roman Bold" w:hAnsi="Times New Roman Bold" w:cs="Times New Roman Bold"/>
          <w:b/>
          <w:bCs/>
          <w:color w:val="222222"/>
        </w:rPr>
      </w:pPr>
      <w:bookmarkStart w:id="40" w:name="_Toc25400805"/>
      <w:r>
        <w:rPr>
          <w:b/>
          <w:bCs/>
          <w:color w:val="222222"/>
          <w:lang w:val="en-GB"/>
        </w:rPr>
        <w:t>[WSIS Action Lines</w:t>
      </w:r>
    </w:p>
    <w:p w14:paraId="60116E55" w14:textId="77777777" w:rsidR="001E5989" w:rsidRPr="006C0684" w:rsidRDefault="001E5989" w:rsidP="008B5C48">
      <w:pPr>
        <w:pStyle w:val="ListParagraph"/>
        <w:numPr>
          <w:ilvl w:val="0"/>
          <w:numId w:val="61"/>
        </w:numPr>
        <w:ind w:leftChars="0"/>
        <w:rPr>
          <w:lang w:eastAsia="zh-CN"/>
        </w:rPr>
      </w:pPr>
      <w:r w:rsidRPr="006C0684">
        <w:rPr>
          <w:lang w:eastAsia="zh-CN"/>
        </w:rPr>
        <w:t>C2</w:t>
      </w:r>
    </w:p>
    <w:p w14:paraId="17C2A8E5" w14:textId="77777777" w:rsidR="001E5989" w:rsidRDefault="001E5989" w:rsidP="008B5C48">
      <w:pPr>
        <w:pStyle w:val="NormalWeb"/>
        <w:numPr>
          <w:ilvl w:val="1"/>
          <w:numId w:val="66"/>
        </w:numPr>
        <w:shd w:val="clear" w:color="auto" w:fill="FFFFFF"/>
        <w:spacing w:before="160" w:beforeAutospacing="0" w:after="0" w:afterAutospacing="0"/>
        <w:rPr>
          <w:rFonts w:ascii="Times New Roman Bold" w:hAnsi="Times New Roman Bold" w:cs="Times New Roman Bold"/>
          <w:b/>
          <w:bCs/>
          <w:color w:val="222222"/>
        </w:rPr>
      </w:pPr>
      <w:r>
        <w:rPr>
          <w:b/>
          <w:bCs/>
          <w:color w:val="222222"/>
          <w:lang w:val="en-GB"/>
        </w:rPr>
        <w:t>Sustainable Development Goals</w:t>
      </w:r>
    </w:p>
    <w:p w14:paraId="21D60FE4" w14:textId="77777777" w:rsidR="001E5989" w:rsidRPr="006C0684" w:rsidRDefault="001E5989" w:rsidP="008B5C48">
      <w:pPr>
        <w:pStyle w:val="ListParagraph"/>
        <w:numPr>
          <w:ilvl w:val="0"/>
          <w:numId w:val="61"/>
        </w:numPr>
        <w:ind w:leftChars="0"/>
        <w:rPr>
          <w:lang w:eastAsia="zh-CN"/>
        </w:rPr>
      </w:pPr>
      <w:r w:rsidRPr="006C0684">
        <w:rPr>
          <w:lang w:eastAsia="zh-CN"/>
        </w:rPr>
        <w:t>9</w:t>
      </w:r>
    </w:p>
    <w:p w14:paraId="2C2C683C" w14:textId="77777777" w:rsidR="001E5989" w:rsidRPr="00234D49" w:rsidRDefault="001E5989" w:rsidP="008B5C48">
      <w:pPr>
        <w:keepNext/>
        <w:keepLines/>
        <w:numPr>
          <w:ilvl w:val="1"/>
          <w:numId w:val="67"/>
        </w:numPr>
        <w:spacing w:before="240"/>
        <w:outlineLvl w:val="1"/>
        <w:rPr>
          <w:b/>
          <w:color w:val="000000"/>
        </w:rPr>
      </w:pPr>
      <w:r w:rsidRPr="00234D49">
        <w:rPr>
          <w:b/>
          <w:color w:val="000000"/>
        </w:rPr>
        <w:t>Recommendations</w:t>
      </w:r>
      <w:bookmarkEnd w:id="40"/>
    </w:p>
    <w:p w14:paraId="3EA7876F" w14:textId="77777777" w:rsidR="001E5989" w:rsidRPr="00234D49" w:rsidRDefault="001E5989" w:rsidP="008B5C48">
      <w:pPr>
        <w:numPr>
          <w:ilvl w:val="0"/>
          <w:numId w:val="65"/>
        </w:numPr>
        <w:tabs>
          <w:tab w:val="clear" w:pos="794"/>
          <w:tab w:val="clear" w:pos="1191"/>
          <w:tab w:val="clear" w:pos="1588"/>
          <w:tab w:val="clear" w:pos="1985"/>
        </w:tabs>
        <w:overflowPunct/>
        <w:autoSpaceDE/>
        <w:autoSpaceDN/>
        <w:adjustRightInd/>
        <w:textAlignment w:val="auto"/>
        <w:rPr>
          <w:rFonts w:eastAsia="DengXian"/>
          <w:color w:val="000000"/>
          <w:lang w:eastAsia="zh-CN"/>
        </w:rPr>
      </w:pPr>
      <w:r w:rsidRPr="00234D49">
        <w:rPr>
          <w:rFonts w:eastAsia="DengXian"/>
          <w:lang w:eastAsia="zh-CN"/>
        </w:rPr>
        <w:t>Y-series in SG13</w:t>
      </w:r>
    </w:p>
    <w:p w14:paraId="3C038BA9" w14:textId="77777777" w:rsidR="001E5989" w:rsidRPr="00234D49" w:rsidRDefault="001E5989" w:rsidP="008B5C48">
      <w:pPr>
        <w:keepNext/>
        <w:keepLines/>
        <w:numPr>
          <w:ilvl w:val="1"/>
          <w:numId w:val="67"/>
        </w:numPr>
        <w:spacing w:before="240"/>
        <w:outlineLvl w:val="1"/>
        <w:rPr>
          <w:b/>
          <w:color w:val="000000"/>
        </w:rPr>
      </w:pPr>
      <w:bookmarkStart w:id="41" w:name="_Toc25400806"/>
      <w:r w:rsidRPr="00234D49">
        <w:rPr>
          <w:b/>
          <w:color w:val="000000"/>
        </w:rPr>
        <w:lastRenderedPageBreak/>
        <w:t>Questions</w:t>
      </w:r>
      <w:bookmarkEnd w:id="41"/>
    </w:p>
    <w:p w14:paraId="6F11A02B" w14:textId="77777777" w:rsidR="001E5989" w:rsidRPr="00234D49" w:rsidRDefault="001E5989" w:rsidP="008B5C48">
      <w:pPr>
        <w:numPr>
          <w:ilvl w:val="0"/>
          <w:numId w:val="65"/>
        </w:numPr>
        <w:tabs>
          <w:tab w:val="clear" w:pos="794"/>
          <w:tab w:val="clear" w:pos="1191"/>
          <w:tab w:val="clear" w:pos="1588"/>
          <w:tab w:val="clear" w:pos="1985"/>
        </w:tabs>
        <w:overflowPunct/>
        <w:autoSpaceDE/>
        <w:autoSpaceDN/>
        <w:adjustRightInd/>
        <w:textAlignment w:val="auto"/>
        <w:rPr>
          <w:rFonts w:eastAsia="DengXian"/>
          <w:lang w:eastAsia="zh-CN"/>
        </w:rPr>
      </w:pPr>
      <w:r w:rsidRPr="00234D49">
        <w:rPr>
          <w:rFonts w:eastAsia="DengXian"/>
          <w:lang w:eastAsia="zh-CN"/>
        </w:rPr>
        <w:t xml:space="preserve">Other Questions involved in future vertical communication network studies. </w:t>
      </w:r>
    </w:p>
    <w:p w14:paraId="123A804B" w14:textId="77777777" w:rsidR="001E5989" w:rsidRPr="00234D49" w:rsidRDefault="001E5989" w:rsidP="008B5C48">
      <w:pPr>
        <w:keepNext/>
        <w:keepLines/>
        <w:numPr>
          <w:ilvl w:val="1"/>
          <w:numId w:val="67"/>
        </w:numPr>
        <w:spacing w:before="240"/>
        <w:outlineLvl w:val="1"/>
        <w:rPr>
          <w:b/>
          <w:color w:val="000000"/>
        </w:rPr>
      </w:pPr>
      <w:bookmarkStart w:id="42" w:name="_Toc25400807"/>
      <w:r w:rsidRPr="00234D49">
        <w:rPr>
          <w:b/>
          <w:color w:val="000000"/>
        </w:rPr>
        <w:t>Study Groups</w:t>
      </w:r>
      <w:bookmarkEnd w:id="42"/>
    </w:p>
    <w:p w14:paraId="69587BA9" w14:textId="77777777" w:rsidR="001E5989" w:rsidRPr="00234D49" w:rsidRDefault="001E5989" w:rsidP="008B5C48">
      <w:pPr>
        <w:numPr>
          <w:ilvl w:val="0"/>
          <w:numId w:val="65"/>
        </w:numPr>
        <w:tabs>
          <w:tab w:val="clear" w:pos="794"/>
          <w:tab w:val="clear" w:pos="1191"/>
          <w:tab w:val="clear" w:pos="1588"/>
          <w:tab w:val="clear" w:pos="1985"/>
        </w:tabs>
        <w:overflowPunct/>
        <w:autoSpaceDE/>
        <w:autoSpaceDN/>
        <w:adjustRightInd/>
        <w:jc w:val="both"/>
        <w:textAlignment w:val="auto"/>
        <w:rPr>
          <w:rFonts w:eastAsia="SimSun"/>
          <w:color w:val="000000"/>
          <w:lang w:eastAsia="zh-CN"/>
        </w:rPr>
      </w:pPr>
      <w:r w:rsidRPr="00234D49">
        <w:rPr>
          <w:rFonts w:eastAsia="SimSun"/>
          <w:color w:val="000000"/>
          <w:lang w:eastAsia="zh-CN"/>
        </w:rPr>
        <w:t>Other ITU-T Study Groups and ITU-R Study Groups as appropriate.</w:t>
      </w:r>
    </w:p>
    <w:p w14:paraId="028CE800" w14:textId="77777777" w:rsidR="001E5989" w:rsidRPr="00234D49" w:rsidRDefault="001E5989" w:rsidP="008B5C48">
      <w:pPr>
        <w:keepNext/>
        <w:keepLines/>
        <w:numPr>
          <w:ilvl w:val="1"/>
          <w:numId w:val="67"/>
        </w:numPr>
        <w:spacing w:before="240"/>
        <w:outlineLvl w:val="1"/>
        <w:rPr>
          <w:b/>
          <w:color w:val="000000"/>
        </w:rPr>
      </w:pPr>
      <w:bookmarkStart w:id="43" w:name="_Toc25400808"/>
      <w:r w:rsidRPr="00234D49">
        <w:rPr>
          <w:b/>
          <w:color w:val="000000"/>
        </w:rPr>
        <w:t>Standardization bodies</w:t>
      </w:r>
      <w:bookmarkEnd w:id="43"/>
    </w:p>
    <w:p w14:paraId="72AD0729" w14:textId="77777777" w:rsidR="001E5989" w:rsidRPr="00234D49" w:rsidRDefault="001E5989" w:rsidP="008B5C48">
      <w:pPr>
        <w:numPr>
          <w:ilvl w:val="0"/>
          <w:numId w:val="65"/>
        </w:numPr>
        <w:tabs>
          <w:tab w:val="clear" w:pos="794"/>
          <w:tab w:val="clear" w:pos="1191"/>
          <w:tab w:val="clear" w:pos="1588"/>
          <w:tab w:val="clear" w:pos="1985"/>
        </w:tabs>
        <w:overflowPunct/>
        <w:autoSpaceDE/>
        <w:autoSpaceDN/>
        <w:adjustRightInd/>
        <w:jc w:val="both"/>
        <w:textAlignment w:val="auto"/>
        <w:rPr>
          <w:rFonts w:eastAsia="SimSun"/>
          <w:color w:val="000000"/>
          <w:lang w:eastAsia="zh-CN"/>
        </w:rPr>
      </w:pPr>
      <w:r w:rsidRPr="00234D49">
        <w:rPr>
          <w:rFonts w:eastAsia="SimSun"/>
          <w:color w:val="000000"/>
          <w:lang w:eastAsia="zh-CN"/>
        </w:rPr>
        <w:t>IEEE</w:t>
      </w:r>
    </w:p>
    <w:p w14:paraId="72F8B4D1" w14:textId="77777777" w:rsidR="001E5989" w:rsidRPr="00234D49" w:rsidRDefault="001E5989" w:rsidP="008B5C48">
      <w:pPr>
        <w:numPr>
          <w:ilvl w:val="0"/>
          <w:numId w:val="65"/>
        </w:numPr>
        <w:tabs>
          <w:tab w:val="clear" w:pos="794"/>
          <w:tab w:val="clear" w:pos="1191"/>
          <w:tab w:val="clear" w:pos="1588"/>
          <w:tab w:val="clear" w:pos="1985"/>
        </w:tabs>
        <w:overflowPunct/>
        <w:autoSpaceDE/>
        <w:autoSpaceDN/>
        <w:adjustRightInd/>
        <w:jc w:val="both"/>
        <w:textAlignment w:val="auto"/>
        <w:rPr>
          <w:rFonts w:eastAsia="SimSun"/>
          <w:color w:val="000000"/>
          <w:lang w:eastAsia="zh-CN"/>
        </w:rPr>
      </w:pPr>
      <w:r w:rsidRPr="00234D49">
        <w:rPr>
          <w:rFonts w:eastAsia="SimSun"/>
          <w:color w:val="000000"/>
          <w:lang w:eastAsia="zh-CN"/>
        </w:rPr>
        <w:t>ETSI</w:t>
      </w:r>
    </w:p>
    <w:p w14:paraId="4A3DAFAF" w14:textId="77777777" w:rsidR="001E5989" w:rsidRPr="00234D49" w:rsidRDefault="001E5989" w:rsidP="008B5C48">
      <w:pPr>
        <w:numPr>
          <w:ilvl w:val="0"/>
          <w:numId w:val="65"/>
        </w:numPr>
        <w:tabs>
          <w:tab w:val="clear" w:pos="794"/>
          <w:tab w:val="clear" w:pos="1191"/>
          <w:tab w:val="clear" w:pos="1588"/>
          <w:tab w:val="clear" w:pos="1985"/>
        </w:tabs>
        <w:overflowPunct/>
        <w:autoSpaceDE/>
        <w:autoSpaceDN/>
        <w:adjustRightInd/>
        <w:jc w:val="both"/>
        <w:textAlignment w:val="auto"/>
        <w:rPr>
          <w:rFonts w:eastAsia="SimSun"/>
          <w:color w:val="000000"/>
          <w:lang w:eastAsia="zh-CN"/>
        </w:rPr>
      </w:pPr>
      <w:r w:rsidRPr="00234D49">
        <w:rPr>
          <w:rFonts w:eastAsia="SimSun"/>
          <w:color w:val="000000"/>
          <w:lang w:eastAsia="zh-CN"/>
        </w:rPr>
        <w:t>IETF</w:t>
      </w:r>
    </w:p>
    <w:p w14:paraId="3B89ACDC" w14:textId="77777777" w:rsidR="001E5989" w:rsidRPr="00234D49" w:rsidRDefault="001E5989" w:rsidP="008B5C48">
      <w:pPr>
        <w:numPr>
          <w:ilvl w:val="0"/>
          <w:numId w:val="65"/>
        </w:numPr>
        <w:tabs>
          <w:tab w:val="clear" w:pos="794"/>
          <w:tab w:val="clear" w:pos="1191"/>
          <w:tab w:val="clear" w:pos="1588"/>
          <w:tab w:val="clear" w:pos="1985"/>
        </w:tabs>
        <w:overflowPunct/>
        <w:autoSpaceDE/>
        <w:autoSpaceDN/>
        <w:adjustRightInd/>
        <w:jc w:val="both"/>
        <w:textAlignment w:val="auto"/>
        <w:rPr>
          <w:rFonts w:eastAsia="SimSun"/>
          <w:color w:val="000000"/>
          <w:lang w:eastAsia="zh-CN"/>
        </w:rPr>
      </w:pPr>
      <w:r w:rsidRPr="00234D49">
        <w:rPr>
          <w:rFonts w:eastAsia="SimSun"/>
          <w:color w:val="000000"/>
          <w:lang w:eastAsia="zh-CN"/>
        </w:rPr>
        <w:t>IRTF</w:t>
      </w:r>
    </w:p>
    <w:p w14:paraId="2BB9370F" w14:textId="77777777" w:rsidR="001E5989" w:rsidRPr="00234D49" w:rsidRDefault="001E5989" w:rsidP="008B5C48">
      <w:pPr>
        <w:numPr>
          <w:ilvl w:val="0"/>
          <w:numId w:val="65"/>
        </w:numPr>
        <w:tabs>
          <w:tab w:val="clear" w:pos="794"/>
          <w:tab w:val="clear" w:pos="1191"/>
          <w:tab w:val="clear" w:pos="1588"/>
          <w:tab w:val="clear" w:pos="1985"/>
        </w:tabs>
        <w:overflowPunct/>
        <w:autoSpaceDE/>
        <w:autoSpaceDN/>
        <w:adjustRightInd/>
        <w:jc w:val="both"/>
        <w:textAlignment w:val="auto"/>
        <w:rPr>
          <w:rFonts w:eastAsia="SimSun"/>
          <w:color w:val="000000"/>
          <w:lang w:eastAsia="zh-CN"/>
        </w:rPr>
      </w:pPr>
      <w:r w:rsidRPr="00234D49">
        <w:rPr>
          <w:rFonts w:eastAsia="SimSun"/>
          <w:color w:val="000000"/>
          <w:lang w:eastAsia="zh-CN"/>
        </w:rPr>
        <w:t>3GPP</w:t>
      </w:r>
    </w:p>
    <w:p w14:paraId="7B820AB2" w14:textId="77777777" w:rsidR="001E5989" w:rsidRPr="00234D49" w:rsidRDefault="001E5989" w:rsidP="008B5C48">
      <w:pPr>
        <w:numPr>
          <w:ilvl w:val="0"/>
          <w:numId w:val="65"/>
        </w:numPr>
        <w:tabs>
          <w:tab w:val="clear" w:pos="794"/>
          <w:tab w:val="clear" w:pos="1191"/>
          <w:tab w:val="clear" w:pos="1588"/>
          <w:tab w:val="clear" w:pos="1985"/>
        </w:tabs>
        <w:overflowPunct/>
        <w:autoSpaceDE/>
        <w:autoSpaceDN/>
        <w:adjustRightInd/>
        <w:jc w:val="both"/>
        <w:textAlignment w:val="auto"/>
        <w:rPr>
          <w:rFonts w:eastAsia="SimSun"/>
          <w:color w:val="000000"/>
          <w:lang w:eastAsia="zh-CN"/>
        </w:rPr>
      </w:pPr>
      <w:r w:rsidRPr="00234D49">
        <w:rPr>
          <w:rFonts w:eastAsia="SimSun"/>
          <w:color w:val="000000"/>
          <w:lang w:eastAsia="zh-CN"/>
        </w:rPr>
        <w:t>BBF]</w:t>
      </w:r>
    </w:p>
    <w:p w14:paraId="46E13D1C" w14:textId="77777777" w:rsidR="001E5989" w:rsidRDefault="001E5989" w:rsidP="001E5989">
      <w:pPr>
        <w:rPr>
          <w:rFonts w:eastAsia="MS Mincho"/>
        </w:rPr>
      </w:pPr>
    </w:p>
    <w:p w14:paraId="49F22B1F" w14:textId="77777777" w:rsidR="001E5989" w:rsidRDefault="001E5989" w:rsidP="001E5989">
      <w:pPr>
        <w:rPr>
          <w:rFonts w:eastAsia="MS Mincho"/>
        </w:rPr>
      </w:pPr>
    </w:p>
    <w:p w14:paraId="6A6D16D5" w14:textId="77777777" w:rsidR="00FD6A9D" w:rsidRDefault="00FD6A9D">
      <w:pPr>
        <w:rPr>
          <w:lang w:val="en-US"/>
        </w:rPr>
      </w:pPr>
    </w:p>
    <w:p w14:paraId="7611C9A9" w14:textId="77777777" w:rsidR="002C579A" w:rsidRPr="007C1D98" w:rsidRDefault="002C579A" w:rsidP="002C579A">
      <w:pPr>
        <w:jc w:val="center"/>
        <w:rPr>
          <w:lang w:val="en-US"/>
        </w:rPr>
      </w:pPr>
      <w:r>
        <w:rPr>
          <w:lang w:val="en-US"/>
        </w:rPr>
        <w:t>_______________</w:t>
      </w:r>
    </w:p>
    <w:sectPr w:rsidR="002C579A" w:rsidRPr="007C1D98" w:rsidSect="00797C23">
      <w:headerReference w:type="default" r:id="rId27"/>
      <w:footerReference w:type="first" r:id="rId28"/>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5879C" w14:textId="77777777" w:rsidR="005D6AAC" w:rsidRDefault="005D6AAC" w:rsidP="009F5CAB">
      <w:r>
        <w:separator/>
      </w:r>
    </w:p>
  </w:endnote>
  <w:endnote w:type="continuationSeparator" w:id="0">
    <w:p w14:paraId="2174B4F2" w14:textId="77777777" w:rsidR="005D6AAC" w:rsidRDefault="005D6AAC" w:rsidP="009F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
    <w:altName w:val="MS Gothic"/>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42DDB" w14:textId="77777777" w:rsidR="00FD6A9D" w:rsidRPr="00FD6A9D" w:rsidRDefault="00FD6A9D" w:rsidP="00FD6A9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B098A" w14:textId="77777777" w:rsidR="005D6AAC" w:rsidRDefault="005D6AAC" w:rsidP="009F5CAB">
      <w:r>
        <w:separator/>
      </w:r>
    </w:p>
  </w:footnote>
  <w:footnote w:type="continuationSeparator" w:id="0">
    <w:p w14:paraId="568030DE" w14:textId="77777777" w:rsidR="005D6AAC" w:rsidRDefault="005D6AAC" w:rsidP="009F5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18500" w14:textId="77777777" w:rsidR="00031F56" w:rsidRPr="00FD6A9D" w:rsidRDefault="00FD6A9D" w:rsidP="00FD6A9D">
    <w:pPr>
      <w:pStyle w:val="Header"/>
    </w:pPr>
    <w:r w:rsidRPr="00FD6A9D">
      <w:t xml:space="preserve">- </w:t>
    </w:r>
    <w:r w:rsidRPr="00FD6A9D">
      <w:fldChar w:fldCharType="begin"/>
    </w:r>
    <w:r w:rsidRPr="00FD6A9D">
      <w:instrText xml:space="preserve"> PAGE  \* MERGEFORMAT </w:instrText>
    </w:r>
    <w:r w:rsidRPr="00FD6A9D">
      <w:fldChar w:fldCharType="separate"/>
    </w:r>
    <w:r w:rsidR="00893135">
      <w:rPr>
        <w:noProof/>
      </w:rPr>
      <w:t>2</w:t>
    </w:r>
    <w:r w:rsidRPr="00FD6A9D">
      <w:fldChar w:fldCharType="end"/>
    </w:r>
    <w:r w:rsidRPr="00FD6A9D">
      <w:t xml:space="preserve"> -</w:t>
    </w:r>
  </w:p>
  <w:p w14:paraId="12883D0D" w14:textId="13B9B5DF" w:rsidR="00FD6A9D" w:rsidRPr="00FD6A9D" w:rsidRDefault="00A91738" w:rsidP="00FD6A9D">
    <w:pPr>
      <w:pStyle w:val="Header"/>
      <w:spacing w:after="240"/>
    </w:pPr>
    <w:r>
      <w:fldChar w:fldCharType="begin"/>
    </w:r>
    <w:r>
      <w:instrText xml:space="preserve"> STYLEREF  Docnumber  </w:instrText>
    </w:r>
    <w:r>
      <w:fldChar w:fldCharType="separate"/>
    </w:r>
    <w:r>
      <w:rPr>
        <w:noProof/>
      </w:rPr>
      <w:t>TSAG-TD888</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A4D"/>
    <w:multiLevelType w:val="hybridMultilevel"/>
    <w:tmpl w:val="6FB872A0"/>
    <w:lvl w:ilvl="0" w:tplc="100C0001">
      <w:start w:val="1"/>
      <w:numFmt w:val="bullet"/>
      <w:lvlText w:val=""/>
      <w:lvlJc w:val="left"/>
      <w:pPr>
        <w:ind w:left="1003" w:hanging="360"/>
      </w:pPr>
      <w:rPr>
        <w:rFonts w:ascii="Symbol" w:hAnsi="Symbol" w:hint="default"/>
      </w:rPr>
    </w:lvl>
    <w:lvl w:ilvl="1" w:tplc="100C0003" w:tentative="1">
      <w:start w:val="1"/>
      <w:numFmt w:val="bullet"/>
      <w:lvlText w:val="o"/>
      <w:lvlJc w:val="left"/>
      <w:pPr>
        <w:ind w:left="1723" w:hanging="360"/>
      </w:pPr>
      <w:rPr>
        <w:rFonts w:ascii="Courier New" w:hAnsi="Courier New" w:cs="Courier New" w:hint="default"/>
      </w:rPr>
    </w:lvl>
    <w:lvl w:ilvl="2" w:tplc="100C0005" w:tentative="1">
      <w:start w:val="1"/>
      <w:numFmt w:val="bullet"/>
      <w:lvlText w:val=""/>
      <w:lvlJc w:val="left"/>
      <w:pPr>
        <w:ind w:left="2443" w:hanging="360"/>
      </w:pPr>
      <w:rPr>
        <w:rFonts w:ascii="Wingdings" w:hAnsi="Wingdings" w:hint="default"/>
      </w:rPr>
    </w:lvl>
    <w:lvl w:ilvl="3" w:tplc="100C0001" w:tentative="1">
      <w:start w:val="1"/>
      <w:numFmt w:val="bullet"/>
      <w:lvlText w:val=""/>
      <w:lvlJc w:val="left"/>
      <w:pPr>
        <w:ind w:left="3163" w:hanging="360"/>
      </w:pPr>
      <w:rPr>
        <w:rFonts w:ascii="Symbol" w:hAnsi="Symbol" w:hint="default"/>
      </w:rPr>
    </w:lvl>
    <w:lvl w:ilvl="4" w:tplc="100C0003" w:tentative="1">
      <w:start w:val="1"/>
      <w:numFmt w:val="bullet"/>
      <w:lvlText w:val="o"/>
      <w:lvlJc w:val="left"/>
      <w:pPr>
        <w:ind w:left="3883" w:hanging="360"/>
      </w:pPr>
      <w:rPr>
        <w:rFonts w:ascii="Courier New" w:hAnsi="Courier New" w:cs="Courier New" w:hint="default"/>
      </w:rPr>
    </w:lvl>
    <w:lvl w:ilvl="5" w:tplc="100C0005" w:tentative="1">
      <w:start w:val="1"/>
      <w:numFmt w:val="bullet"/>
      <w:lvlText w:val=""/>
      <w:lvlJc w:val="left"/>
      <w:pPr>
        <w:ind w:left="4603" w:hanging="360"/>
      </w:pPr>
      <w:rPr>
        <w:rFonts w:ascii="Wingdings" w:hAnsi="Wingdings" w:hint="default"/>
      </w:rPr>
    </w:lvl>
    <w:lvl w:ilvl="6" w:tplc="100C0001" w:tentative="1">
      <w:start w:val="1"/>
      <w:numFmt w:val="bullet"/>
      <w:lvlText w:val=""/>
      <w:lvlJc w:val="left"/>
      <w:pPr>
        <w:ind w:left="5323" w:hanging="360"/>
      </w:pPr>
      <w:rPr>
        <w:rFonts w:ascii="Symbol" w:hAnsi="Symbol" w:hint="default"/>
      </w:rPr>
    </w:lvl>
    <w:lvl w:ilvl="7" w:tplc="100C0003" w:tentative="1">
      <w:start w:val="1"/>
      <w:numFmt w:val="bullet"/>
      <w:lvlText w:val="o"/>
      <w:lvlJc w:val="left"/>
      <w:pPr>
        <w:ind w:left="6043" w:hanging="360"/>
      </w:pPr>
      <w:rPr>
        <w:rFonts w:ascii="Courier New" w:hAnsi="Courier New" w:cs="Courier New" w:hint="default"/>
      </w:rPr>
    </w:lvl>
    <w:lvl w:ilvl="8" w:tplc="100C0005" w:tentative="1">
      <w:start w:val="1"/>
      <w:numFmt w:val="bullet"/>
      <w:lvlText w:val=""/>
      <w:lvlJc w:val="left"/>
      <w:pPr>
        <w:ind w:left="6763" w:hanging="360"/>
      </w:pPr>
      <w:rPr>
        <w:rFonts w:ascii="Wingdings" w:hAnsi="Wingdings" w:hint="default"/>
      </w:rPr>
    </w:lvl>
  </w:abstractNum>
  <w:abstractNum w:abstractNumId="1" w15:restartNumberingAfterBreak="0">
    <w:nsid w:val="00A86765"/>
    <w:multiLevelType w:val="multilevel"/>
    <w:tmpl w:val="87DEF4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b w:val="0"/>
      </w:rPr>
    </w:lvl>
    <w:lvl w:ilvl="2">
      <w:start w:val="1"/>
      <w:numFmt w:val="bullet"/>
      <w:lvlText w:val="-"/>
      <w:lvlJc w:val="left"/>
      <w:pPr>
        <w:tabs>
          <w:tab w:val="num" w:pos="2160"/>
        </w:tabs>
        <w:ind w:left="2160" w:hanging="360"/>
      </w:pPr>
      <w:rPr>
        <w:rFonts w:ascii="Courier New" w:hAnsi="Courier New" w:hint="default"/>
        <w:color w:val="auto"/>
        <w:sz w:val="18"/>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46E77"/>
    <w:multiLevelType w:val="hybridMultilevel"/>
    <w:tmpl w:val="8D963866"/>
    <w:lvl w:ilvl="0" w:tplc="A588F8D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6A1637"/>
    <w:multiLevelType w:val="hybridMultilevel"/>
    <w:tmpl w:val="79E83990"/>
    <w:lvl w:ilvl="0" w:tplc="91ACDB68">
      <w:start w:val="1"/>
      <w:numFmt w:val="bullet"/>
      <w:lvlText w:val="‒"/>
      <w:lvlJc w:val="left"/>
      <w:pPr>
        <w:ind w:left="420" w:hanging="420"/>
      </w:pPr>
      <w:rPr>
        <w:rFonts w:ascii="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4C516A4"/>
    <w:multiLevelType w:val="multilevel"/>
    <w:tmpl w:val="907C7F40"/>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5" w15:restartNumberingAfterBreak="0">
    <w:nsid w:val="07FA3C69"/>
    <w:multiLevelType w:val="hybridMultilevel"/>
    <w:tmpl w:val="3C2E0904"/>
    <w:lvl w:ilvl="0" w:tplc="33189394">
      <w:start w:val="1"/>
      <w:numFmt w:val="decimal"/>
      <w:lvlText w:val="%1"/>
      <w:lvlJc w:val="left"/>
      <w:pPr>
        <w:ind w:left="1128" w:hanging="1128"/>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CF1777"/>
    <w:multiLevelType w:val="hybridMultilevel"/>
    <w:tmpl w:val="CAF479DE"/>
    <w:lvl w:ilvl="0" w:tplc="2376A722">
      <w:start w:val="1"/>
      <w:numFmt w:val="bullet"/>
      <w:lvlText w:val="−"/>
      <w:lvlJc w:val="left"/>
      <w:pPr>
        <w:ind w:left="720" w:hanging="360"/>
      </w:pPr>
      <w:rPr>
        <w:rFonts w:ascii="Microsoft YaHei" w:eastAsia="Microsoft YaHei" w:hAnsi="Microsoft YaHei"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FC2278"/>
    <w:multiLevelType w:val="hybridMultilevel"/>
    <w:tmpl w:val="07D850A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0E4B09EB"/>
    <w:multiLevelType w:val="multilevel"/>
    <w:tmpl w:val="7068100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FA13EF"/>
    <w:multiLevelType w:val="multilevel"/>
    <w:tmpl w:val="DAF47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9C39FE"/>
    <w:multiLevelType w:val="multilevel"/>
    <w:tmpl w:val="A7DE7F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b w:val="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53306B"/>
    <w:multiLevelType w:val="hybridMultilevel"/>
    <w:tmpl w:val="88826998"/>
    <w:lvl w:ilvl="0" w:tplc="A12220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6852380"/>
    <w:multiLevelType w:val="multilevel"/>
    <w:tmpl w:val="8358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C70019"/>
    <w:multiLevelType w:val="hybridMultilevel"/>
    <w:tmpl w:val="FDA44272"/>
    <w:lvl w:ilvl="0" w:tplc="91ACDB68">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7473DFC"/>
    <w:multiLevelType w:val="multilevel"/>
    <w:tmpl w:val="8358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4745CD"/>
    <w:multiLevelType w:val="hybridMultilevel"/>
    <w:tmpl w:val="65C496F0"/>
    <w:lvl w:ilvl="0" w:tplc="7AB87866">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7E43EF3"/>
    <w:multiLevelType w:val="multilevel"/>
    <w:tmpl w:val="610EDB42"/>
    <w:lvl w:ilvl="0">
      <w:start w:val="4"/>
      <w:numFmt w:val="decimal"/>
      <w:lvlText w:val="%1."/>
      <w:lvlJc w:val="left"/>
      <w:pPr>
        <w:ind w:left="425" w:hanging="425"/>
      </w:pPr>
      <w:rPr>
        <w:rFonts w:hint="default"/>
      </w:rPr>
    </w:lvl>
    <w:lvl w:ilvl="1">
      <w:start w:val="3"/>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7" w15:restartNumberingAfterBreak="0">
    <w:nsid w:val="18DD0852"/>
    <w:multiLevelType w:val="hybridMultilevel"/>
    <w:tmpl w:val="B8D2FBD2"/>
    <w:lvl w:ilvl="0" w:tplc="2376A722">
      <w:start w:val="1"/>
      <w:numFmt w:val="bullet"/>
      <w:lvlText w:val="−"/>
      <w:lvlJc w:val="left"/>
      <w:pPr>
        <w:ind w:left="720" w:hanging="360"/>
      </w:pPr>
      <w:rPr>
        <w:rFonts w:ascii="Microsoft YaHei" w:eastAsia="Microsoft YaHei" w:hAnsi="Microsoft YaHei" w:hint="eastAsia"/>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A781CDC"/>
    <w:multiLevelType w:val="multilevel"/>
    <w:tmpl w:val="1A781C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B374F3F"/>
    <w:multiLevelType w:val="hybridMultilevel"/>
    <w:tmpl w:val="DA905D22"/>
    <w:lvl w:ilvl="0" w:tplc="2376A722">
      <w:start w:val="1"/>
      <w:numFmt w:val="bullet"/>
      <w:lvlText w:val="−"/>
      <w:lvlJc w:val="left"/>
      <w:pPr>
        <w:ind w:left="720" w:hanging="360"/>
      </w:pPr>
      <w:rPr>
        <w:rFonts w:ascii="Microsoft YaHei" w:eastAsia="Microsoft YaHei" w:hAnsi="Microsoft YaHei"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EA131DE"/>
    <w:multiLevelType w:val="multilevel"/>
    <w:tmpl w:val="8358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B004F8"/>
    <w:multiLevelType w:val="hybridMultilevel"/>
    <w:tmpl w:val="A6269304"/>
    <w:lvl w:ilvl="0" w:tplc="91ACDB68">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3580FCE"/>
    <w:multiLevelType w:val="hybridMultilevel"/>
    <w:tmpl w:val="03ECD15C"/>
    <w:lvl w:ilvl="0" w:tplc="5686B7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3676BC7"/>
    <w:multiLevelType w:val="hybridMultilevel"/>
    <w:tmpl w:val="8272EA7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23F47D71"/>
    <w:multiLevelType w:val="multilevel"/>
    <w:tmpl w:val="8358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64A2867"/>
    <w:multiLevelType w:val="multilevel"/>
    <w:tmpl w:val="264A286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2F4C43D3"/>
    <w:multiLevelType w:val="hybridMultilevel"/>
    <w:tmpl w:val="51C0A5B8"/>
    <w:lvl w:ilvl="0" w:tplc="A12220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F6E3EE4"/>
    <w:multiLevelType w:val="multilevel"/>
    <w:tmpl w:val="2F6E3E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0FB5A00"/>
    <w:multiLevelType w:val="hybridMultilevel"/>
    <w:tmpl w:val="F72E4618"/>
    <w:lvl w:ilvl="0" w:tplc="A12220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2E3E61"/>
    <w:multiLevelType w:val="hybridMultilevel"/>
    <w:tmpl w:val="AE0A3C10"/>
    <w:lvl w:ilvl="0" w:tplc="5686B7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4BA0F13"/>
    <w:multiLevelType w:val="multilevel"/>
    <w:tmpl w:val="F296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77D6C24"/>
    <w:multiLevelType w:val="hybridMultilevel"/>
    <w:tmpl w:val="F6325D94"/>
    <w:styleLink w:val="ImportierterStil3"/>
    <w:lvl w:ilvl="0" w:tplc="8CB0DA94">
      <w:start w:val="1"/>
      <w:numFmt w:val="bullet"/>
      <w:lvlText w:val="•"/>
      <w:lvlJc w:val="left"/>
      <w:pPr>
        <w:tabs>
          <w:tab w:val="left" w:pos="6323"/>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794" w:hanging="79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D1AB852">
      <w:start w:val="1"/>
      <w:numFmt w:val="bullet"/>
      <w:lvlText w:val="➢"/>
      <w:lvlJc w:val="left"/>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794" w:hanging="37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58716E">
      <w:start w:val="1"/>
      <w:numFmt w:val="bullet"/>
      <w:lvlText w:val="◇"/>
      <w:lvlJc w:val="left"/>
      <w:pPr>
        <w:tabs>
          <w:tab w:val="left" w:pos="56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191" w:hanging="3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ACF848">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588" w:hanging="3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744C09B4">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98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40C56DA">
      <w:start w:val="1"/>
      <w:numFmt w:val="bullet"/>
      <w:lvlText w:val="◇"/>
      <w:lvlJc w:val="left"/>
      <w:pPr>
        <w:tabs>
          <w:tab w:val="left" w:pos="567"/>
          <w:tab w:val="left" w:pos="1134"/>
          <w:tab w:val="left" w:pos="1701"/>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268" w:hanging="16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B20C972">
      <w:start w:val="1"/>
      <w:numFmt w:val="bullet"/>
      <w:lvlText w:val="●"/>
      <w:lvlJc w:val="left"/>
      <w:pPr>
        <w:tabs>
          <w:tab w:val="left" w:pos="567"/>
          <w:tab w:val="left" w:pos="1134"/>
          <w:tab w:val="left" w:pos="1701"/>
          <w:tab w:val="left" w:pos="2268"/>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835" w:hanging="3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D682DE3C">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3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8ECFFCE">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7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2" w15:restartNumberingAfterBreak="0">
    <w:nsid w:val="3982013C"/>
    <w:multiLevelType w:val="hybridMultilevel"/>
    <w:tmpl w:val="288C0B1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3" w15:restartNumberingAfterBreak="0">
    <w:nsid w:val="39A8342B"/>
    <w:multiLevelType w:val="hybridMultilevel"/>
    <w:tmpl w:val="5776BA5C"/>
    <w:lvl w:ilvl="0" w:tplc="6C86E41A">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AC84F3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3B8229F9"/>
    <w:multiLevelType w:val="multilevel"/>
    <w:tmpl w:val="E47C2CB0"/>
    <w:lvl w:ilvl="0">
      <w:start w:val="1"/>
      <w:numFmt w:val="bullet"/>
      <w:lvlText w:val=""/>
      <w:lvlJc w:val="left"/>
      <w:pPr>
        <w:tabs>
          <w:tab w:val="num" w:pos="4472"/>
        </w:tabs>
        <w:ind w:left="447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DEB284F"/>
    <w:multiLevelType w:val="hybridMultilevel"/>
    <w:tmpl w:val="1A582AAE"/>
    <w:lvl w:ilvl="0" w:tplc="2376A722">
      <w:start w:val="1"/>
      <w:numFmt w:val="bullet"/>
      <w:lvlText w:val="−"/>
      <w:lvlJc w:val="left"/>
      <w:pPr>
        <w:ind w:left="720" w:hanging="360"/>
      </w:pPr>
      <w:rPr>
        <w:rFonts w:ascii="Microsoft YaHei" w:eastAsia="Microsoft YaHei" w:hAnsi="Microsoft YaHei"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F51372B"/>
    <w:multiLevelType w:val="multilevel"/>
    <w:tmpl w:val="A5683A70"/>
    <w:lvl w:ilvl="0">
      <w:start w:val="4"/>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38" w15:restartNumberingAfterBreak="0">
    <w:nsid w:val="3FA61279"/>
    <w:multiLevelType w:val="multilevel"/>
    <w:tmpl w:val="BBC408F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9" w15:restartNumberingAfterBreak="0">
    <w:nsid w:val="43A6763D"/>
    <w:multiLevelType w:val="hybridMultilevel"/>
    <w:tmpl w:val="AE4AD0B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0" w15:restartNumberingAfterBreak="0">
    <w:nsid w:val="465B4E5B"/>
    <w:multiLevelType w:val="hybridMultilevel"/>
    <w:tmpl w:val="6C706140"/>
    <w:lvl w:ilvl="0" w:tplc="91ACDB68">
      <w:start w:val="1"/>
      <w:numFmt w:val="bullet"/>
      <w:lvlText w:val="‒"/>
      <w:lvlJc w:val="left"/>
      <w:pPr>
        <w:ind w:left="420" w:hanging="420"/>
      </w:pPr>
      <w:rPr>
        <w:rFonts w:ascii="Times New Roman" w:hAnsi="Times New Roman" w:cs="Times New Roman" w:hint="default"/>
      </w:rPr>
    </w:lvl>
    <w:lvl w:ilvl="1" w:tplc="44F02BB2">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9DF424E"/>
    <w:multiLevelType w:val="hybridMultilevel"/>
    <w:tmpl w:val="605ADC18"/>
    <w:lvl w:ilvl="0" w:tplc="6888A5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B2F10D7"/>
    <w:multiLevelType w:val="hybridMultilevel"/>
    <w:tmpl w:val="5538D4BA"/>
    <w:lvl w:ilvl="0" w:tplc="2376A722">
      <w:start w:val="1"/>
      <w:numFmt w:val="bullet"/>
      <w:lvlText w:val="−"/>
      <w:lvlJc w:val="left"/>
      <w:pPr>
        <w:ind w:left="720" w:hanging="360"/>
      </w:pPr>
      <w:rPr>
        <w:rFonts w:ascii="Microsoft YaHei" w:eastAsia="Microsoft YaHei" w:hAnsi="Microsoft YaHei"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CE946AC"/>
    <w:multiLevelType w:val="multilevel"/>
    <w:tmpl w:val="8358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33269B3"/>
    <w:multiLevelType w:val="multilevel"/>
    <w:tmpl w:val="A0E036A4"/>
    <w:lvl w:ilvl="0">
      <w:start w:val="1"/>
      <w:numFmt w:val="bullet"/>
      <w:lvlText w:val="–"/>
      <w:lvlJc w:val="left"/>
      <w:pPr>
        <w:tabs>
          <w:tab w:val="num" w:pos="360"/>
        </w:tabs>
        <w:ind w:left="360" w:hanging="360"/>
      </w:pPr>
      <w:rPr>
        <w:rFonts w:ascii="Gulim" w:eastAsia="Gulim" w:hAnsi="Gulim" w:hint="eastAsia"/>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53885CE9"/>
    <w:multiLevelType w:val="multilevel"/>
    <w:tmpl w:val="53885C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78B3284"/>
    <w:multiLevelType w:val="multilevel"/>
    <w:tmpl w:val="7068100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BAA5D8F"/>
    <w:multiLevelType w:val="hybridMultilevel"/>
    <w:tmpl w:val="176E224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8" w15:restartNumberingAfterBreak="0">
    <w:nsid w:val="5C672E6E"/>
    <w:multiLevelType w:val="hybridMultilevel"/>
    <w:tmpl w:val="E0A808C8"/>
    <w:lvl w:ilvl="0" w:tplc="41689F18">
      <w:start w:val="1"/>
      <w:numFmt w:val="decimal"/>
      <w:lvlText w:val="%1"/>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5C6E3547"/>
    <w:multiLevelType w:val="multilevel"/>
    <w:tmpl w:val="8358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C932B22"/>
    <w:multiLevelType w:val="hybridMultilevel"/>
    <w:tmpl w:val="122C7A64"/>
    <w:lvl w:ilvl="0" w:tplc="7C322D40">
      <w:numFmt w:val="bullet"/>
      <w:lvlText w:val="-"/>
      <w:lvlJc w:val="left"/>
      <w:pPr>
        <w:ind w:left="720" w:hanging="360"/>
      </w:pPr>
      <w:rPr>
        <w:rFonts w:ascii="Times New Roman" w:eastAsia="Gulim"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5D8171A4"/>
    <w:multiLevelType w:val="hybridMultilevel"/>
    <w:tmpl w:val="EA7C3406"/>
    <w:lvl w:ilvl="0" w:tplc="04090001">
      <w:start w:val="1"/>
      <w:numFmt w:val="bullet"/>
      <w:lvlText w:val=""/>
      <w:lvlJc w:val="left"/>
      <w:pPr>
        <w:ind w:left="720" w:hanging="360"/>
      </w:pPr>
      <w:rPr>
        <w:rFonts w:ascii="Symbol" w:hAnsi="Symbol" w:hint="default"/>
      </w:rPr>
    </w:lvl>
    <w:lvl w:ilvl="1" w:tplc="100C0001">
      <w:start w:val="1"/>
      <w:numFmt w:val="bullet"/>
      <w:lvlText w:val=""/>
      <w:lvlJc w:val="left"/>
      <w:pPr>
        <w:ind w:left="1440" w:hanging="360"/>
      </w:pPr>
      <w:rPr>
        <w:rFonts w:ascii="Symbol" w:hAnsi="Symbol"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2" w15:restartNumberingAfterBreak="0">
    <w:nsid w:val="5E58242A"/>
    <w:multiLevelType w:val="hybridMultilevel"/>
    <w:tmpl w:val="09369982"/>
    <w:lvl w:ilvl="0" w:tplc="6888A5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3" w15:restartNumberingAfterBreak="0">
    <w:nsid w:val="61A66159"/>
    <w:multiLevelType w:val="multilevel"/>
    <w:tmpl w:val="61A6615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2080993"/>
    <w:multiLevelType w:val="multilevel"/>
    <w:tmpl w:val="6208099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5" w15:restartNumberingAfterBreak="0">
    <w:nsid w:val="66F50564"/>
    <w:multiLevelType w:val="hybridMultilevel"/>
    <w:tmpl w:val="E218682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6" w15:restartNumberingAfterBreak="0">
    <w:nsid w:val="66FF00D1"/>
    <w:multiLevelType w:val="multilevel"/>
    <w:tmpl w:val="8358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DDD773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8" w15:restartNumberingAfterBreak="0">
    <w:nsid w:val="6FE74657"/>
    <w:multiLevelType w:val="hybridMultilevel"/>
    <w:tmpl w:val="877AF4F6"/>
    <w:lvl w:ilvl="0" w:tplc="04090001">
      <w:start w:val="1"/>
      <w:numFmt w:val="bullet"/>
      <w:lvlText w:val=""/>
      <w:lvlJc w:val="left"/>
      <w:pPr>
        <w:ind w:left="1140" w:hanging="360"/>
      </w:pPr>
      <w:rPr>
        <w:rFonts w:ascii="Symbol" w:hAnsi="Symbol" w:hint="default"/>
      </w:rPr>
    </w:lvl>
    <w:lvl w:ilvl="1" w:tplc="100C0003" w:tentative="1">
      <w:start w:val="1"/>
      <w:numFmt w:val="bullet"/>
      <w:lvlText w:val="o"/>
      <w:lvlJc w:val="left"/>
      <w:pPr>
        <w:ind w:left="1860" w:hanging="360"/>
      </w:pPr>
      <w:rPr>
        <w:rFonts w:ascii="Courier New" w:hAnsi="Courier New" w:cs="Courier New" w:hint="default"/>
      </w:rPr>
    </w:lvl>
    <w:lvl w:ilvl="2" w:tplc="100C0005" w:tentative="1">
      <w:start w:val="1"/>
      <w:numFmt w:val="bullet"/>
      <w:lvlText w:val=""/>
      <w:lvlJc w:val="left"/>
      <w:pPr>
        <w:ind w:left="2580" w:hanging="360"/>
      </w:pPr>
      <w:rPr>
        <w:rFonts w:ascii="Wingdings" w:hAnsi="Wingdings" w:hint="default"/>
      </w:rPr>
    </w:lvl>
    <w:lvl w:ilvl="3" w:tplc="100C0001" w:tentative="1">
      <w:start w:val="1"/>
      <w:numFmt w:val="bullet"/>
      <w:lvlText w:val=""/>
      <w:lvlJc w:val="left"/>
      <w:pPr>
        <w:ind w:left="3300" w:hanging="360"/>
      </w:pPr>
      <w:rPr>
        <w:rFonts w:ascii="Symbol" w:hAnsi="Symbol" w:hint="default"/>
      </w:rPr>
    </w:lvl>
    <w:lvl w:ilvl="4" w:tplc="100C0003" w:tentative="1">
      <w:start w:val="1"/>
      <w:numFmt w:val="bullet"/>
      <w:lvlText w:val="o"/>
      <w:lvlJc w:val="left"/>
      <w:pPr>
        <w:ind w:left="4020" w:hanging="360"/>
      </w:pPr>
      <w:rPr>
        <w:rFonts w:ascii="Courier New" w:hAnsi="Courier New" w:cs="Courier New" w:hint="default"/>
      </w:rPr>
    </w:lvl>
    <w:lvl w:ilvl="5" w:tplc="100C0005" w:tentative="1">
      <w:start w:val="1"/>
      <w:numFmt w:val="bullet"/>
      <w:lvlText w:val=""/>
      <w:lvlJc w:val="left"/>
      <w:pPr>
        <w:ind w:left="4740" w:hanging="360"/>
      </w:pPr>
      <w:rPr>
        <w:rFonts w:ascii="Wingdings" w:hAnsi="Wingdings" w:hint="default"/>
      </w:rPr>
    </w:lvl>
    <w:lvl w:ilvl="6" w:tplc="100C0001" w:tentative="1">
      <w:start w:val="1"/>
      <w:numFmt w:val="bullet"/>
      <w:lvlText w:val=""/>
      <w:lvlJc w:val="left"/>
      <w:pPr>
        <w:ind w:left="5460" w:hanging="360"/>
      </w:pPr>
      <w:rPr>
        <w:rFonts w:ascii="Symbol" w:hAnsi="Symbol" w:hint="default"/>
      </w:rPr>
    </w:lvl>
    <w:lvl w:ilvl="7" w:tplc="100C0003" w:tentative="1">
      <w:start w:val="1"/>
      <w:numFmt w:val="bullet"/>
      <w:lvlText w:val="o"/>
      <w:lvlJc w:val="left"/>
      <w:pPr>
        <w:ind w:left="6180" w:hanging="360"/>
      </w:pPr>
      <w:rPr>
        <w:rFonts w:ascii="Courier New" w:hAnsi="Courier New" w:cs="Courier New" w:hint="default"/>
      </w:rPr>
    </w:lvl>
    <w:lvl w:ilvl="8" w:tplc="100C0005" w:tentative="1">
      <w:start w:val="1"/>
      <w:numFmt w:val="bullet"/>
      <w:lvlText w:val=""/>
      <w:lvlJc w:val="left"/>
      <w:pPr>
        <w:ind w:left="6900" w:hanging="360"/>
      </w:pPr>
      <w:rPr>
        <w:rFonts w:ascii="Wingdings" w:hAnsi="Wingdings" w:hint="default"/>
      </w:rPr>
    </w:lvl>
  </w:abstractNum>
  <w:abstractNum w:abstractNumId="59" w15:restartNumberingAfterBreak="0">
    <w:nsid w:val="70681009"/>
    <w:multiLevelType w:val="multilevel"/>
    <w:tmpl w:val="7068100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16C1EA2"/>
    <w:multiLevelType w:val="multilevel"/>
    <w:tmpl w:val="E2BCEB1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1" w15:restartNumberingAfterBreak="0">
    <w:nsid w:val="757A2964"/>
    <w:multiLevelType w:val="hybridMultilevel"/>
    <w:tmpl w:val="0E7AAC66"/>
    <w:lvl w:ilvl="0" w:tplc="88E66DA0">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57E2B40"/>
    <w:multiLevelType w:val="hybridMultilevel"/>
    <w:tmpl w:val="0132121C"/>
    <w:lvl w:ilvl="0" w:tplc="91ACDB68">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660154C"/>
    <w:multiLevelType w:val="hybridMultilevel"/>
    <w:tmpl w:val="4C8C2310"/>
    <w:lvl w:ilvl="0" w:tplc="100C0001">
      <w:start w:val="1"/>
      <w:numFmt w:val="bullet"/>
      <w:lvlText w:val=""/>
      <w:lvlJc w:val="left"/>
      <w:pPr>
        <w:ind w:left="1003" w:hanging="360"/>
      </w:pPr>
      <w:rPr>
        <w:rFonts w:ascii="Symbol" w:hAnsi="Symbol" w:hint="default"/>
      </w:rPr>
    </w:lvl>
    <w:lvl w:ilvl="1" w:tplc="100C0003" w:tentative="1">
      <w:start w:val="1"/>
      <w:numFmt w:val="bullet"/>
      <w:lvlText w:val="o"/>
      <w:lvlJc w:val="left"/>
      <w:pPr>
        <w:ind w:left="1723" w:hanging="360"/>
      </w:pPr>
      <w:rPr>
        <w:rFonts w:ascii="Courier New" w:hAnsi="Courier New" w:cs="Courier New" w:hint="default"/>
      </w:rPr>
    </w:lvl>
    <w:lvl w:ilvl="2" w:tplc="100C0005" w:tentative="1">
      <w:start w:val="1"/>
      <w:numFmt w:val="bullet"/>
      <w:lvlText w:val=""/>
      <w:lvlJc w:val="left"/>
      <w:pPr>
        <w:ind w:left="2443" w:hanging="360"/>
      </w:pPr>
      <w:rPr>
        <w:rFonts w:ascii="Wingdings" w:hAnsi="Wingdings" w:hint="default"/>
      </w:rPr>
    </w:lvl>
    <w:lvl w:ilvl="3" w:tplc="100C0001" w:tentative="1">
      <w:start w:val="1"/>
      <w:numFmt w:val="bullet"/>
      <w:lvlText w:val=""/>
      <w:lvlJc w:val="left"/>
      <w:pPr>
        <w:ind w:left="3163" w:hanging="360"/>
      </w:pPr>
      <w:rPr>
        <w:rFonts w:ascii="Symbol" w:hAnsi="Symbol" w:hint="default"/>
      </w:rPr>
    </w:lvl>
    <w:lvl w:ilvl="4" w:tplc="100C0003" w:tentative="1">
      <w:start w:val="1"/>
      <w:numFmt w:val="bullet"/>
      <w:lvlText w:val="o"/>
      <w:lvlJc w:val="left"/>
      <w:pPr>
        <w:ind w:left="3883" w:hanging="360"/>
      </w:pPr>
      <w:rPr>
        <w:rFonts w:ascii="Courier New" w:hAnsi="Courier New" w:cs="Courier New" w:hint="default"/>
      </w:rPr>
    </w:lvl>
    <w:lvl w:ilvl="5" w:tplc="100C0005" w:tentative="1">
      <w:start w:val="1"/>
      <w:numFmt w:val="bullet"/>
      <w:lvlText w:val=""/>
      <w:lvlJc w:val="left"/>
      <w:pPr>
        <w:ind w:left="4603" w:hanging="360"/>
      </w:pPr>
      <w:rPr>
        <w:rFonts w:ascii="Wingdings" w:hAnsi="Wingdings" w:hint="default"/>
      </w:rPr>
    </w:lvl>
    <w:lvl w:ilvl="6" w:tplc="100C0001" w:tentative="1">
      <w:start w:val="1"/>
      <w:numFmt w:val="bullet"/>
      <w:lvlText w:val=""/>
      <w:lvlJc w:val="left"/>
      <w:pPr>
        <w:ind w:left="5323" w:hanging="360"/>
      </w:pPr>
      <w:rPr>
        <w:rFonts w:ascii="Symbol" w:hAnsi="Symbol" w:hint="default"/>
      </w:rPr>
    </w:lvl>
    <w:lvl w:ilvl="7" w:tplc="100C0003" w:tentative="1">
      <w:start w:val="1"/>
      <w:numFmt w:val="bullet"/>
      <w:lvlText w:val="o"/>
      <w:lvlJc w:val="left"/>
      <w:pPr>
        <w:ind w:left="6043" w:hanging="360"/>
      </w:pPr>
      <w:rPr>
        <w:rFonts w:ascii="Courier New" w:hAnsi="Courier New" w:cs="Courier New" w:hint="default"/>
      </w:rPr>
    </w:lvl>
    <w:lvl w:ilvl="8" w:tplc="100C0005" w:tentative="1">
      <w:start w:val="1"/>
      <w:numFmt w:val="bullet"/>
      <w:lvlText w:val=""/>
      <w:lvlJc w:val="left"/>
      <w:pPr>
        <w:ind w:left="6763" w:hanging="360"/>
      </w:pPr>
      <w:rPr>
        <w:rFonts w:ascii="Wingdings" w:hAnsi="Wingdings" w:hint="default"/>
      </w:rPr>
    </w:lvl>
  </w:abstractNum>
  <w:abstractNum w:abstractNumId="64" w15:restartNumberingAfterBreak="0">
    <w:nsid w:val="7778096B"/>
    <w:multiLevelType w:val="multilevel"/>
    <w:tmpl w:val="EE68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8E10F16"/>
    <w:multiLevelType w:val="hybridMultilevel"/>
    <w:tmpl w:val="B02049E8"/>
    <w:lvl w:ilvl="0" w:tplc="2376A722">
      <w:start w:val="1"/>
      <w:numFmt w:val="bullet"/>
      <w:lvlText w:val="−"/>
      <w:lvlJc w:val="left"/>
      <w:pPr>
        <w:ind w:left="720" w:hanging="360"/>
      </w:pPr>
      <w:rPr>
        <w:rFonts w:ascii="Microsoft YaHei" w:eastAsia="Microsoft YaHei" w:hAnsi="Microsoft YaHei" w:hint="eastAsia"/>
      </w:rPr>
    </w:lvl>
    <w:lvl w:ilvl="1" w:tplc="CEA8ADC4">
      <w:numFmt w:val="bullet"/>
      <w:lvlText w:val="•"/>
      <w:lvlJc w:val="left"/>
      <w:pPr>
        <w:ind w:left="1080" w:firstLine="0"/>
      </w:pPr>
      <w:rPr>
        <w:rFonts w:ascii="Times New Roman" w:eastAsia="MS Mincho" w:hAnsi="Times New Roman" w:cs="Times New Roman" w:hint="eastAsia"/>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C39782D"/>
    <w:multiLevelType w:val="hybridMultilevel"/>
    <w:tmpl w:val="32C4F9B8"/>
    <w:lvl w:ilvl="0" w:tplc="A12220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1"/>
  </w:num>
  <w:num w:numId="2">
    <w:abstractNumId w:val="53"/>
  </w:num>
  <w:num w:numId="3">
    <w:abstractNumId w:val="59"/>
  </w:num>
  <w:num w:numId="4">
    <w:abstractNumId w:val="50"/>
  </w:num>
  <w:num w:numId="5">
    <w:abstractNumId w:val="8"/>
  </w:num>
  <w:num w:numId="6">
    <w:abstractNumId w:val="46"/>
  </w:num>
  <w:num w:numId="7">
    <w:abstractNumId w:val="44"/>
  </w:num>
  <w:num w:numId="8">
    <w:abstractNumId w:val="64"/>
  </w:num>
  <w:num w:numId="9">
    <w:abstractNumId w:val="5"/>
  </w:num>
  <w:num w:numId="10">
    <w:abstractNumId w:val="48"/>
  </w:num>
  <w:num w:numId="11">
    <w:abstractNumId w:val="4"/>
  </w:num>
  <w:num w:numId="12">
    <w:abstractNumId w:val="30"/>
  </w:num>
  <w:num w:numId="13">
    <w:abstractNumId w:val="9"/>
  </w:num>
  <w:num w:numId="14">
    <w:abstractNumId w:val="15"/>
  </w:num>
  <w:num w:numId="15">
    <w:abstractNumId w:val="61"/>
  </w:num>
  <w:num w:numId="16">
    <w:abstractNumId w:val="33"/>
  </w:num>
  <w:num w:numId="17">
    <w:abstractNumId w:val="38"/>
  </w:num>
  <w:num w:numId="18">
    <w:abstractNumId w:val="3"/>
  </w:num>
  <w:num w:numId="19">
    <w:abstractNumId w:val="21"/>
  </w:num>
  <w:num w:numId="20">
    <w:abstractNumId w:val="62"/>
  </w:num>
  <w:num w:numId="21">
    <w:abstractNumId w:val="40"/>
  </w:num>
  <w:num w:numId="22">
    <w:abstractNumId w:val="13"/>
  </w:num>
  <w:num w:numId="23">
    <w:abstractNumId w:val="66"/>
  </w:num>
  <w:num w:numId="24">
    <w:abstractNumId w:val="54"/>
  </w:num>
  <w:num w:numId="25">
    <w:abstractNumId w:val="25"/>
  </w:num>
  <w:num w:numId="26">
    <w:abstractNumId w:val="27"/>
  </w:num>
  <w:num w:numId="27">
    <w:abstractNumId w:val="18"/>
  </w:num>
  <w:num w:numId="28">
    <w:abstractNumId w:val="45"/>
  </w:num>
  <w:num w:numId="29">
    <w:abstractNumId w:val="35"/>
  </w:num>
  <w:num w:numId="30">
    <w:abstractNumId w:val="11"/>
  </w:num>
  <w:num w:numId="31">
    <w:abstractNumId w:val="28"/>
  </w:num>
  <w:num w:numId="32">
    <w:abstractNumId w:val="26"/>
  </w:num>
  <w:num w:numId="33">
    <w:abstractNumId w:val="63"/>
  </w:num>
  <w:num w:numId="34">
    <w:abstractNumId w:val="23"/>
  </w:num>
  <w:num w:numId="35">
    <w:abstractNumId w:val="0"/>
  </w:num>
  <w:num w:numId="36">
    <w:abstractNumId w:val="7"/>
  </w:num>
  <w:num w:numId="37">
    <w:abstractNumId w:val="47"/>
  </w:num>
  <w:num w:numId="38">
    <w:abstractNumId w:val="58"/>
  </w:num>
  <w:num w:numId="39">
    <w:abstractNumId w:val="51"/>
  </w:num>
  <w:num w:numId="40">
    <w:abstractNumId w:val="55"/>
  </w:num>
  <w:num w:numId="41">
    <w:abstractNumId w:val="39"/>
  </w:num>
  <w:num w:numId="42">
    <w:abstractNumId w:val="32"/>
  </w:num>
  <w:num w:numId="43">
    <w:abstractNumId w:val="20"/>
  </w:num>
  <w:num w:numId="44">
    <w:abstractNumId w:val="43"/>
  </w:num>
  <w:num w:numId="45">
    <w:abstractNumId w:val="14"/>
  </w:num>
  <w:num w:numId="46">
    <w:abstractNumId w:val="12"/>
  </w:num>
  <w:num w:numId="47">
    <w:abstractNumId w:val="24"/>
  </w:num>
  <w:num w:numId="48">
    <w:abstractNumId w:val="49"/>
  </w:num>
  <w:num w:numId="49">
    <w:abstractNumId w:val="56"/>
  </w:num>
  <w:num w:numId="50">
    <w:abstractNumId w:val="65"/>
  </w:num>
  <w:num w:numId="51">
    <w:abstractNumId w:val="17"/>
  </w:num>
  <w:num w:numId="52">
    <w:abstractNumId w:val="6"/>
  </w:num>
  <w:num w:numId="53">
    <w:abstractNumId w:val="22"/>
  </w:num>
  <w:num w:numId="54">
    <w:abstractNumId w:val="19"/>
  </w:num>
  <w:num w:numId="55">
    <w:abstractNumId w:val="36"/>
  </w:num>
  <w:num w:numId="56">
    <w:abstractNumId w:val="29"/>
  </w:num>
  <w:num w:numId="57">
    <w:abstractNumId w:val="42"/>
  </w:num>
  <w:num w:numId="58">
    <w:abstractNumId w:val="34"/>
  </w:num>
  <w:num w:numId="59">
    <w:abstractNumId w:val="2"/>
  </w:num>
  <w:num w:numId="60">
    <w:abstractNumId w:val="10"/>
  </w:num>
  <w:num w:numId="61">
    <w:abstractNumId w:val="52"/>
  </w:num>
  <w:num w:numId="62">
    <w:abstractNumId w:val="1"/>
  </w:num>
  <w:num w:numId="63">
    <w:abstractNumId w:val="60"/>
  </w:num>
  <w:num w:numId="64">
    <w:abstractNumId w:val="57"/>
  </w:num>
  <w:num w:numId="65">
    <w:abstractNumId w:val="41"/>
  </w:num>
  <w:num w:numId="66">
    <w:abstractNumId w:val="37"/>
  </w:num>
  <w:num w:numId="67">
    <w:abstractNumId w:val="1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CAB"/>
    <w:rsid w:val="00031F56"/>
    <w:rsid w:val="000518DB"/>
    <w:rsid w:val="00065356"/>
    <w:rsid w:val="0009094D"/>
    <w:rsid w:val="000B550F"/>
    <w:rsid w:val="000B5C31"/>
    <w:rsid w:val="000E7CD7"/>
    <w:rsid w:val="00105184"/>
    <w:rsid w:val="00133369"/>
    <w:rsid w:val="001A14AF"/>
    <w:rsid w:val="001E5989"/>
    <w:rsid w:val="002213B6"/>
    <w:rsid w:val="00226033"/>
    <w:rsid w:val="002279BF"/>
    <w:rsid w:val="00283DE6"/>
    <w:rsid w:val="00296313"/>
    <w:rsid w:val="002C579A"/>
    <w:rsid w:val="002C6003"/>
    <w:rsid w:val="002E1242"/>
    <w:rsid w:val="002F00E9"/>
    <w:rsid w:val="0036742C"/>
    <w:rsid w:val="00374F62"/>
    <w:rsid w:val="003869CD"/>
    <w:rsid w:val="003B5240"/>
    <w:rsid w:val="003E282D"/>
    <w:rsid w:val="00401AFF"/>
    <w:rsid w:val="00415443"/>
    <w:rsid w:val="00437442"/>
    <w:rsid w:val="00455F0C"/>
    <w:rsid w:val="004C1486"/>
    <w:rsid w:val="005C6F4B"/>
    <w:rsid w:val="005D25D1"/>
    <w:rsid w:val="005D6AAC"/>
    <w:rsid w:val="005E1998"/>
    <w:rsid w:val="006318F5"/>
    <w:rsid w:val="006C68F8"/>
    <w:rsid w:val="00713CBC"/>
    <w:rsid w:val="00743750"/>
    <w:rsid w:val="00751361"/>
    <w:rsid w:val="00797C23"/>
    <w:rsid w:val="007C1D98"/>
    <w:rsid w:val="007C7085"/>
    <w:rsid w:val="007C7DF8"/>
    <w:rsid w:val="007D6DEC"/>
    <w:rsid w:val="007F7DA5"/>
    <w:rsid w:val="00891D7D"/>
    <w:rsid w:val="00893135"/>
    <w:rsid w:val="008B5C48"/>
    <w:rsid w:val="008C0ACA"/>
    <w:rsid w:val="008D3738"/>
    <w:rsid w:val="009032CA"/>
    <w:rsid w:val="0098224C"/>
    <w:rsid w:val="00996577"/>
    <w:rsid w:val="009D58AC"/>
    <w:rsid w:val="009F5CAB"/>
    <w:rsid w:val="00A1151B"/>
    <w:rsid w:val="00A64C81"/>
    <w:rsid w:val="00A91738"/>
    <w:rsid w:val="00A96823"/>
    <w:rsid w:val="00AC1F95"/>
    <w:rsid w:val="00AD0B8B"/>
    <w:rsid w:val="00AE541B"/>
    <w:rsid w:val="00B01CD2"/>
    <w:rsid w:val="00B46A7F"/>
    <w:rsid w:val="00C47EC9"/>
    <w:rsid w:val="00C57E16"/>
    <w:rsid w:val="00C6312D"/>
    <w:rsid w:val="00C65211"/>
    <w:rsid w:val="00C757ED"/>
    <w:rsid w:val="00C955F2"/>
    <w:rsid w:val="00CC5757"/>
    <w:rsid w:val="00CF02CA"/>
    <w:rsid w:val="00D048EA"/>
    <w:rsid w:val="00D50FDE"/>
    <w:rsid w:val="00D85FCD"/>
    <w:rsid w:val="00DE78DA"/>
    <w:rsid w:val="00E214C3"/>
    <w:rsid w:val="00E41289"/>
    <w:rsid w:val="00E64BE9"/>
    <w:rsid w:val="00E926B4"/>
    <w:rsid w:val="00E92841"/>
    <w:rsid w:val="00ED4C93"/>
    <w:rsid w:val="00F22DEF"/>
    <w:rsid w:val="00FA071F"/>
    <w:rsid w:val="00FD6A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91FD297"/>
  <w15:chartTrackingRefBased/>
  <w15:docId w15:val="{D2372BEC-5E26-4DFD-ACE2-E72F75559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iPriority="35" w:unhideWhenUsed="1" w:qFormat="1"/>
    <w:lsdException w:name="table of figures" w:uiPriority="99"/>
    <w:lsdException w:name="Title" w:qFormat="1"/>
    <w:lsdException w:name="Subtitle" w:qFormat="1"/>
    <w:lsdException w:name="Hyperlink" w:qFormat="1"/>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semiHidden/>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qFormat/>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Normal"/>
    <w:link w:val="ResNoChar"/>
  </w:style>
  <w:style w:type="paragraph" w:customStyle="1" w:styleId="ResNoBR">
    <w:name w:val="Res_No_BR"/>
    <w:basedOn w:val="RecNoBR"/>
    <w:next w:val="Normal"/>
  </w:style>
  <w:style w:type="paragraph" w:customStyle="1" w:styleId="Resref">
    <w:name w:val="Res_ref"/>
    <w:basedOn w:val="Recref"/>
    <w:next w:val="Resdate"/>
    <w:qFormat/>
  </w:style>
  <w:style w:type="paragraph" w:customStyle="1" w:styleId="Restitle">
    <w:name w:val="Res_title"/>
    <w:basedOn w:val="Rectitle"/>
    <w:next w:val="Resref"/>
    <w:link w:val="RestitleCha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LSDeadline">
    <w:name w:val="LSDeadline"/>
    <w:basedOn w:val="Normal"/>
    <w:rsid w:val="003869CD"/>
    <w:rPr>
      <w:b/>
      <w:bCs/>
    </w:rPr>
  </w:style>
  <w:style w:type="paragraph" w:customStyle="1" w:styleId="LSForAction">
    <w:name w:val="LSForAction"/>
    <w:basedOn w:val="Normal"/>
    <w:rsid w:val="003869CD"/>
    <w:rPr>
      <w:b/>
      <w:bCs/>
    </w:rPr>
  </w:style>
  <w:style w:type="paragraph" w:customStyle="1" w:styleId="LSSource">
    <w:name w:val="LSSource"/>
    <w:basedOn w:val="Normal"/>
    <w:rsid w:val="003869CD"/>
    <w:rPr>
      <w:b/>
      <w:bCs/>
    </w:rPr>
  </w:style>
  <w:style w:type="paragraph" w:customStyle="1" w:styleId="LSTitle">
    <w:name w:val="LSTitle"/>
    <w:basedOn w:val="Normal"/>
    <w:rsid w:val="003869CD"/>
    <w:rPr>
      <w:b/>
      <w:bCs/>
    </w:rPr>
  </w:style>
  <w:style w:type="paragraph" w:customStyle="1" w:styleId="LSTo">
    <w:name w:val="LSTo"/>
    <w:basedOn w:val="Normal"/>
    <w:rsid w:val="003869CD"/>
    <w:rPr>
      <w:b/>
      <w:bCs/>
    </w:rPr>
  </w:style>
  <w:style w:type="paragraph" w:customStyle="1" w:styleId="LSForInfo">
    <w:name w:val="LSForInfo"/>
    <w:basedOn w:val="LSForAction"/>
    <w:rsid w:val="003869CD"/>
  </w:style>
  <w:style w:type="paragraph" w:customStyle="1" w:styleId="LSForComment">
    <w:name w:val="LSForComment"/>
    <w:basedOn w:val="LSForAction"/>
    <w:rsid w:val="003869CD"/>
  </w:style>
  <w:style w:type="character" w:styleId="Hyperlink">
    <w:name w:val="Hyperlink"/>
    <w:aliases w:val="超级链接,超链接1,Style 58,超?级链,CEO_Hyperlink,超????"/>
    <w:qFormat/>
    <w:rsid w:val="007C1D98"/>
    <w:rPr>
      <w:color w:val="0563C1"/>
      <w:u w:val="single"/>
    </w:rPr>
  </w:style>
  <w:style w:type="paragraph" w:customStyle="1" w:styleId="Docnumber">
    <w:name w:val="Docnumber"/>
    <w:basedOn w:val="Normal"/>
    <w:link w:val="DocnumberChar"/>
    <w:qFormat/>
    <w:rsid w:val="00031F56"/>
    <w:pPr>
      <w:jc w:val="right"/>
    </w:pPr>
    <w:rPr>
      <w:b/>
      <w:bCs/>
      <w:sz w:val="40"/>
    </w:rPr>
  </w:style>
  <w:style w:type="character" w:customStyle="1" w:styleId="DocnumberChar">
    <w:name w:val="Docnumber Char"/>
    <w:link w:val="Docnumber"/>
    <w:rsid w:val="00031F56"/>
    <w:rPr>
      <w:b/>
      <w:bCs/>
      <w:sz w:val="40"/>
      <w:lang w:val="en-GB" w:eastAsia="en-US"/>
    </w:rPr>
  </w:style>
  <w:style w:type="character" w:customStyle="1" w:styleId="enumlev1Char">
    <w:name w:val="enumlev1 Char"/>
    <w:link w:val="enumlev1"/>
    <w:rsid w:val="002C579A"/>
    <w:rPr>
      <w:sz w:val="24"/>
      <w:lang w:val="en-GB" w:eastAsia="en-US"/>
    </w:rPr>
  </w:style>
  <w:style w:type="character" w:customStyle="1" w:styleId="RestitleChar">
    <w:name w:val="Res_title Char"/>
    <w:link w:val="Restitle"/>
    <w:rsid w:val="002C579A"/>
    <w:rPr>
      <w:b/>
      <w:sz w:val="28"/>
      <w:lang w:val="en-GB" w:eastAsia="en-US"/>
    </w:rPr>
  </w:style>
  <w:style w:type="character" w:customStyle="1" w:styleId="ResNoChar">
    <w:name w:val="Res_No Char"/>
    <w:link w:val="ResNo"/>
    <w:rsid w:val="002C579A"/>
    <w:rPr>
      <w:b/>
      <w:sz w:val="28"/>
      <w:lang w:val="en-GB" w:eastAsia="en-US"/>
    </w:rPr>
  </w:style>
  <w:style w:type="character" w:customStyle="1" w:styleId="href">
    <w:name w:val="href"/>
    <w:rsid w:val="002C579A"/>
  </w:style>
  <w:style w:type="paragraph" w:customStyle="1" w:styleId="AnnexNo">
    <w:name w:val="Annex_No"/>
    <w:basedOn w:val="Normal"/>
    <w:next w:val="Normal"/>
    <w:rsid w:val="002C579A"/>
    <w:pPr>
      <w:keepNext/>
      <w:keepLines/>
      <w:spacing w:before="480" w:after="80"/>
      <w:jc w:val="center"/>
    </w:pPr>
    <w:rPr>
      <w:rFonts w:eastAsia="MS Mincho"/>
      <w:caps/>
      <w:sz w:val="28"/>
    </w:rPr>
  </w:style>
  <w:style w:type="paragraph" w:customStyle="1" w:styleId="Annextitle">
    <w:name w:val="Annex_title"/>
    <w:basedOn w:val="Normal"/>
    <w:next w:val="Normal"/>
    <w:rsid w:val="002C579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MS Mincho" w:hAnsi="Times New Roman Bold"/>
      <w:b/>
      <w:sz w:val="28"/>
    </w:rPr>
  </w:style>
  <w:style w:type="numbering" w:customStyle="1" w:styleId="ImportierterStil3">
    <w:name w:val="Importierter Stil: 3"/>
    <w:rsid w:val="002C579A"/>
    <w:pPr>
      <w:numPr>
        <w:numId w:val="1"/>
      </w:numPr>
    </w:pPr>
  </w:style>
  <w:style w:type="character" w:styleId="FollowedHyperlink">
    <w:name w:val="FollowedHyperlink"/>
    <w:rsid w:val="00401AFF"/>
    <w:rPr>
      <w:color w:val="954F72"/>
      <w:u w:val="single"/>
    </w:rPr>
  </w:style>
  <w:style w:type="character" w:styleId="UnresolvedMention">
    <w:name w:val="Unresolved Mention"/>
    <w:uiPriority w:val="99"/>
    <w:semiHidden/>
    <w:unhideWhenUsed/>
    <w:rsid w:val="002E1242"/>
    <w:rPr>
      <w:color w:val="605E5C"/>
      <w:shd w:val="clear" w:color="auto" w:fill="E1DFDD"/>
    </w:rPr>
  </w:style>
  <w:style w:type="character" w:styleId="PlaceholderText">
    <w:name w:val="Placeholder Text"/>
    <w:uiPriority w:val="99"/>
    <w:semiHidden/>
    <w:rsid w:val="001E5989"/>
    <w:rPr>
      <w:rFonts w:ascii="Times New Roman" w:hAnsi="Times New Roman"/>
      <w:color w:val="808080"/>
    </w:rPr>
  </w:style>
  <w:style w:type="paragraph" w:customStyle="1" w:styleId="CorrectionSeparatorBegin">
    <w:name w:val="Correction Separator Begin"/>
    <w:basedOn w:val="Normal"/>
    <w:rsid w:val="001E5989"/>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1E5989"/>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Headingib">
    <w:name w:val="Heading_ib"/>
    <w:basedOn w:val="Headingi"/>
    <w:next w:val="Normal"/>
    <w:qFormat/>
    <w:rsid w:val="001E5989"/>
    <w:rPr>
      <w:rFonts w:eastAsia="SimSun"/>
      <w:b/>
      <w:bCs/>
      <w:lang w:eastAsia="ja-JP"/>
    </w:rPr>
  </w:style>
  <w:style w:type="paragraph" w:customStyle="1" w:styleId="Normalbeforetable">
    <w:name w:val="Normal before table"/>
    <w:basedOn w:val="Normal"/>
    <w:rsid w:val="001E5989"/>
    <w:pPr>
      <w:keepNext/>
      <w:tabs>
        <w:tab w:val="clear" w:pos="794"/>
        <w:tab w:val="clear" w:pos="1191"/>
        <w:tab w:val="clear" w:pos="1588"/>
        <w:tab w:val="clear" w:pos="1985"/>
      </w:tabs>
      <w:overflowPunct/>
      <w:autoSpaceDE/>
      <w:autoSpaceDN/>
      <w:adjustRightInd/>
      <w:spacing w:after="120"/>
      <w:textAlignment w:val="auto"/>
    </w:pPr>
    <w:rPr>
      <w:rFonts w:eastAsia="????"/>
      <w:szCs w:val="24"/>
    </w:rPr>
  </w:style>
  <w:style w:type="paragraph" w:styleId="TableofFigures">
    <w:name w:val="table of figures"/>
    <w:basedOn w:val="Normal"/>
    <w:next w:val="Normal"/>
    <w:uiPriority w:val="99"/>
    <w:rsid w:val="001E5989"/>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eastAsia="ja-JP"/>
    </w:rPr>
  </w:style>
  <w:style w:type="character" w:customStyle="1" w:styleId="Heading1Char">
    <w:name w:val="Heading 1 Char"/>
    <w:link w:val="Heading1"/>
    <w:rsid w:val="001E5989"/>
    <w:rPr>
      <w:b/>
      <w:sz w:val="24"/>
      <w:lang w:val="en-GB"/>
    </w:rPr>
  </w:style>
  <w:style w:type="character" w:customStyle="1" w:styleId="Heading2Char">
    <w:name w:val="Heading 2 Char"/>
    <w:link w:val="Heading2"/>
    <w:rsid w:val="001E5989"/>
    <w:rPr>
      <w:b/>
      <w:sz w:val="24"/>
      <w:lang w:val="en-GB"/>
    </w:rPr>
  </w:style>
  <w:style w:type="character" w:customStyle="1" w:styleId="Heading3Char">
    <w:name w:val="Heading 3 Char"/>
    <w:link w:val="Heading3"/>
    <w:rsid w:val="001E5989"/>
    <w:rPr>
      <w:b/>
      <w:sz w:val="24"/>
      <w:lang w:val="en-GB"/>
    </w:rPr>
  </w:style>
  <w:style w:type="character" w:customStyle="1" w:styleId="Heading4Char">
    <w:name w:val="Heading 4 Char"/>
    <w:link w:val="Heading4"/>
    <w:rsid w:val="001E5989"/>
    <w:rPr>
      <w:b/>
      <w:sz w:val="24"/>
      <w:lang w:val="en-GB"/>
    </w:rPr>
  </w:style>
  <w:style w:type="character" w:customStyle="1" w:styleId="Heading5Char">
    <w:name w:val="Heading 5 Char"/>
    <w:link w:val="Heading5"/>
    <w:rsid w:val="001E5989"/>
    <w:rPr>
      <w:b/>
      <w:sz w:val="24"/>
      <w:lang w:val="en-GB"/>
    </w:rPr>
  </w:style>
  <w:style w:type="character" w:customStyle="1" w:styleId="Heading6Char">
    <w:name w:val="Heading 6 Char"/>
    <w:link w:val="Heading6"/>
    <w:rsid w:val="001E5989"/>
    <w:rPr>
      <w:b/>
      <w:sz w:val="24"/>
      <w:lang w:val="en-GB"/>
    </w:rPr>
  </w:style>
  <w:style w:type="character" w:customStyle="1" w:styleId="Heading7Char">
    <w:name w:val="Heading 7 Char"/>
    <w:link w:val="Heading7"/>
    <w:rsid w:val="001E5989"/>
    <w:rPr>
      <w:b/>
      <w:sz w:val="24"/>
      <w:lang w:val="en-GB"/>
    </w:rPr>
  </w:style>
  <w:style w:type="character" w:customStyle="1" w:styleId="Heading8Char">
    <w:name w:val="Heading 8 Char"/>
    <w:link w:val="Heading8"/>
    <w:rsid w:val="001E5989"/>
    <w:rPr>
      <w:b/>
      <w:sz w:val="24"/>
      <w:lang w:val="en-GB"/>
    </w:rPr>
  </w:style>
  <w:style w:type="character" w:customStyle="1" w:styleId="Heading9Char">
    <w:name w:val="Heading 9 Char"/>
    <w:link w:val="Heading9"/>
    <w:rsid w:val="001E5989"/>
    <w:rPr>
      <w:b/>
      <w:sz w:val="24"/>
      <w:lang w:val="en-GB"/>
    </w:rPr>
  </w:style>
  <w:style w:type="paragraph" w:styleId="Caption">
    <w:name w:val="caption"/>
    <w:basedOn w:val="Normal"/>
    <w:next w:val="Normal"/>
    <w:uiPriority w:val="35"/>
    <w:semiHidden/>
    <w:unhideWhenUsed/>
    <w:rsid w:val="001E5989"/>
    <w:pPr>
      <w:tabs>
        <w:tab w:val="clear" w:pos="794"/>
        <w:tab w:val="clear" w:pos="1191"/>
        <w:tab w:val="clear" w:pos="1588"/>
        <w:tab w:val="clear" w:pos="1985"/>
      </w:tabs>
      <w:overflowPunct/>
      <w:autoSpaceDE/>
      <w:autoSpaceDN/>
      <w:adjustRightInd/>
      <w:spacing w:before="0" w:after="200"/>
      <w:textAlignment w:val="auto"/>
    </w:pPr>
    <w:rPr>
      <w:rFonts w:eastAsia="SimSun"/>
      <w:i/>
      <w:iCs/>
      <w:color w:val="44546A"/>
      <w:sz w:val="18"/>
      <w:szCs w:val="18"/>
      <w:lang w:eastAsia="ja-JP"/>
    </w:rPr>
  </w:style>
  <w:style w:type="character" w:customStyle="1" w:styleId="HeaderChar">
    <w:name w:val="Header Char"/>
    <w:link w:val="Header"/>
    <w:rsid w:val="001E5989"/>
    <w:rPr>
      <w:sz w:val="18"/>
      <w:lang w:val="en-GB"/>
    </w:rPr>
  </w:style>
  <w:style w:type="character" w:customStyle="1" w:styleId="FooterChar">
    <w:name w:val="Footer Char"/>
    <w:link w:val="Footer"/>
    <w:uiPriority w:val="99"/>
    <w:rsid w:val="001E5989"/>
    <w:rPr>
      <w:caps/>
      <w:noProof/>
      <w:sz w:val="16"/>
      <w:lang w:val="en-GB"/>
    </w:rPr>
  </w:style>
  <w:style w:type="character" w:styleId="Emphasis">
    <w:name w:val="Emphasis"/>
    <w:uiPriority w:val="20"/>
    <w:rsid w:val="001E5989"/>
    <w:rPr>
      <w:i/>
      <w:iCs/>
    </w:rPr>
  </w:style>
  <w:style w:type="paragraph" w:styleId="Quote">
    <w:name w:val="Quote"/>
    <w:basedOn w:val="Normal"/>
    <w:next w:val="Normal"/>
    <w:link w:val="QuoteChar"/>
    <w:uiPriority w:val="29"/>
    <w:rsid w:val="001E5989"/>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SimSun"/>
      <w:i/>
      <w:iCs/>
      <w:color w:val="404040"/>
      <w:szCs w:val="24"/>
      <w:lang w:eastAsia="ja-JP"/>
    </w:rPr>
  </w:style>
  <w:style w:type="character" w:customStyle="1" w:styleId="QuoteChar">
    <w:name w:val="Quote Char"/>
    <w:link w:val="Quote"/>
    <w:uiPriority w:val="29"/>
    <w:rsid w:val="001E5989"/>
    <w:rPr>
      <w:rFonts w:eastAsia="SimSun"/>
      <w:i/>
      <w:iCs/>
      <w:color w:val="404040"/>
      <w:sz w:val="24"/>
      <w:szCs w:val="24"/>
      <w:lang w:val="en-GB" w:eastAsia="ja-JP"/>
    </w:rPr>
  </w:style>
  <w:style w:type="paragraph" w:styleId="BalloonText">
    <w:name w:val="Balloon Text"/>
    <w:basedOn w:val="Normal"/>
    <w:link w:val="BalloonTextChar"/>
    <w:uiPriority w:val="99"/>
    <w:unhideWhenUsed/>
    <w:rsid w:val="001E5989"/>
    <w:pPr>
      <w:tabs>
        <w:tab w:val="clear" w:pos="794"/>
        <w:tab w:val="clear" w:pos="1191"/>
        <w:tab w:val="clear" w:pos="1588"/>
        <w:tab w:val="clear" w:pos="1985"/>
      </w:tabs>
      <w:overflowPunct/>
      <w:autoSpaceDE/>
      <w:autoSpaceDN/>
      <w:adjustRightInd/>
      <w:spacing w:before="0"/>
      <w:textAlignment w:val="auto"/>
    </w:pPr>
    <w:rPr>
      <w:rFonts w:ascii="Segoe UI" w:eastAsia="SimSun" w:hAnsi="Segoe UI" w:cs="Segoe UI"/>
      <w:sz w:val="18"/>
      <w:szCs w:val="18"/>
      <w:lang w:eastAsia="ja-JP"/>
    </w:rPr>
  </w:style>
  <w:style w:type="character" w:customStyle="1" w:styleId="BalloonTextChar">
    <w:name w:val="Balloon Text Char"/>
    <w:link w:val="BalloonText"/>
    <w:uiPriority w:val="99"/>
    <w:rsid w:val="001E5989"/>
    <w:rPr>
      <w:rFonts w:ascii="Segoe UI" w:eastAsia="SimSun" w:hAnsi="Segoe UI" w:cs="Segoe UI"/>
      <w:sz w:val="18"/>
      <w:szCs w:val="18"/>
      <w:lang w:val="en-GB" w:eastAsia="ja-JP"/>
    </w:rPr>
  </w:style>
  <w:style w:type="paragraph" w:styleId="ListParagraph">
    <w:name w:val="List Paragraph"/>
    <w:basedOn w:val="Normal"/>
    <w:link w:val="ListParagraphChar"/>
    <w:uiPriority w:val="34"/>
    <w:qFormat/>
    <w:rsid w:val="001E5989"/>
    <w:pPr>
      <w:tabs>
        <w:tab w:val="clear" w:pos="794"/>
        <w:tab w:val="clear" w:pos="1191"/>
        <w:tab w:val="clear" w:pos="1588"/>
        <w:tab w:val="clear" w:pos="1985"/>
      </w:tabs>
      <w:overflowPunct/>
      <w:autoSpaceDE/>
      <w:autoSpaceDN/>
      <w:adjustRightInd/>
      <w:ind w:leftChars="400" w:left="840"/>
      <w:textAlignment w:val="auto"/>
    </w:pPr>
    <w:rPr>
      <w:rFonts w:eastAsia="SimSun"/>
      <w:szCs w:val="24"/>
      <w:lang w:eastAsia="ja-JP"/>
    </w:rPr>
  </w:style>
  <w:style w:type="character" w:customStyle="1" w:styleId="ListParagraphChar">
    <w:name w:val="List Paragraph Char"/>
    <w:link w:val="ListParagraph"/>
    <w:uiPriority w:val="34"/>
    <w:locked/>
    <w:rsid w:val="001E5989"/>
    <w:rPr>
      <w:rFonts w:eastAsia="SimSun"/>
      <w:sz w:val="24"/>
      <w:szCs w:val="24"/>
      <w:lang w:val="en-GB" w:eastAsia="ja-JP"/>
    </w:rPr>
  </w:style>
  <w:style w:type="character" w:styleId="Strong">
    <w:name w:val="Strong"/>
    <w:uiPriority w:val="22"/>
    <w:qFormat/>
    <w:rsid w:val="001E5989"/>
    <w:rPr>
      <w:b/>
      <w:bCs/>
    </w:rPr>
  </w:style>
  <w:style w:type="paragraph" w:customStyle="1" w:styleId="Questionhistory">
    <w:name w:val="Question_history"/>
    <w:basedOn w:val="Normal"/>
    <w:rsid w:val="001E5989"/>
    <w:pPr>
      <w:tabs>
        <w:tab w:val="clear" w:pos="794"/>
        <w:tab w:val="clear" w:pos="1191"/>
        <w:tab w:val="clear" w:pos="1588"/>
        <w:tab w:val="clear" w:pos="1985"/>
        <w:tab w:val="left" w:pos="1134"/>
        <w:tab w:val="left" w:pos="1871"/>
        <w:tab w:val="left" w:pos="2268"/>
      </w:tabs>
    </w:pPr>
    <w:rPr>
      <w:rFonts w:eastAsia="SimSun"/>
    </w:rPr>
  </w:style>
  <w:style w:type="table" w:styleId="TableGrid">
    <w:name w:val="Table Grid"/>
    <w:basedOn w:val="TableNormal"/>
    <w:rsid w:val="001E5989"/>
    <w:rPr>
      <w:rFonts w:ascii="CG Times" w:eastAsia="Batang"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1E5989"/>
    <w:rPr>
      <w:sz w:val="16"/>
      <w:szCs w:val="16"/>
    </w:rPr>
  </w:style>
  <w:style w:type="paragraph" w:styleId="CommentText">
    <w:name w:val="annotation text"/>
    <w:basedOn w:val="Normal"/>
    <w:link w:val="CommentTextChar"/>
    <w:unhideWhenUsed/>
    <w:rsid w:val="001E5989"/>
    <w:pPr>
      <w:tabs>
        <w:tab w:val="clear" w:pos="794"/>
        <w:tab w:val="clear" w:pos="1191"/>
        <w:tab w:val="clear" w:pos="1588"/>
        <w:tab w:val="clear" w:pos="1985"/>
      </w:tabs>
      <w:overflowPunct/>
      <w:autoSpaceDE/>
      <w:autoSpaceDN/>
      <w:adjustRightInd/>
      <w:textAlignment w:val="auto"/>
    </w:pPr>
    <w:rPr>
      <w:rFonts w:eastAsia="SimSun"/>
      <w:sz w:val="20"/>
      <w:lang w:eastAsia="ja-JP"/>
    </w:rPr>
  </w:style>
  <w:style w:type="character" w:customStyle="1" w:styleId="CommentTextChar">
    <w:name w:val="Comment Text Char"/>
    <w:link w:val="CommentText"/>
    <w:rsid w:val="001E5989"/>
    <w:rPr>
      <w:rFonts w:eastAsia="SimSun"/>
      <w:lang w:val="en-GB" w:eastAsia="ja-JP"/>
    </w:rPr>
  </w:style>
  <w:style w:type="paragraph" w:styleId="NormalWeb">
    <w:name w:val="Normal (Web)"/>
    <w:basedOn w:val="Normal"/>
    <w:uiPriority w:val="99"/>
    <w:unhideWhenUsed/>
    <w:rsid w:val="001E598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785611">
      <w:bodyDiv w:val="1"/>
      <w:marLeft w:val="0"/>
      <w:marRight w:val="0"/>
      <w:marTop w:val="0"/>
      <w:marBottom w:val="0"/>
      <w:divBdr>
        <w:top w:val="none" w:sz="0" w:space="0" w:color="auto"/>
        <w:left w:val="none" w:sz="0" w:space="0" w:color="auto"/>
        <w:bottom w:val="none" w:sz="0" w:space="0" w:color="auto"/>
        <w:right w:val="none" w:sz="0" w:space="0" w:color="auto"/>
      </w:divBdr>
    </w:div>
    <w:div w:id="170166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andle.itu.int/11.1002/ls/sp16-sg13-oLS-00159.doc" TargetMode="External"/><Relationship Id="rId13" Type="http://schemas.openxmlformats.org/officeDocument/2006/relationships/hyperlink" Target="https://www.itu.int/net/itu-t/ls/ls.aspx?isn=21944" TargetMode="External"/><Relationship Id="rId18" Type="http://schemas.openxmlformats.org/officeDocument/2006/relationships/hyperlink" Target="https://www.itu.int/itu-t/workprog/wp_search.aspx?sg=13" TargetMode="External"/><Relationship Id="rId26" Type="http://schemas.openxmlformats.org/officeDocument/2006/relationships/hyperlink" Target="https://www.itu.int/itu-t/workprog/wp_search.aspx?isn_sp=3925&amp;isn_sg=3932&amp;isn_qu=4176&amp;isn_status=-1,1,3,7&amp;details=0&amp;field=acdefghijo" TargetMode="External"/><Relationship Id="rId3" Type="http://schemas.openxmlformats.org/officeDocument/2006/relationships/settings" Target="settings.xml"/><Relationship Id="rId21" Type="http://schemas.openxmlformats.org/officeDocument/2006/relationships/hyperlink" Target="http://www.itu.int/ITU-T/workprog/wp_search.aspx?Q=17/13" TargetMode="External"/><Relationship Id="rId7" Type="http://schemas.openxmlformats.org/officeDocument/2006/relationships/image" Target="media/image1.png"/><Relationship Id="rId12" Type="http://schemas.openxmlformats.org/officeDocument/2006/relationships/hyperlink" Target="mailto:Leo.Lehman@bakom.admin.ch" TargetMode="External"/><Relationship Id="rId17" Type="http://schemas.openxmlformats.org/officeDocument/2006/relationships/hyperlink" Target="https://www.itu.int/itu-t/workprog/wp_search.aspx?sg=13" TargetMode="External"/><Relationship Id="rId25" Type="http://schemas.openxmlformats.org/officeDocument/2006/relationships/hyperlink" Target="http://www.itu.int/ITU-T/workprog/wp_search.aspx?Q=16/13" TargetMode="External"/><Relationship Id="rId2" Type="http://schemas.openxmlformats.org/officeDocument/2006/relationships/styles" Target="styles.xml"/><Relationship Id="rId16" Type="http://schemas.openxmlformats.org/officeDocument/2006/relationships/hyperlink" Target="https://www.itu.int/itu-t/workprog/wp_search.aspx?sg=13" TargetMode="External"/><Relationship Id="rId20" Type="http://schemas.openxmlformats.org/officeDocument/2006/relationships/hyperlink" Target="https://www.itu.int/itu-t/workprog/wp_search.aspx?sg=1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www.itu.int/ITU-T/workprog/wp_search.aspx?Q=16/13" TargetMode="External"/><Relationship Id="rId5" Type="http://schemas.openxmlformats.org/officeDocument/2006/relationships/footnotes" Target="footnotes.xml"/><Relationship Id="rId15" Type="http://schemas.openxmlformats.org/officeDocument/2006/relationships/hyperlink" Target="https://www.itu.int/itu-t/workprog/wp_search.aspx?sg=13" TargetMode="External"/><Relationship Id="rId23" Type="http://schemas.openxmlformats.org/officeDocument/2006/relationships/hyperlink" Target="http://itu.int/ITU-T/workprog/wp_search.aspx?sg=13" TargetMode="External"/><Relationship Id="rId28" Type="http://schemas.openxmlformats.org/officeDocument/2006/relationships/footer" Target="footer1.xml"/><Relationship Id="rId10" Type="http://schemas.openxmlformats.org/officeDocument/2006/relationships/hyperlink" Target="http://handle.itu.int/11.1002/ls/sp16-sg13-oLS-00159.doc" TargetMode="External"/><Relationship Id="rId19" Type="http://schemas.openxmlformats.org/officeDocument/2006/relationships/hyperlink" Target="http://itu.int/ITU-T/workprog/wp_search.aspx?sg=13" TargetMode="External"/><Relationship Id="rId4" Type="http://schemas.openxmlformats.org/officeDocument/2006/relationships/webSettings" Target="webSettings.xml"/><Relationship Id="rId9" Type="http://schemas.openxmlformats.org/officeDocument/2006/relationships/hyperlink" Target="mailto:Leo.Lehman@bakom.admin.ch" TargetMode="External"/><Relationship Id="rId14" Type="http://schemas.openxmlformats.org/officeDocument/2006/relationships/hyperlink" Target="https://www.itu.int/net/itu-t/ls/ls.aspx?isn=22624" TargetMode="External"/><Relationship Id="rId22" Type="http://schemas.openxmlformats.org/officeDocument/2006/relationships/hyperlink" Target="https://www.itu.int/ITU-T/workprog/wp_search.aspx?Q=18/13"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TSB-Reference\Templates\TSBAuthorsTemplate\ItutLiaison-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ItutLiaison-Template.dot</Template>
  <TotalTime>5</TotalTime>
  <Pages>44</Pages>
  <Words>11088</Words>
  <Characters>71629</Characters>
  <Application>Microsoft Office Word</Application>
  <DocSecurity>0</DocSecurity>
  <Lines>596</Lines>
  <Paragraphs>165</Paragraphs>
  <ScaleCrop>false</ScaleCrop>
  <HeadingPairs>
    <vt:vector size="6" baseType="variant">
      <vt:variant>
        <vt:lpstr>Title</vt:lpstr>
      </vt:variant>
      <vt:variant>
        <vt:i4>1</vt:i4>
      </vt:variant>
      <vt:variant>
        <vt:lpstr>Headings</vt:lpstr>
      </vt:variant>
      <vt:variant>
        <vt:i4>58</vt:i4>
      </vt:variant>
      <vt:variant>
        <vt:lpstr>Titel</vt:lpstr>
      </vt:variant>
      <vt:variant>
        <vt:i4>1</vt:i4>
      </vt:variant>
    </vt:vector>
  </HeadingPairs>
  <TitlesOfParts>
    <vt:vector size="60" baseType="lpstr">
      <vt:lpstr>Revised Text of SG 13 Questions and updated SG13 text of Resolution 2</vt:lpstr>
      <vt:lpstr>4	Relationships</vt:lpstr>
      <vt:lpstr>WSIS Action Lines</vt:lpstr>
      <vt:lpstr>Sustainable Development Goals</vt:lpstr>
      <vt:lpstr>        1	Motivation</vt:lpstr>
      <vt:lpstr>2	Question</vt:lpstr>
      <vt:lpstr>3	Tasks</vt:lpstr>
      <vt:lpstr>4	Relationships</vt:lpstr>
      <vt:lpstr>    Recommendations</vt:lpstr>
      <vt:lpstr>    Questions</vt:lpstr>
      <vt:lpstr>    Study Groups</vt:lpstr>
      <vt:lpstr>    Standardization bodies</vt:lpstr>
      <vt:lpstr>        1	Motivation</vt:lpstr>
      <vt:lpstr>        2	Question</vt:lpstr>
      <vt:lpstr>        3	Tasks</vt:lpstr>
      <vt:lpstr>        4	Relationships</vt:lpstr>
      <vt:lpstr>Q.I, Future Networks: Requirements and capabilities for computing including clou</vt:lpstr>
      <vt:lpstr>        1	Motivation</vt:lpstr>
      <vt:lpstr>        2	Question</vt:lpstr>
      <vt:lpstr>        3	Tasks</vt:lpstr>
      <vt:lpstr>        4	Relationships</vt:lpstr>
      <vt:lpstr>Q.J, Future Networks: Functional architecture for computing including cloud comp</vt:lpstr>
      <vt:lpstr>        Motivation</vt:lpstr>
      <vt:lpstr>        2	Question</vt:lpstr>
      <vt:lpstr>        3	Tasks</vt:lpstr>
      <vt:lpstr>        4	Relationships</vt:lpstr>
      <vt:lpstr>Q.K, Future Networks: End-to-end management, governance, and security for  compu</vt:lpstr>
      <vt:lpstr>        Motivation</vt:lpstr>
      <vt:lpstr>        2	Question</vt:lpstr>
      <vt:lpstr>        3	Tasks</vt:lpstr>
      <vt:lpstr>        4	Relationships</vt:lpstr>
      <vt:lpstr>2.1 Annex A (part 1) of WTSA Resolution 2 (General Area of Study)</vt:lpstr>
      <vt:lpstr/>
      <vt:lpstr>ITU-T Study Group 13</vt:lpstr>
      <vt:lpstr>2.2. Annex A (part 2) of WTSA Resolution 2 (Lead Study Group)</vt:lpstr>
      <vt:lpstr>2.3. Annex B of WTSA Resolution 2 (Points of Guidance)</vt:lpstr>
      <vt:lpstr>ITU-T Study Group 13</vt:lpstr>
      <vt:lpstr>2.4. Annex C of WTSA Resolution 2 (List of Recommendations)</vt:lpstr>
      <vt:lpstr>ITU-T Study Group 13</vt:lpstr>
      <vt:lpstr>ITU-T F.600-series</vt:lpstr>
      <vt:lpstr>ITU-T Q.933, ITU-T Q.933bis, ITU-T Q.10xx-series and ITU-T Q.1700-series</vt:lpstr>
      <vt:lpstr>Motivation</vt:lpstr>
      <vt:lpstr>In contrast to small scale deterministic networking capabilities that are typica</vt:lpstr>
      <vt:lpstr>On the basis of use cases, service scenarios and related ecosystem aspects, this</vt:lpstr>
      <vt:lpstr>Question</vt:lpstr>
      <vt:lpstr>Tasks</vt:lpstr>
      <vt:lpstr>Relationships</vt:lpstr>
      <vt:lpstr>    Recommendations</vt:lpstr>
      <vt:lpstr>    Questions</vt:lpstr>
      <vt:lpstr>    Study Groups</vt:lpstr>
      <vt:lpstr>    Standardization bodies</vt:lpstr>
      <vt:lpstr>Motivation</vt:lpstr>
      <vt:lpstr>Question</vt:lpstr>
      <vt:lpstr>Tasks</vt:lpstr>
      <vt:lpstr>Relationships</vt:lpstr>
      <vt:lpstr>    Recommendations</vt:lpstr>
      <vt:lpstr>    Questions</vt:lpstr>
      <vt:lpstr>    Study Groups</vt:lpstr>
      <vt:lpstr>    Standardization bodies</vt:lpstr>
      <vt:lpstr>Revised Text of SG 13 Questions and updated SG13 text of Resolution 2</vt:lpstr>
    </vt:vector>
  </TitlesOfParts>
  <Manager>ITU-T</Manager>
  <Company>International Telecommunication Union (ITU)</Company>
  <LinksUpToDate>false</LinksUpToDate>
  <CharactersWithSpaces>82552</CharactersWithSpaces>
  <SharedDoc>false</SharedDoc>
  <HLinks>
    <vt:vector size="102" baseType="variant">
      <vt:variant>
        <vt:i4>7536662</vt:i4>
      </vt:variant>
      <vt:variant>
        <vt:i4>48</vt:i4>
      </vt:variant>
      <vt:variant>
        <vt:i4>0</vt:i4>
      </vt:variant>
      <vt:variant>
        <vt:i4>5</vt:i4>
      </vt:variant>
      <vt:variant>
        <vt:lpwstr>https://www.itu.int/itu-t/workprog/wp_search.aspx?isn_sp=3925&amp;isn_sg=3932&amp;isn_qu=4176&amp;isn_status=-1,1,3,7&amp;details=0&amp;field=acdefghijo</vt:lpwstr>
      </vt:variant>
      <vt:variant>
        <vt:lpwstr/>
      </vt:variant>
      <vt:variant>
        <vt:i4>983151</vt:i4>
      </vt:variant>
      <vt:variant>
        <vt:i4>45</vt:i4>
      </vt:variant>
      <vt:variant>
        <vt:i4>0</vt:i4>
      </vt:variant>
      <vt:variant>
        <vt:i4>5</vt:i4>
      </vt:variant>
      <vt:variant>
        <vt:lpwstr>http://www.itu.int/ITU-T/workprog/wp_search.aspx?Q=16/13</vt:lpwstr>
      </vt:variant>
      <vt:variant>
        <vt:lpwstr/>
      </vt:variant>
      <vt:variant>
        <vt:i4>983151</vt:i4>
      </vt:variant>
      <vt:variant>
        <vt:i4>42</vt:i4>
      </vt:variant>
      <vt:variant>
        <vt:i4>0</vt:i4>
      </vt:variant>
      <vt:variant>
        <vt:i4>5</vt:i4>
      </vt:variant>
      <vt:variant>
        <vt:lpwstr>http://www.itu.int/ITU-T/workprog/wp_search.aspx?Q=16/13</vt:lpwstr>
      </vt:variant>
      <vt:variant>
        <vt:lpwstr/>
      </vt:variant>
      <vt:variant>
        <vt:i4>3014746</vt:i4>
      </vt:variant>
      <vt:variant>
        <vt:i4>39</vt:i4>
      </vt:variant>
      <vt:variant>
        <vt:i4>0</vt:i4>
      </vt:variant>
      <vt:variant>
        <vt:i4>5</vt:i4>
      </vt:variant>
      <vt:variant>
        <vt:lpwstr>http://itu.int/ITU-T/workprog/wp_search.aspx?sg=13</vt:lpwstr>
      </vt:variant>
      <vt:variant>
        <vt:lpwstr/>
      </vt:variant>
      <vt:variant>
        <vt:i4>7929943</vt:i4>
      </vt:variant>
      <vt:variant>
        <vt:i4>36</vt:i4>
      </vt:variant>
      <vt:variant>
        <vt:i4>0</vt:i4>
      </vt:variant>
      <vt:variant>
        <vt:i4>5</vt:i4>
      </vt:variant>
      <vt:variant>
        <vt:lpwstr>https://www.itu.int/ITU-T/workprog/wp_search.aspx?Q=18/13</vt:lpwstr>
      </vt:variant>
      <vt:variant>
        <vt:lpwstr/>
      </vt:variant>
      <vt:variant>
        <vt:i4>983150</vt:i4>
      </vt:variant>
      <vt:variant>
        <vt:i4>33</vt:i4>
      </vt:variant>
      <vt:variant>
        <vt:i4>0</vt:i4>
      </vt:variant>
      <vt:variant>
        <vt:i4>5</vt:i4>
      </vt:variant>
      <vt:variant>
        <vt:lpwstr>http://www.itu.int/ITU-T/workprog/wp_search.aspx?Q=17/13</vt:lpwstr>
      </vt:variant>
      <vt:variant>
        <vt:lpwstr/>
      </vt:variant>
      <vt:variant>
        <vt:i4>1769590</vt:i4>
      </vt:variant>
      <vt:variant>
        <vt:i4>30</vt:i4>
      </vt:variant>
      <vt:variant>
        <vt:i4>0</vt:i4>
      </vt:variant>
      <vt:variant>
        <vt:i4>5</vt:i4>
      </vt:variant>
      <vt:variant>
        <vt:lpwstr>https://www.itu.int/itu-t/workprog/wp_search.aspx?sg=13</vt:lpwstr>
      </vt:variant>
      <vt:variant>
        <vt:lpwstr/>
      </vt:variant>
      <vt:variant>
        <vt:i4>3014746</vt:i4>
      </vt:variant>
      <vt:variant>
        <vt:i4>27</vt:i4>
      </vt:variant>
      <vt:variant>
        <vt:i4>0</vt:i4>
      </vt:variant>
      <vt:variant>
        <vt:i4>5</vt:i4>
      </vt:variant>
      <vt:variant>
        <vt:lpwstr>http://itu.int/ITU-T/workprog/wp_search.aspx?sg=13</vt:lpwstr>
      </vt:variant>
      <vt:variant>
        <vt:lpwstr/>
      </vt:variant>
      <vt:variant>
        <vt:i4>1769590</vt:i4>
      </vt:variant>
      <vt:variant>
        <vt:i4>24</vt:i4>
      </vt:variant>
      <vt:variant>
        <vt:i4>0</vt:i4>
      </vt:variant>
      <vt:variant>
        <vt:i4>5</vt:i4>
      </vt:variant>
      <vt:variant>
        <vt:lpwstr>https://www.itu.int/itu-t/workprog/wp_search.aspx?sg=13</vt:lpwstr>
      </vt:variant>
      <vt:variant>
        <vt:lpwstr/>
      </vt:variant>
      <vt:variant>
        <vt:i4>1769590</vt:i4>
      </vt:variant>
      <vt:variant>
        <vt:i4>21</vt:i4>
      </vt:variant>
      <vt:variant>
        <vt:i4>0</vt:i4>
      </vt:variant>
      <vt:variant>
        <vt:i4>5</vt:i4>
      </vt:variant>
      <vt:variant>
        <vt:lpwstr>https://www.itu.int/itu-t/workprog/wp_search.aspx?sg=13</vt:lpwstr>
      </vt:variant>
      <vt:variant>
        <vt:lpwstr/>
      </vt:variant>
      <vt:variant>
        <vt:i4>1769590</vt:i4>
      </vt:variant>
      <vt:variant>
        <vt:i4>18</vt:i4>
      </vt:variant>
      <vt:variant>
        <vt:i4>0</vt:i4>
      </vt:variant>
      <vt:variant>
        <vt:i4>5</vt:i4>
      </vt:variant>
      <vt:variant>
        <vt:lpwstr>https://www.itu.int/itu-t/workprog/wp_search.aspx?sg=13</vt:lpwstr>
      </vt:variant>
      <vt:variant>
        <vt:lpwstr/>
      </vt:variant>
      <vt:variant>
        <vt:i4>1769590</vt:i4>
      </vt:variant>
      <vt:variant>
        <vt:i4>15</vt:i4>
      </vt:variant>
      <vt:variant>
        <vt:i4>0</vt:i4>
      </vt:variant>
      <vt:variant>
        <vt:i4>5</vt:i4>
      </vt:variant>
      <vt:variant>
        <vt:lpwstr>https://www.itu.int/itu-t/workprog/wp_search.aspx?sg=13</vt:lpwstr>
      </vt:variant>
      <vt:variant>
        <vt:lpwstr/>
      </vt:variant>
      <vt:variant>
        <vt:i4>6422627</vt:i4>
      </vt:variant>
      <vt:variant>
        <vt:i4>12</vt:i4>
      </vt:variant>
      <vt:variant>
        <vt:i4>0</vt:i4>
      </vt:variant>
      <vt:variant>
        <vt:i4>5</vt:i4>
      </vt:variant>
      <vt:variant>
        <vt:lpwstr>https://www.itu.int/net/itu-t/ls/ls.aspx?isn=22624</vt:lpwstr>
      </vt:variant>
      <vt:variant>
        <vt:lpwstr/>
      </vt:variant>
      <vt:variant>
        <vt:i4>7143526</vt:i4>
      </vt:variant>
      <vt:variant>
        <vt:i4>9</vt:i4>
      </vt:variant>
      <vt:variant>
        <vt:i4>0</vt:i4>
      </vt:variant>
      <vt:variant>
        <vt:i4>5</vt:i4>
      </vt:variant>
      <vt:variant>
        <vt:lpwstr>https://www.itu.int/net/itu-t/ls/ls.aspx?isn=21944</vt:lpwstr>
      </vt:variant>
      <vt:variant>
        <vt:lpwstr/>
      </vt:variant>
      <vt:variant>
        <vt:i4>3080194</vt:i4>
      </vt:variant>
      <vt:variant>
        <vt:i4>6</vt:i4>
      </vt:variant>
      <vt:variant>
        <vt:i4>0</vt:i4>
      </vt:variant>
      <vt:variant>
        <vt:i4>5</vt:i4>
      </vt:variant>
      <vt:variant>
        <vt:lpwstr>mailto:Leo.Lehman@bakom.admin.ch</vt:lpwstr>
      </vt:variant>
      <vt:variant>
        <vt:lpwstr/>
      </vt:variant>
      <vt:variant>
        <vt:i4>26</vt:i4>
      </vt:variant>
      <vt:variant>
        <vt:i4>3</vt:i4>
      </vt:variant>
      <vt:variant>
        <vt:i4>0</vt:i4>
      </vt:variant>
      <vt:variant>
        <vt:i4>5</vt:i4>
      </vt:variant>
      <vt:variant>
        <vt:lpwstr>http://handle.itu.int/11.1002/ls/sp16-sg13-oLS-00159.doc</vt:lpwstr>
      </vt:variant>
      <vt:variant>
        <vt:lpwstr/>
      </vt:variant>
      <vt:variant>
        <vt:i4>26</vt:i4>
      </vt:variant>
      <vt:variant>
        <vt:i4>0</vt:i4>
      </vt:variant>
      <vt:variant>
        <vt:i4>0</vt:i4>
      </vt:variant>
      <vt:variant>
        <vt:i4>5</vt:i4>
      </vt:variant>
      <vt:variant>
        <vt:lpwstr>http://handle.itu.int/11.1002/ls/sp16-sg13-oLS-00159.doc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Text of SG 13 Questions and updated SG13 text of Resolution 2</dc:title>
  <dc:subject/>
  <dc:creator>Study Group 13 Chairman</dc:creator>
  <cp:keywords>ALL/13</cp:keywords>
  <dc:description>COM 13 – LS 152 – E  For: 27 June - 8 July 2016_x000d_Document date: _x000d_Saved by ITU51010692 at 20:01:12 on 04/07/2016</dc:description>
  <cp:lastModifiedBy>Al-Mnini, Lara</cp:lastModifiedBy>
  <cp:revision>3</cp:revision>
  <cp:lastPrinted>2002-08-01T06:30:00Z</cp:lastPrinted>
  <dcterms:created xsi:type="dcterms:W3CDTF">2020-08-05T10:08:00Z</dcterms:created>
  <dcterms:modified xsi:type="dcterms:W3CDTF">2020-08-05T10:13:00Z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13 – LS 152 – E</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ALL/13</vt:lpwstr>
  </property>
  <property fmtid="{D5CDD505-2E9C-101B-9397-08002B2CF9AE}" pid="6" name="Docdest">
    <vt:lpwstr>27 June - 8 July 2016</vt:lpwstr>
  </property>
  <property fmtid="{D5CDD505-2E9C-101B-9397-08002B2CF9AE}" pid="7" name="Docauthor">
    <vt:lpwstr>Study Group 13 Chairman</vt:lpwstr>
  </property>
</Properties>
</file>